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5CC6FA" w14:textId="77777777" w:rsidR="00FD69D0" w:rsidRDefault="00FD69D0">
      <w:bookmarkStart w:id="0" w:name="_GoBack"/>
      <w:bookmarkEnd w:id="0"/>
    </w:p>
    <w:p w14:paraId="6BF22008" w14:textId="77777777" w:rsidR="00FD69D0" w:rsidRDefault="00FD69D0"/>
    <w:p w14:paraId="42C3C266" w14:textId="77777777" w:rsidR="00FD69D0" w:rsidRDefault="00FD69D0" w:rsidP="004B566B">
      <w:pPr>
        <w:spacing w:after="120" w:line="240" w:lineRule="auto"/>
      </w:pPr>
    </w:p>
    <w:tbl>
      <w:tblPr>
        <w:tblStyle w:val="TableGrid"/>
        <w:tblW w:w="0" w:type="auto"/>
        <w:tblCellMar>
          <w:top w:w="14" w:type="dxa"/>
          <w:left w:w="115" w:type="dxa"/>
          <w:bottom w:w="14" w:type="dxa"/>
          <w:right w:w="115" w:type="dxa"/>
        </w:tblCellMar>
        <w:tblLook w:val="04A0" w:firstRow="1" w:lastRow="0" w:firstColumn="1" w:lastColumn="0" w:noHBand="0" w:noVBand="1"/>
      </w:tblPr>
      <w:tblGrid>
        <w:gridCol w:w="6112"/>
        <w:gridCol w:w="3478"/>
      </w:tblGrid>
      <w:tr w:rsidR="00FD69D0" w:rsidRPr="00D14EBC" w14:paraId="1F733FF2" w14:textId="77777777" w:rsidTr="00C908EE">
        <w:trPr>
          <w:trHeight w:val="2960"/>
        </w:trPr>
        <w:tc>
          <w:tcPr>
            <w:tcW w:w="0" w:type="auto"/>
          </w:tcPr>
          <w:p w14:paraId="69B039E0" w14:textId="77777777" w:rsidR="00FD69D0" w:rsidRPr="00D14EBC" w:rsidRDefault="00FD69D0" w:rsidP="00694B5C">
            <w:pPr>
              <w:rPr>
                <w:rFonts w:ascii="Times New Roman" w:hAnsi="Times New Roman" w:cs="Times New Roman"/>
                <w:sz w:val="24"/>
                <w:szCs w:val="24"/>
              </w:rPr>
            </w:pPr>
            <w:r w:rsidRPr="00D14EBC">
              <w:rPr>
                <w:rFonts w:ascii="Times New Roman" w:hAnsi="Times New Roman" w:cs="Times New Roman"/>
                <w:b/>
                <w:bCs/>
                <w:sz w:val="24"/>
                <w:szCs w:val="24"/>
              </w:rPr>
              <w:t xml:space="preserve">SAY: </w:t>
            </w:r>
          </w:p>
          <w:p w14:paraId="011C6C68" w14:textId="268C9686" w:rsidR="00FD69D0" w:rsidRPr="00C908EE" w:rsidRDefault="00FD69D0" w:rsidP="00694B5C">
            <w:pPr>
              <w:rPr>
                <w:rFonts w:ascii="Times New Roman" w:hAnsi="Times New Roman" w:cs="Times New Roman"/>
              </w:rPr>
            </w:pPr>
            <w:r w:rsidRPr="00D14EBC">
              <w:rPr>
                <w:rFonts w:ascii="Times New Roman" w:hAnsi="Times New Roman" w:cs="Times New Roman"/>
              </w:rPr>
              <w:t xml:space="preserve">In Module 1, we discussed the indications for an indwelling urinary catheter, the causes of </w:t>
            </w:r>
            <w:r>
              <w:rPr>
                <w:rFonts w:ascii="Times New Roman" w:hAnsi="Times New Roman" w:cs="Times New Roman"/>
              </w:rPr>
              <w:t xml:space="preserve">catheter-associated urinary tract infections or </w:t>
            </w:r>
            <w:r w:rsidRPr="00D14EBC">
              <w:rPr>
                <w:rFonts w:ascii="Times New Roman" w:hAnsi="Times New Roman" w:cs="Times New Roman"/>
              </w:rPr>
              <w:t xml:space="preserve">CAUTI in the </w:t>
            </w:r>
            <w:r>
              <w:rPr>
                <w:rFonts w:ascii="Times New Roman" w:hAnsi="Times New Roman" w:cs="Times New Roman"/>
              </w:rPr>
              <w:t xml:space="preserve">intensive care unit or </w:t>
            </w:r>
            <w:r w:rsidRPr="00D14EBC">
              <w:rPr>
                <w:rFonts w:ascii="Times New Roman" w:hAnsi="Times New Roman" w:cs="Times New Roman"/>
              </w:rPr>
              <w:t>ICU</w:t>
            </w:r>
            <w:r>
              <w:rPr>
                <w:rFonts w:ascii="Times New Roman" w:hAnsi="Times New Roman" w:cs="Times New Roman"/>
              </w:rPr>
              <w:t>,</w:t>
            </w:r>
            <w:r w:rsidRPr="00D14EBC">
              <w:rPr>
                <w:rFonts w:ascii="Times New Roman" w:hAnsi="Times New Roman" w:cs="Times New Roman"/>
              </w:rPr>
              <w:t xml:space="preserve"> as well as methods to mitigate the risk of CAUTI.  </w:t>
            </w:r>
            <w:r w:rsidRPr="001B40FA">
              <w:rPr>
                <w:rFonts w:ascii="Times New Roman" w:hAnsi="Times New Roman" w:cs="Times New Roman"/>
              </w:rPr>
              <w:t>In this module, we will use a case scenario to examine ways to prevent CAUTI when a catheter is already in place.</w:t>
            </w:r>
          </w:p>
        </w:tc>
        <w:tc>
          <w:tcPr>
            <w:tcW w:w="0" w:type="auto"/>
          </w:tcPr>
          <w:p w14:paraId="3A778A34" w14:textId="77777777" w:rsidR="00FD69D0" w:rsidRPr="00D14EBC" w:rsidRDefault="00FD69D0" w:rsidP="00694B5C">
            <w:pPr>
              <w:jc w:val="right"/>
              <w:rPr>
                <w:rFonts w:ascii="Times New Roman" w:hAnsi="Times New Roman" w:cs="Times New Roman"/>
                <w:sz w:val="24"/>
                <w:szCs w:val="24"/>
              </w:rPr>
            </w:pPr>
            <w:r w:rsidRPr="00D14EBC">
              <w:rPr>
                <w:rFonts w:ascii="Times New Roman" w:hAnsi="Times New Roman" w:cs="Times New Roman"/>
                <w:sz w:val="24"/>
                <w:szCs w:val="24"/>
              </w:rPr>
              <w:t xml:space="preserve">SLIDE </w:t>
            </w:r>
            <w:r>
              <w:rPr>
                <w:rFonts w:ascii="Times New Roman" w:hAnsi="Times New Roman" w:cs="Times New Roman"/>
                <w:sz w:val="24"/>
                <w:szCs w:val="24"/>
              </w:rPr>
              <w:t>1</w:t>
            </w:r>
          </w:p>
          <w:p w14:paraId="16FDBE1E" w14:textId="24E1B5EC" w:rsidR="00FD69D0" w:rsidRPr="00D14EBC" w:rsidRDefault="00AC0691" w:rsidP="00694B5C">
            <w:pPr>
              <w:jc w:val="right"/>
              <w:rPr>
                <w:rFonts w:ascii="Times New Roman" w:hAnsi="Times New Roman" w:cs="Times New Roman"/>
                <w:sz w:val="24"/>
                <w:szCs w:val="24"/>
              </w:rPr>
            </w:pPr>
            <w:r w:rsidRPr="00AC0691">
              <w:rPr>
                <w:rFonts w:ascii="Times New Roman" w:hAnsi="Times New Roman" w:cs="Times New Roman"/>
                <w:noProof/>
              </w:rPr>
              <w:drawing>
                <wp:inline distT="0" distB="0" distL="0" distR="0" wp14:anchorId="020CF475" wp14:editId="3A618DDD">
                  <wp:extent cx="2062480" cy="15468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85079" cy="1563809"/>
                          </a:xfrm>
                          <a:prstGeom prst="rect">
                            <a:avLst/>
                          </a:prstGeom>
                        </pic:spPr>
                      </pic:pic>
                    </a:graphicData>
                  </a:graphic>
                </wp:inline>
              </w:drawing>
            </w:r>
          </w:p>
        </w:tc>
      </w:tr>
      <w:tr w:rsidR="00FD69D0" w:rsidRPr="00D14EBC" w14:paraId="34F15939" w14:textId="77777777" w:rsidTr="00C908EE">
        <w:tc>
          <w:tcPr>
            <w:tcW w:w="0" w:type="auto"/>
          </w:tcPr>
          <w:p w14:paraId="2368DF7D" w14:textId="77777777" w:rsidR="00FD69D0" w:rsidRPr="00AC0691" w:rsidRDefault="00FD69D0" w:rsidP="00694B5C">
            <w:pPr>
              <w:rPr>
                <w:rFonts w:ascii="Times New Roman" w:hAnsi="Times New Roman" w:cs="Times New Roman"/>
                <w:b/>
                <w:sz w:val="24"/>
                <w:szCs w:val="24"/>
              </w:rPr>
            </w:pPr>
            <w:r w:rsidRPr="00AC0691">
              <w:rPr>
                <w:rFonts w:ascii="Times New Roman" w:hAnsi="Times New Roman" w:cs="Times New Roman"/>
                <w:b/>
                <w:sz w:val="24"/>
                <w:szCs w:val="24"/>
              </w:rPr>
              <w:t>SAY:</w:t>
            </w:r>
          </w:p>
          <w:p w14:paraId="3BB3F9F5" w14:textId="7A77677F" w:rsidR="00FD69D0" w:rsidRPr="00C908EE" w:rsidRDefault="00FD69D0" w:rsidP="00694B5C">
            <w:pPr>
              <w:rPr>
                <w:rFonts w:ascii="Times New Roman" w:hAnsi="Times New Roman" w:cs="Times New Roman"/>
              </w:rPr>
            </w:pPr>
            <w:r w:rsidRPr="00D14EBC">
              <w:rPr>
                <w:rFonts w:ascii="Times New Roman" w:hAnsi="Times New Roman" w:cs="Times New Roman"/>
              </w:rPr>
              <w:t xml:space="preserve">This case scenario involves an ICU patient who has a urinary catheter because of recent extensive urological surgery. The nurse and transporter need to take the patient to radiology for </w:t>
            </w:r>
            <w:r>
              <w:rPr>
                <w:rFonts w:ascii="Times New Roman" w:hAnsi="Times New Roman" w:cs="Times New Roman"/>
              </w:rPr>
              <w:t xml:space="preserve">a </w:t>
            </w:r>
            <w:proofErr w:type="spellStart"/>
            <w:r w:rsidRPr="00D14EBC">
              <w:rPr>
                <w:rFonts w:ascii="Times New Roman" w:hAnsi="Times New Roman" w:cs="Times New Roman"/>
              </w:rPr>
              <w:t>followup</w:t>
            </w:r>
            <w:proofErr w:type="spellEnd"/>
            <w:r w:rsidRPr="00D14EBC">
              <w:rPr>
                <w:rFonts w:ascii="Times New Roman" w:hAnsi="Times New Roman" w:cs="Times New Roman"/>
              </w:rPr>
              <w:t xml:space="preserve"> study.  In preparation for moving the patient from the bed to the cart, the transporter grabs the urinary catheter bag and places the bag on top of the patient’s abdomen. The bag is approximately </w:t>
            </w:r>
            <w:r>
              <w:rPr>
                <w:rFonts w:ascii="Times New Roman" w:hAnsi="Times New Roman" w:cs="Times New Roman"/>
              </w:rPr>
              <w:t>two-thirds</w:t>
            </w:r>
            <w:r w:rsidRPr="00D14EBC">
              <w:rPr>
                <w:rFonts w:ascii="Times New Roman" w:hAnsi="Times New Roman" w:cs="Times New Roman"/>
              </w:rPr>
              <w:t xml:space="preserve"> full with urine. The nurse also notices that the patient’s urinary catheter isn’t secured to her leg.</w:t>
            </w:r>
          </w:p>
        </w:tc>
        <w:tc>
          <w:tcPr>
            <w:tcW w:w="0" w:type="auto"/>
          </w:tcPr>
          <w:p w14:paraId="0288ED58" w14:textId="77777777" w:rsidR="00FD69D0" w:rsidRPr="00D14EBC" w:rsidRDefault="00FD69D0" w:rsidP="00694B5C">
            <w:pPr>
              <w:jc w:val="right"/>
              <w:rPr>
                <w:rFonts w:ascii="Times New Roman" w:hAnsi="Times New Roman" w:cs="Times New Roman"/>
                <w:sz w:val="24"/>
                <w:szCs w:val="24"/>
              </w:rPr>
            </w:pPr>
            <w:r w:rsidRPr="00D14EBC">
              <w:rPr>
                <w:rFonts w:ascii="Times New Roman" w:hAnsi="Times New Roman" w:cs="Times New Roman"/>
                <w:sz w:val="24"/>
                <w:szCs w:val="24"/>
              </w:rPr>
              <w:t>SLIDE 2</w:t>
            </w:r>
          </w:p>
          <w:p w14:paraId="5A060B6E" w14:textId="77777777" w:rsidR="00FD69D0" w:rsidRPr="00D14EBC" w:rsidRDefault="00FD69D0" w:rsidP="00694B5C">
            <w:pPr>
              <w:jc w:val="right"/>
              <w:rPr>
                <w:rFonts w:ascii="Times New Roman" w:hAnsi="Times New Roman" w:cs="Times New Roman"/>
                <w:sz w:val="24"/>
                <w:szCs w:val="24"/>
              </w:rPr>
            </w:pPr>
            <w:r w:rsidRPr="009857D3">
              <w:rPr>
                <w:rFonts w:ascii="Times New Roman" w:hAnsi="Times New Roman" w:cs="Times New Roman"/>
                <w:noProof/>
              </w:rPr>
              <w:drawing>
                <wp:inline distT="0" distB="0" distL="0" distR="0" wp14:anchorId="4917EC58" wp14:editId="1DF3CE40">
                  <wp:extent cx="2034206" cy="1525654"/>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34206" cy="1525654"/>
                          </a:xfrm>
                          <a:prstGeom prst="rect">
                            <a:avLst/>
                          </a:prstGeom>
                        </pic:spPr>
                      </pic:pic>
                    </a:graphicData>
                  </a:graphic>
                </wp:inline>
              </w:drawing>
            </w:r>
          </w:p>
        </w:tc>
      </w:tr>
      <w:tr w:rsidR="00FD69D0" w:rsidRPr="00D14EBC" w14:paraId="07394588" w14:textId="77777777" w:rsidTr="00C908EE">
        <w:trPr>
          <w:trHeight w:val="3059"/>
        </w:trPr>
        <w:tc>
          <w:tcPr>
            <w:tcW w:w="0" w:type="auto"/>
          </w:tcPr>
          <w:p w14:paraId="29F8BD85" w14:textId="77777777" w:rsidR="00FD69D0" w:rsidRPr="00D14EBC" w:rsidRDefault="00FD69D0" w:rsidP="00694B5C">
            <w:pPr>
              <w:rPr>
                <w:rFonts w:ascii="Times New Roman" w:hAnsi="Times New Roman" w:cs="Times New Roman"/>
                <w:b/>
                <w:bCs/>
                <w:sz w:val="24"/>
                <w:szCs w:val="24"/>
              </w:rPr>
            </w:pPr>
            <w:r w:rsidRPr="00D14EBC">
              <w:rPr>
                <w:rFonts w:ascii="Times New Roman" w:hAnsi="Times New Roman" w:cs="Times New Roman"/>
              </w:rPr>
              <w:br w:type="page"/>
            </w:r>
            <w:r w:rsidRPr="00D14EBC">
              <w:rPr>
                <w:rFonts w:ascii="Times New Roman" w:hAnsi="Times New Roman" w:cs="Times New Roman"/>
                <w:b/>
                <w:bCs/>
                <w:sz w:val="24"/>
                <w:szCs w:val="24"/>
              </w:rPr>
              <w:t xml:space="preserve">SAY: </w:t>
            </w:r>
          </w:p>
          <w:p w14:paraId="6B228400" w14:textId="51CA64A7" w:rsidR="00FD69D0" w:rsidRPr="00C908EE" w:rsidRDefault="00FD69D0" w:rsidP="00694B5C">
            <w:pPr>
              <w:rPr>
                <w:rFonts w:ascii="Times New Roman" w:hAnsi="Times New Roman" w:cs="Times New Roman"/>
              </w:rPr>
            </w:pPr>
            <w:r w:rsidRPr="00D14EBC">
              <w:rPr>
                <w:rFonts w:ascii="Times New Roman" w:hAnsi="Times New Roman" w:cs="Times New Roman"/>
              </w:rPr>
              <w:t>I</w:t>
            </w:r>
            <w:r>
              <w:rPr>
                <w:rFonts w:ascii="Times New Roman" w:hAnsi="Times New Roman" w:cs="Times New Roman"/>
              </w:rPr>
              <w:t xml:space="preserve"> recommend that </w:t>
            </w:r>
            <w:r w:rsidRPr="00D14EBC">
              <w:rPr>
                <w:rFonts w:ascii="Times New Roman" w:hAnsi="Times New Roman" w:cs="Times New Roman"/>
              </w:rPr>
              <w:t>you stop the video and think about this question for a few minutes: What did you notice in the case scenario that could lead to the development of a CAUTI?</w:t>
            </w:r>
            <w:r>
              <w:rPr>
                <w:rFonts w:ascii="Times New Roman" w:hAnsi="Times New Roman" w:cs="Times New Roman"/>
              </w:rPr>
              <w:t xml:space="preserve"> If it would be helpful, y</w:t>
            </w:r>
            <w:r w:rsidRPr="00D14EBC">
              <w:rPr>
                <w:rFonts w:ascii="Times New Roman" w:hAnsi="Times New Roman" w:cs="Times New Roman"/>
              </w:rPr>
              <w:t>ou can go back and listen to the case scenario again before moving on in the presentation.</w:t>
            </w:r>
          </w:p>
        </w:tc>
        <w:tc>
          <w:tcPr>
            <w:tcW w:w="0" w:type="auto"/>
          </w:tcPr>
          <w:p w14:paraId="262ED615" w14:textId="77777777" w:rsidR="00FD69D0" w:rsidRPr="00D14EBC" w:rsidRDefault="00FD69D0" w:rsidP="00694B5C">
            <w:pPr>
              <w:jc w:val="right"/>
              <w:rPr>
                <w:rFonts w:ascii="Times New Roman" w:hAnsi="Times New Roman" w:cs="Times New Roman"/>
                <w:sz w:val="24"/>
                <w:szCs w:val="24"/>
              </w:rPr>
            </w:pPr>
            <w:r w:rsidRPr="00D14EBC">
              <w:rPr>
                <w:rFonts w:ascii="Times New Roman" w:hAnsi="Times New Roman" w:cs="Times New Roman"/>
                <w:sz w:val="24"/>
                <w:szCs w:val="24"/>
              </w:rPr>
              <w:t>SLIDE 3</w:t>
            </w:r>
          </w:p>
          <w:p w14:paraId="6DD7B4A0" w14:textId="77777777" w:rsidR="00FD69D0" w:rsidRPr="00D14EBC" w:rsidRDefault="00FD69D0" w:rsidP="00694B5C">
            <w:pPr>
              <w:jc w:val="right"/>
              <w:rPr>
                <w:rFonts w:ascii="Times New Roman" w:hAnsi="Times New Roman" w:cs="Times New Roman"/>
                <w:sz w:val="24"/>
                <w:szCs w:val="24"/>
              </w:rPr>
            </w:pPr>
            <w:r w:rsidRPr="00436572">
              <w:rPr>
                <w:rFonts w:ascii="Times New Roman" w:hAnsi="Times New Roman" w:cs="Times New Roman"/>
                <w:noProof/>
                <w:sz w:val="24"/>
                <w:szCs w:val="24"/>
              </w:rPr>
              <w:drawing>
                <wp:inline distT="0" distB="0" distL="0" distR="0" wp14:anchorId="749C099B" wp14:editId="6028EFD3">
                  <wp:extent cx="1945661" cy="1459245"/>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45661" cy="1459245"/>
                          </a:xfrm>
                          <a:prstGeom prst="rect">
                            <a:avLst/>
                          </a:prstGeom>
                        </pic:spPr>
                      </pic:pic>
                    </a:graphicData>
                  </a:graphic>
                </wp:inline>
              </w:drawing>
            </w:r>
          </w:p>
        </w:tc>
      </w:tr>
    </w:tbl>
    <w:p w14:paraId="190A8710" w14:textId="77777777" w:rsidR="004B566B" w:rsidRDefault="004B566B" w:rsidP="004B566B">
      <w:pPr>
        <w:spacing w:before="40" w:after="0" w:line="240" w:lineRule="auto"/>
        <w:jc w:val="right"/>
        <w:rPr>
          <w:rFonts w:ascii="Times New Roman" w:hAnsi="Times New Roman" w:cs="Times New Roman"/>
          <w:b/>
          <w:sz w:val="24"/>
          <w:szCs w:val="24"/>
        </w:rPr>
      </w:pPr>
    </w:p>
    <w:p w14:paraId="43EC409C" w14:textId="77777777" w:rsidR="004B566B" w:rsidRDefault="004B566B" w:rsidP="004B566B">
      <w:pPr>
        <w:spacing w:before="40" w:after="0" w:line="240" w:lineRule="auto"/>
        <w:jc w:val="right"/>
        <w:rPr>
          <w:rFonts w:ascii="Times New Roman" w:hAnsi="Times New Roman" w:cs="Times New Roman"/>
          <w:b/>
          <w:sz w:val="24"/>
          <w:szCs w:val="24"/>
        </w:rPr>
      </w:pPr>
    </w:p>
    <w:p w14:paraId="59778BAB" w14:textId="77777777" w:rsidR="004B566B" w:rsidRDefault="004B566B" w:rsidP="004B566B">
      <w:pPr>
        <w:spacing w:before="40" w:after="0" w:line="240" w:lineRule="auto"/>
        <w:jc w:val="right"/>
        <w:rPr>
          <w:rFonts w:ascii="Times New Roman" w:hAnsi="Times New Roman" w:cs="Times New Roman"/>
          <w:b/>
          <w:sz w:val="24"/>
          <w:szCs w:val="24"/>
        </w:rPr>
      </w:pPr>
    </w:p>
    <w:p w14:paraId="5A3607A5" w14:textId="77777777" w:rsidR="004B566B" w:rsidRDefault="004B566B" w:rsidP="004B566B">
      <w:pPr>
        <w:spacing w:before="40" w:after="0" w:line="240" w:lineRule="auto"/>
        <w:jc w:val="right"/>
        <w:rPr>
          <w:rFonts w:ascii="Times New Roman" w:hAnsi="Times New Roman" w:cs="Times New Roman"/>
          <w:b/>
          <w:sz w:val="24"/>
          <w:szCs w:val="24"/>
        </w:rPr>
      </w:pPr>
    </w:p>
    <w:p w14:paraId="66670B63" w14:textId="1BF3D095" w:rsidR="004B566B" w:rsidRPr="00FA603E" w:rsidRDefault="004B566B" w:rsidP="004B566B">
      <w:pPr>
        <w:spacing w:before="40" w:after="0" w:line="240" w:lineRule="auto"/>
        <w:jc w:val="right"/>
        <w:rPr>
          <w:rFonts w:ascii="Times New Roman" w:hAnsi="Times New Roman" w:cs="Times New Roman"/>
          <w:b/>
          <w:sz w:val="24"/>
          <w:szCs w:val="24"/>
        </w:rPr>
      </w:pPr>
      <w:r w:rsidRPr="00FA603E">
        <w:rPr>
          <w:rFonts w:ascii="Times New Roman" w:hAnsi="Times New Roman" w:cs="Times New Roman"/>
          <w:b/>
          <w:sz w:val="24"/>
          <w:szCs w:val="24"/>
        </w:rPr>
        <w:t>AHRQ Pub No. 15-0073-</w:t>
      </w:r>
      <w:r w:rsidR="001E18B6">
        <w:rPr>
          <w:rFonts w:ascii="Times New Roman" w:hAnsi="Times New Roman" w:cs="Times New Roman"/>
          <w:b/>
          <w:sz w:val="24"/>
          <w:szCs w:val="24"/>
        </w:rPr>
        <w:t>4-</w:t>
      </w:r>
      <w:r w:rsidRPr="00FA603E">
        <w:rPr>
          <w:rFonts w:ascii="Times New Roman" w:hAnsi="Times New Roman" w:cs="Times New Roman"/>
          <w:b/>
          <w:sz w:val="24"/>
          <w:szCs w:val="24"/>
        </w:rPr>
        <w:t>EF</w:t>
      </w:r>
    </w:p>
    <w:p w14:paraId="3315CD05" w14:textId="1A2CB540" w:rsidR="004B566B" w:rsidRDefault="004B566B" w:rsidP="004B566B">
      <w:pPr>
        <w:jc w:val="right"/>
      </w:pPr>
      <w:r w:rsidRPr="00FA603E">
        <w:rPr>
          <w:rFonts w:ascii="Times New Roman" w:hAnsi="Times New Roman" w:cs="Times New Roman"/>
          <w:b/>
          <w:sz w:val="24"/>
          <w:szCs w:val="24"/>
        </w:rPr>
        <w:t>September 2015</w:t>
      </w:r>
    </w:p>
    <w:tbl>
      <w:tblPr>
        <w:tblStyle w:val="TableGrid"/>
        <w:tblW w:w="0" w:type="auto"/>
        <w:tblCellMar>
          <w:top w:w="14" w:type="dxa"/>
          <w:left w:w="115" w:type="dxa"/>
          <w:bottom w:w="14" w:type="dxa"/>
          <w:right w:w="115" w:type="dxa"/>
        </w:tblCellMar>
        <w:tblLook w:val="04A0" w:firstRow="1" w:lastRow="0" w:firstColumn="1" w:lastColumn="0" w:noHBand="0" w:noVBand="1"/>
      </w:tblPr>
      <w:tblGrid>
        <w:gridCol w:w="5563"/>
        <w:gridCol w:w="3801"/>
      </w:tblGrid>
      <w:tr w:rsidR="00FD69D0" w:rsidRPr="00D14EBC" w14:paraId="688DE254" w14:textId="77777777" w:rsidTr="00C908EE">
        <w:tc>
          <w:tcPr>
            <w:tcW w:w="0" w:type="auto"/>
          </w:tcPr>
          <w:p w14:paraId="3B2D18FF" w14:textId="05E4BC3B" w:rsidR="00FD69D0" w:rsidRPr="00D14EBC" w:rsidRDefault="00FD69D0" w:rsidP="00694B5C">
            <w:pPr>
              <w:rPr>
                <w:rFonts w:ascii="Times New Roman" w:hAnsi="Times New Roman" w:cs="Times New Roman"/>
                <w:b/>
                <w:bCs/>
                <w:sz w:val="24"/>
                <w:szCs w:val="24"/>
              </w:rPr>
            </w:pPr>
            <w:r w:rsidRPr="00D14EBC">
              <w:rPr>
                <w:rFonts w:ascii="Times New Roman" w:hAnsi="Times New Roman" w:cs="Times New Roman"/>
                <w:b/>
                <w:bCs/>
                <w:sz w:val="24"/>
                <w:szCs w:val="24"/>
              </w:rPr>
              <w:lastRenderedPageBreak/>
              <w:t xml:space="preserve">SAY: </w:t>
            </w:r>
          </w:p>
          <w:p w14:paraId="4C24B704" w14:textId="77777777" w:rsidR="00FD69D0" w:rsidRPr="00D14EBC" w:rsidRDefault="00FD69D0" w:rsidP="00694B5C">
            <w:pPr>
              <w:rPr>
                <w:rFonts w:ascii="Times New Roman" w:hAnsi="Times New Roman" w:cs="Times New Roman"/>
              </w:rPr>
            </w:pPr>
            <w:r w:rsidRPr="00D14EBC">
              <w:rPr>
                <w:rFonts w:ascii="Times New Roman" w:hAnsi="Times New Roman" w:cs="Times New Roman"/>
              </w:rPr>
              <w:t>You should have identified t</w:t>
            </w:r>
            <w:r>
              <w:rPr>
                <w:rFonts w:ascii="Times New Roman" w:hAnsi="Times New Roman" w:cs="Times New Roman"/>
              </w:rPr>
              <w:t>hree</w:t>
            </w:r>
            <w:r w:rsidRPr="00D14EBC">
              <w:rPr>
                <w:rFonts w:ascii="Times New Roman" w:hAnsi="Times New Roman" w:cs="Times New Roman"/>
              </w:rPr>
              <w:t xml:space="preserve"> issues that can lead to the development of a CAUTI:</w:t>
            </w:r>
          </w:p>
          <w:p w14:paraId="378E0020" w14:textId="77777777" w:rsidR="00FD69D0" w:rsidRPr="00D14EBC" w:rsidRDefault="00FD69D0" w:rsidP="00FD69D0">
            <w:pPr>
              <w:numPr>
                <w:ilvl w:val="0"/>
                <w:numId w:val="12"/>
              </w:numPr>
              <w:rPr>
                <w:rFonts w:ascii="Times New Roman" w:hAnsi="Times New Roman" w:cs="Times New Roman"/>
              </w:rPr>
            </w:pPr>
            <w:r>
              <w:rPr>
                <w:rFonts w:ascii="Times New Roman" w:hAnsi="Times New Roman" w:cs="Times New Roman"/>
              </w:rPr>
              <w:t>T</w:t>
            </w:r>
            <w:r w:rsidRPr="00D14EBC">
              <w:rPr>
                <w:rFonts w:ascii="Times New Roman" w:hAnsi="Times New Roman" w:cs="Times New Roman"/>
              </w:rPr>
              <w:t xml:space="preserve">he transporter </w:t>
            </w:r>
            <w:r>
              <w:rPr>
                <w:rFonts w:ascii="Times New Roman" w:hAnsi="Times New Roman" w:cs="Times New Roman"/>
              </w:rPr>
              <w:t>put the</w:t>
            </w:r>
            <w:r w:rsidRPr="00D14EBC">
              <w:rPr>
                <w:rFonts w:ascii="Times New Roman" w:hAnsi="Times New Roman" w:cs="Times New Roman"/>
              </w:rPr>
              <w:t xml:space="preserve"> urinary catheter</w:t>
            </w:r>
            <w:r>
              <w:rPr>
                <w:rFonts w:ascii="Times New Roman" w:hAnsi="Times New Roman" w:cs="Times New Roman"/>
              </w:rPr>
              <w:t xml:space="preserve"> drainage</w:t>
            </w:r>
            <w:r w:rsidRPr="00D14EBC">
              <w:rPr>
                <w:rFonts w:ascii="Times New Roman" w:hAnsi="Times New Roman" w:cs="Times New Roman"/>
              </w:rPr>
              <w:t xml:space="preserve"> bag, which has a measurable amount of urine in it, on top of </w:t>
            </w:r>
            <w:r>
              <w:rPr>
                <w:rFonts w:ascii="Times New Roman" w:hAnsi="Times New Roman" w:cs="Times New Roman"/>
              </w:rPr>
              <w:t xml:space="preserve">the </w:t>
            </w:r>
            <w:r w:rsidRPr="00D14EBC">
              <w:rPr>
                <w:rFonts w:ascii="Times New Roman" w:hAnsi="Times New Roman" w:cs="Times New Roman"/>
              </w:rPr>
              <w:t xml:space="preserve">patient. This is dangerous because </w:t>
            </w:r>
            <w:r>
              <w:rPr>
                <w:rFonts w:ascii="Times New Roman" w:hAnsi="Times New Roman" w:cs="Times New Roman"/>
              </w:rPr>
              <w:t xml:space="preserve">urine </w:t>
            </w:r>
            <w:r w:rsidRPr="00D14EBC">
              <w:rPr>
                <w:rFonts w:ascii="Times New Roman" w:hAnsi="Times New Roman" w:cs="Times New Roman"/>
              </w:rPr>
              <w:t xml:space="preserve">could flow </w:t>
            </w:r>
            <w:r>
              <w:rPr>
                <w:rFonts w:ascii="Times New Roman" w:hAnsi="Times New Roman" w:cs="Times New Roman"/>
              </w:rPr>
              <w:t xml:space="preserve">back </w:t>
            </w:r>
            <w:r w:rsidRPr="00D14EBC">
              <w:rPr>
                <w:rFonts w:ascii="Times New Roman" w:hAnsi="Times New Roman" w:cs="Times New Roman"/>
              </w:rPr>
              <w:t>from the bag into the bladder.</w:t>
            </w:r>
          </w:p>
          <w:p w14:paraId="5DA7A623" w14:textId="77777777" w:rsidR="00FD69D0" w:rsidRDefault="00FD69D0" w:rsidP="00FD69D0">
            <w:pPr>
              <w:numPr>
                <w:ilvl w:val="0"/>
                <w:numId w:val="12"/>
              </w:numPr>
              <w:rPr>
                <w:rFonts w:ascii="Times New Roman" w:hAnsi="Times New Roman" w:cs="Times New Roman"/>
              </w:rPr>
            </w:pPr>
            <w:r>
              <w:rPr>
                <w:rFonts w:ascii="Times New Roman" w:hAnsi="Times New Roman" w:cs="Times New Roman"/>
              </w:rPr>
              <w:t>T</w:t>
            </w:r>
            <w:r w:rsidRPr="00D14EBC">
              <w:rPr>
                <w:rFonts w:ascii="Times New Roman" w:hAnsi="Times New Roman" w:cs="Times New Roman"/>
              </w:rPr>
              <w:t xml:space="preserve">he </w:t>
            </w:r>
            <w:r>
              <w:rPr>
                <w:rFonts w:ascii="Times New Roman" w:hAnsi="Times New Roman" w:cs="Times New Roman"/>
              </w:rPr>
              <w:t xml:space="preserve">nurse failed to use a </w:t>
            </w:r>
            <w:r w:rsidRPr="00D14EBC">
              <w:rPr>
                <w:rFonts w:ascii="Times New Roman" w:hAnsi="Times New Roman" w:cs="Times New Roman"/>
              </w:rPr>
              <w:t xml:space="preserve">securement device </w:t>
            </w:r>
            <w:r>
              <w:rPr>
                <w:rFonts w:ascii="Times New Roman" w:hAnsi="Times New Roman" w:cs="Times New Roman"/>
              </w:rPr>
              <w:t xml:space="preserve">to </w:t>
            </w:r>
            <w:r w:rsidRPr="00D14EBC">
              <w:rPr>
                <w:rFonts w:ascii="Times New Roman" w:hAnsi="Times New Roman" w:cs="Times New Roman"/>
              </w:rPr>
              <w:t xml:space="preserve">attach the catheter to the </w:t>
            </w:r>
            <w:r>
              <w:rPr>
                <w:rFonts w:ascii="Times New Roman" w:hAnsi="Times New Roman" w:cs="Times New Roman"/>
              </w:rPr>
              <w:t xml:space="preserve">patient’s </w:t>
            </w:r>
            <w:r w:rsidRPr="00D14EBC">
              <w:rPr>
                <w:rFonts w:ascii="Times New Roman" w:hAnsi="Times New Roman" w:cs="Times New Roman"/>
              </w:rPr>
              <w:t>leg. Not attaching the catheter to the leg can lead to urethral irritation.</w:t>
            </w:r>
          </w:p>
          <w:p w14:paraId="4AE10B53" w14:textId="7305205F" w:rsidR="00FD69D0" w:rsidRPr="00C908EE" w:rsidRDefault="00FD69D0" w:rsidP="00694B5C">
            <w:pPr>
              <w:numPr>
                <w:ilvl w:val="0"/>
                <w:numId w:val="12"/>
              </w:numPr>
              <w:rPr>
                <w:rFonts w:ascii="Times New Roman" w:hAnsi="Times New Roman" w:cs="Times New Roman"/>
              </w:rPr>
            </w:pPr>
            <w:r>
              <w:rPr>
                <w:rFonts w:ascii="Times New Roman" w:hAnsi="Times New Roman" w:cs="Times New Roman"/>
              </w:rPr>
              <w:t xml:space="preserve">The drainage bag was not emptied. </w:t>
            </w:r>
            <w:r>
              <w:t xml:space="preserve"> </w:t>
            </w:r>
            <w:r w:rsidRPr="00F024EA">
              <w:rPr>
                <w:rFonts w:ascii="Times New Roman" w:hAnsi="Times New Roman" w:cs="Times New Roman"/>
              </w:rPr>
              <w:t xml:space="preserve">Emptying the drainage bag </w:t>
            </w:r>
            <w:r w:rsidRPr="00436572">
              <w:rPr>
                <w:rFonts w:ascii="Times New Roman" w:hAnsi="Times New Roman" w:cs="Times New Roman"/>
              </w:rPr>
              <w:t>will help keep the urine from flowing back into the tubing when the patient is moving</w:t>
            </w:r>
            <w:r w:rsidRPr="00F024EA">
              <w:rPr>
                <w:rFonts w:ascii="Times New Roman" w:hAnsi="Times New Roman" w:cs="Times New Roman"/>
              </w:rPr>
              <w:t>.</w:t>
            </w:r>
          </w:p>
        </w:tc>
        <w:tc>
          <w:tcPr>
            <w:tcW w:w="0" w:type="auto"/>
          </w:tcPr>
          <w:p w14:paraId="367C40C0" w14:textId="77777777" w:rsidR="00FD69D0" w:rsidRPr="00D14EBC" w:rsidRDefault="00FD69D0" w:rsidP="00962787">
            <w:pPr>
              <w:tabs>
                <w:tab w:val="left" w:pos="2503"/>
              </w:tabs>
              <w:jc w:val="right"/>
              <w:rPr>
                <w:rFonts w:ascii="Times New Roman" w:hAnsi="Times New Roman" w:cs="Times New Roman"/>
                <w:sz w:val="24"/>
                <w:szCs w:val="24"/>
              </w:rPr>
            </w:pPr>
            <w:r w:rsidRPr="00D14EBC">
              <w:rPr>
                <w:rFonts w:ascii="Times New Roman" w:hAnsi="Times New Roman" w:cs="Times New Roman"/>
                <w:sz w:val="24"/>
                <w:szCs w:val="24"/>
              </w:rPr>
              <w:t>SLIDE 4</w:t>
            </w:r>
          </w:p>
          <w:p w14:paraId="57CCD82C" w14:textId="77777777" w:rsidR="00FD69D0" w:rsidRPr="00D14EBC" w:rsidRDefault="00FD69D0" w:rsidP="00694B5C">
            <w:pPr>
              <w:jc w:val="right"/>
              <w:rPr>
                <w:rFonts w:ascii="Times New Roman" w:hAnsi="Times New Roman" w:cs="Times New Roman"/>
                <w:sz w:val="24"/>
                <w:szCs w:val="24"/>
              </w:rPr>
            </w:pPr>
            <w:r w:rsidRPr="00436572">
              <w:rPr>
                <w:rFonts w:ascii="Times New Roman" w:hAnsi="Times New Roman" w:cs="Times New Roman"/>
                <w:noProof/>
              </w:rPr>
              <w:drawing>
                <wp:inline distT="0" distB="0" distL="0" distR="0" wp14:anchorId="4F33202A" wp14:editId="2F09B830">
                  <wp:extent cx="1974725" cy="1481043"/>
                  <wp:effectExtent l="0" t="0" r="698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74725" cy="1481043"/>
                          </a:xfrm>
                          <a:prstGeom prst="rect">
                            <a:avLst/>
                          </a:prstGeom>
                        </pic:spPr>
                      </pic:pic>
                    </a:graphicData>
                  </a:graphic>
                </wp:inline>
              </w:drawing>
            </w:r>
            <w:r w:rsidRPr="00436572" w:rsidDel="00436572">
              <w:rPr>
                <w:rFonts w:ascii="Times New Roman" w:hAnsi="Times New Roman" w:cs="Times New Roman"/>
                <w:noProof/>
              </w:rPr>
              <w:t xml:space="preserve"> </w:t>
            </w:r>
          </w:p>
        </w:tc>
      </w:tr>
      <w:tr w:rsidR="00FD69D0" w:rsidRPr="00D14EBC" w14:paraId="1B1CEC68" w14:textId="77777777" w:rsidTr="004B566B">
        <w:tc>
          <w:tcPr>
            <w:tcW w:w="5563" w:type="dxa"/>
          </w:tcPr>
          <w:p w14:paraId="32CD8D7A" w14:textId="26B7D7C5" w:rsidR="00FD69D0" w:rsidRPr="00D14EBC" w:rsidRDefault="00FD69D0" w:rsidP="00694B5C">
            <w:pPr>
              <w:rPr>
                <w:rFonts w:ascii="Times New Roman" w:hAnsi="Times New Roman" w:cs="Times New Roman"/>
                <w:b/>
                <w:bCs/>
                <w:sz w:val="24"/>
                <w:szCs w:val="24"/>
              </w:rPr>
            </w:pPr>
            <w:r w:rsidRPr="00D14EBC">
              <w:rPr>
                <w:rFonts w:ascii="Times New Roman" w:hAnsi="Times New Roman" w:cs="Times New Roman"/>
              </w:rPr>
              <w:br w:type="page"/>
            </w:r>
            <w:r w:rsidRPr="00D14EBC">
              <w:rPr>
                <w:rFonts w:ascii="Times New Roman" w:hAnsi="Times New Roman" w:cs="Times New Roman"/>
                <w:b/>
                <w:bCs/>
                <w:sz w:val="24"/>
                <w:szCs w:val="24"/>
              </w:rPr>
              <w:t xml:space="preserve">SAY: </w:t>
            </w:r>
          </w:p>
          <w:p w14:paraId="12B95073" w14:textId="77777777" w:rsidR="00FD69D0" w:rsidRPr="00D14EBC" w:rsidRDefault="00FD69D0" w:rsidP="00694B5C">
            <w:pPr>
              <w:rPr>
                <w:rFonts w:ascii="Times New Roman" w:hAnsi="Times New Roman" w:cs="Times New Roman"/>
              </w:rPr>
            </w:pPr>
            <w:r>
              <w:rPr>
                <w:rFonts w:ascii="Times New Roman" w:hAnsi="Times New Roman" w:cs="Times New Roman"/>
              </w:rPr>
              <w:t>This leads to another</w:t>
            </w:r>
            <w:r w:rsidRPr="00D14EBC">
              <w:rPr>
                <w:rFonts w:ascii="Times New Roman" w:hAnsi="Times New Roman" w:cs="Times New Roman"/>
              </w:rPr>
              <w:t xml:space="preserve"> question. Once again, I</w:t>
            </w:r>
            <w:r>
              <w:rPr>
                <w:rFonts w:ascii="Times New Roman" w:hAnsi="Times New Roman" w:cs="Times New Roman"/>
              </w:rPr>
              <w:t xml:space="preserve"> recommend that </w:t>
            </w:r>
            <w:r w:rsidRPr="00D14EBC">
              <w:rPr>
                <w:rFonts w:ascii="Times New Roman" w:hAnsi="Times New Roman" w:cs="Times New Roman"/>
              </w:rPr>
              <w:t>you stop the presentation so that you can think about this question: If you were the nurse in this scenario, what would you do?</w:t>
            </w:r>
          </w:p>
          <w:p w14:paraId="6A4FF80F" w14:textId="77777777" w:rsidR="00FD69D0" w:rsidRPr="00D14EBC" w:rsidRDefault="00FD69D0" w:rsidP="00694B5C">
            <w:pPr>
              <w:ind w:left="720"/>
              <w:rPr>
                <w:rFonts w:ascii="Times New Roman" w:hAnsi="Times New Roman" w:cs="Times New Roman"/>
                <w:sz w:val="24"/>
                <w:szCs w:val="24"/>
              </w:rPr>
            </w:pPr>
          </w:p>
        </w:tc>
        <w:tc>
          <w:tcPr>
            <w:tcW w:w="3801" w:type="dxa"/>
          </w:tcPr>
          <w:p w14:paraId="18EC3EB4" w14:textId="77777777" w:rsidR="00FD69D0" w:rsidRPr="00D14EBC" w:rsidRDefault="00FD69D0" w:rsidP="00694B5C">
            <w:pPr>
              <w:jc w:val="right"/>
              <w:rPr>
                <w:rFonts w:ascii="Times New Roman" w:hAnsi="Times New Roman" w:cs="Times New Roman"/>
                <w:sz w:val="24"/>
                <w:szCs w:val="24"/>
              </w:rPr>
            </w:pPr>
            <w:r w:rsidRPr="00D14EBC">
              <w:rPr>
                <w:rFonts w:ascii="Times New Roman" w:hAnsi="Times New Roman" w:cs="Times New Roman"/>
                <w:sz w:val="24"/>
                <w:szCs w:val="24"/>
              </w:rPr>
              <w:t>SLIDE 5</w:t>
            </w:r>
          </w:p>
          <w:p w14:paraId="3A2E3E68" w14:textId="77777777" w:rsidR="00FD69D0" w:rsidRPr="00D14EBC" w:rsidRDefault="00FD69D0" w:rsidP="00694B5C">
            <w:pPr>
              <w:jc w:val="right"/>
              <w:rPr>
                <w:rFonts w:ascii="Times New Roman" w:hAnsi="Times New Roman" w:cs="Times New Roman"/>
                <w:sz w:val="24"/>
                <w:szCs w:val="24"/>
              </w:rPr>
            </w:pPr>
            <w:r w:rsidRPr="00F024EA">
              <w:rPr>
                <w:rFonts w:ascii="Times New Roman" w:hAnsi="Times New Roman" w:cs="Times New Roman"/>
                <w:noProof/>
              </w:rPr>
              <w:drawing>
                <wp:inline distT="0" distB="0" distL="0" distR="0" wp14:anchorId="1832ABA4" wp14:editId="5F8F1A6E">
                  <wp:extent cx="1975916" cy="1481937"/>
                  <wp:effectExtent l="0" t="0" r="571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75916" cy="1481937"/>
                          </a:xfrm>
                          <a:prstGeom prst="rect">
                            <a:avLst/>
                          </a:prstGeom>
                        </pic:spPr>
                      </pic:pic>
                    </a:graphicData>
                  </a:graphic>
                </wp:inline>
              </w:drawing>
            </w:r>
          </w:p>
        </w:tc>
      </w:tr>
      <w:tr w:rsidR="00FD69D0" w:rsidRPr="00D14EBC" w14:paraId="22F86D0A" w14:textId="77777777" w:rsidTr="004B566B">
        <w:trPr>
          <w:trHeight w:val="530"/>
        </w:trPr>
        <w:tc>
          <w:tcPr>
            <w:tcW w:w="5563" w:type="dxa"/>
          </w:tcPr>
          <w:p w14:paraId="3FA61657" w14:textId="77777777" w:rsidR="00FD69D0" w:rsidRPr="00D14EBC" w:rsidRDefault="00FD69D0" w:rsidP="00694B5C">
            <w:pPr>
              <w:rPr>
                <w:rFonts w:ascii="Times New Roman" w:hAnsi="Times New Roman" w:cs="Times New Roman"/>
                <w:b/>
                <w:bCs/>
                <w:sz w:val="24"/>
                <w:szCs w:val="24"/>
              </w:rPr>
            </w:pPr>
            <w:r w:rsidRPr="00D14EBC">
              <w:rPr>
                <w:rFonts w:ascii="Times New Roman" w:hAnsi="Times New Roman" w:cs="Times New Roman"/>
                <w:b/>
                <w:bCs/>
                <w:sz w:val="24"/>
                <w:szCs w:val="24"/>
              </w:rPr>
              <w:t xml:space="preserve">SAY: </w:t>
            </w:r>
          </w:p>
          <w:p w14:paraId="61B3E929" w14:textId="77777777" w:rsidR="00FD69D0" w:rsidRDefault="00FD69D0" w:rsidP="00694B5C">
            <w:pPr>
              <w:rPr>
                <w:rFonts w:ascii="Times New Roman" w:hAnsi="Times New Roman" w:cs="Times New Roman"/>
              </w:rPr>
            </w:pPr>
            <w:r w:rsidRPr="00D14EBC">
              <w:rPr>
                <w:rFonts w:ascii="Times New Roman" w:hAnsi="Times New Roman" w:cs="Times New Roman"/>
              </w:rPr>
              <w:t>The worst thing you can do in this case is ignore the problem. The second</w:t>
            </w:r>
            <w:r>
              <w:rPr>
                <w:rFonts w:ascii="Times New Roman" w:hAnsi="Times New Roman" w:cs="Times New Roman"/>
              </w:rPr>
              <w:t>-</w:t>
            </w:r>
            <w:r w:rsidRPr="00D14EBC">
              <w:rPr>
                <w:rFonts w:ascii="Times New Roman" w:hAnsi="Times New Roman" w:cs="Times New Roman"/>
              </w:rPr>
              <w:t xml:space="preserve">worst thing is talking about it in front of the patient. Your best </w:t>
            </w:r>
            <w:r>
              <w:rPr>
                <w:rFonts w:ascii="Times New Roman" w:hAnsi="Times New Roman" w:cs="Times New Roman"/>
              </w:rPr>
              <w:t>option</w:t>
            </w:r>
            <w:r w:rsidRPr="00D14EBC">
              <w:rPr>
                <w:rFonts w:ascii="Times New Roman" w:hAnsi="Times New Roman" w:cs="Times New Roman"/>
              </w:rPr>
              <w:t xml:space="preserve"> is to ask the transporter to step outside the room with you so that you can have the difficult but very important conversation about the two points you noticed. The conversation might go something like this</w:t>
            </w:r>
            <w:r>
              <w:rPr>
                <w:rFonts w:ascii="Times New Roman" w:hAnsi="Times New Roman" w:cs="Times New Roman"/>
              </w:rPr>
              <w:t>:</w:t>
            </w:r>
          </w:p>
          <w:p w14:paraId="4E04B6C4" w14:textId="77777777" w:rsidR="00FD69D0" w:rsidRPr="00D14EBC" w:rsidRDefault="00FD69D0" w:rsidP="00694B5C">
            <w:pPr>
              <w:rPr>
                <w:rFonts w:ascii="Times New Roman" w:hAnsi="Times New Roman" w:cs="Times New Roman"/>
              </w:rPr>
            </w:pPr>
          </w:p>
          <w:p w14:paraId="25E4541F" w14:textId="77777777" w:rsidR="00FD69D0" w:rsidRPr="00546DC0" w:rsidRDefault="00FD69D0" w:rsidP="00694B5C">
            <w:pPr>
              <w:rPr>
                <w:rFonts w:ascii="Times New Roman" w:hAnsi="Times New Roman" w:cs="Times New Roman"/>
                <w:i/>
              </w:rPr>
            </w:pPr>
            <w:r w:rsidRPr="00546DC0">
              <w:rPr>
                <w:rFonts w:ascii="Times New Roman" w:hAnsi="Times New Roman" w:cs="Times New Roman"/>
                <w:i/>
              </w:rPr>
              <w:t>(Discussion between two males)</w:t>
            </w:r>
          </w:p>
          <w:p w14:paraId="437BF7B6" w14:textId="77777777" w:rsidR="00FD69D0" w:rsidRDefault="00FD69D0" w:rsidP="00694B5C">
            <w:pPr>
              <w:rPr>
                <w:rFonts w:ascii="Times New Roman" w:hAnsi="Times New Roman" w:cs="Times New Roman"/>
              </w:rPr>
            </w:pPr>
          </w:p>
          <w:p w14:paraId="05DAE1C7" w14:textId="77777777" w:rsidR="00FD69D0" w:rsidRPr="00D14EBC" w:rsidRDefault="00FD69D0" w:rsidP="00694B5C">
            <w:pPr>
              <w:rPr>
                <w:rFonts w:ascii="Times New Roman" w:hAnsi="Times New Roman" w:cs="Times New Roman"/>
              </w:rPr>
            </w:pPr>
            <w:r w:rsidRPr="00D14EBC">
              <w:rPr>
                <w:rFonts w:ascii="Times New Roman" w:hAnsi="Times New Roman" w:cs="Times New Roman"/>
              </w:rPr>
              <w:t>Nurse: “Hey, Mike, I wanted to talk with you about something before we move Mrs. Ramirez.”</w:t>
            </w:r>
          </w:p>
          <w:p w14:paraId="39144EE8" w14:textId="77777777" w:rsidR="00FD69D0" w:rsidRDefault="00FD69D0" w:rsidP="00694B5C">
            <w:pPr>
              <w:rPr>
                <w:rFonts w:ascii="Times New Roman" w:hAnsi="Times New Roman" w:cs="Times New Roman"/>
              </w:rPr>
            </w:pPr>
          </w:p>
          <w:p w14:paraId="5B23FC49" w14:textId="77777777" w:rsidR="00FD69D0" w:rsidRDefault="00FD69D0" w:rsidP="00694B5C">
            <w:pPr>
              <w:rPr>
                <w:rFonts w:ascii="Times New Roman" w:hAnsi="Times New Roman" w:cs="Times New Roman"/>
              </w:rPr>
            </w:pPr>
            <w:r w:rsidRPr="00D14EBC">
              <w:rPr>
                <w:rFonts w:ascii="Times New Roman" w:hAnsi="Times New Roman" w:cs="Times New Roman"/>
              </w:rPr>
              <w:t>Transporter: “Sure, what’s up?”</w:t>
            </w:r>
          </w:p>
          <w:p w14:paraId="0E926CD7" w14:textId="77777777" w:rsidR="00FD69D0" w:rsidRDefault="00FD69D0" w:rsidP="00694B5C">
            <w:pPr>
              <w:rPr>
                <w:rFonts w:ascii="Times New Roman" w:hAnsi="Times New Roman" w:cs="Times New Roman"/>
              </w:rPr>
            </w:pPr>
          </w:p>
          <w:p w14:paraId="2266324C" w14:textId="77777777" w:rsidR="00FD69D0" w:rsidRPr="00D14EBC" w:rsidRDefault="00FD69D0" w:rsidP="00694B5C">
            <w:pPr>
              <w:rPr>
                <w:rFonts w:ascii="Times New Roman" w:hAnsi="Times New Roman" w:cs="Times New Roman"/>
              </w:rPr>
            </w:pPr>
            <w:r w:rsidRPr="00D14EBC">
              <w:rPr>
                <w:rFonts w:ascii="Times New Roman" w:hAnsi="Times New Roman" w:cs="Times New Roman"/>
              </w:rPr>
              <w:t xml:space="preserve">Nurse: </w:t>
            </w:r>
            <w:r>
              <w:rPr>
                <w:rFonts w:ascii="Times New Roman" w:hAnsi="Times New Roman" w:cs="Times New Roman"/>
              </w:rPr>
              <w:t>“</w:t>
            </w:r>
            <w:r w:rsidRPr="00D14EBC">
              <w:rPr>
                <w:rFonts w:ascii="Times New Roman" w:hAnsi="Times New Roman" w:cs="Times New Roman"/>
              </w:rPr>
              <w:t>You know that we’ve been trying to decrease our CAUTI rates here, right? Well, how we handle the catheter tubing and bag can make a big difference.”</w:t>
            </w:r>
          </w:p>
          <w:p w14:paraId="45A45E4F" w14:textId="77777777" w:rsidR="00FD69D0" w:rsidRDefault="00FD69D0" w:rsidP="00694B5C">
            <w:pPr>
              <w:rPr>
                <w:rFonts w:ascii="Times New Roman" w:hAnsi="Times New Roman" w:cs="Times New Roman"/>
              </w:rPr>
            </w:pPr>
          </w:p>
          <w:p w14:paraId="4DC2C83A" w14:textId="77777777" w:rsidR="00FD69D0" w:rsidRPr="00D14EBC" w:rsidRDefault="00FD69D0" w:rsidP="00694B5C">
            <w:pPr>
              <w:rPr>
                <w:rFonts w:ascii="Times New Roman" w:hAnsi="Times New Roman" w:cs="Times New Roman"/>
              </w:rPr>
            </w:pPr>
            <w:r w:rsidRPr="00D14EBC">
              <w:rPr>
                <w:rFonts w:ascii="Times New Roman" w:hAnsi="Times New Roman" w:cs="Times New Roman"/>
              </w:rPr>
              <w:t>Transporter: “Did I do something wrong?”</w:t>
            </w:r>
          </w:p>
          <w:p w14:paraId="44883682" w14:textId="77777777" w:rsidR="00FD69D0" w:rsidRDefault="00FD69D0" w:rsidP="00694B5C">
            <w:pPr>
              <w:rPr>
                <w:rFonts w:ascii="Times New Roman" w:hAnsi="Times New Roman" w:cs="Times New Roman"/>
              </w:rPr>
            </w:pPr>
          </w:p>
          <w:p w14:paraId="389FE01C" w14:textId="77777777" w:rsidR="00FD69D0" w:rsidRPr="00D14EBC" w:rsidRDefault="00FD69D0" w:rsidP="00694B5C">
            <w:pPr>
              <w:rPr>
                <w:rFonts w:ascii="Times New Roman" w:hAnsi="Times New Roman" w:cs="Times New Roman"/>
              </w:rPr>
            </w:pPr>
            <w:r w:rsidRPr="00D14EBC">
              <w:rPr>
                <w:rFonts w:ascii="Times New Roman" w:hAnsi="Times New Roman" w:cs="Times New Roman"/>
              </w:rPr>
              <w:t>Nurse:  “</w:t>
            </w:r>
            <w:r>
              <w:rPr>
                <w:rFonts w:ascii="Times New Roman" w:hAnsi="Times New Roman" w:cs="Times New Roman"/>
              </w:rPr>
              <w:t>Not exactly. It’s just that w</w:t>
            </w:r>
            <w:r w:rsidRPr="00D14EBC">
              <w:rPr>
                <w:rFonts w:ascii="Times New Roman" w:hAnsi="Times New Roman" w:cs="Times New Roman"/>
              </w:rPr>
              <w:t xml:space="preserve">hen we prepare a patient for transport, it’s important </w:t>
            </w:r>
            <w:r>
              <w:rPr>
                <w:rFonts w:ascii="Times New Roman" w:hAnsi="Times New Roman" w:cs="Times New Roman"/>
              </w:rPr>
              <w:t xml:space="preserve">that I </w:t>
            </w:r>
            <w:r w:rsidRPr="00D14EBC">
              <w:rPr>
                <w:rFonts w:ascii="Times New Roman" w:hAnsi="Times New Roman" w:cs="Times New Roman"/>
              </w:rPr>
              <w:t xml:space="preserve">empty the patient’s urinary catheter bag before we move him or her. Doing that will help keep the urine from flowing back into the tubing when the patient is moving. It will also help if we keep the </w:t>
            </w:r>
            <w:r w:rsidRPr="00D14EBC">
              <w:rPr>
                <w:rFonts w:ascii="Times New Roman" w:hAnsi="Times New Roman" w:cs="Times New Roman"/>
              </w:rPr>
              <w:lastRenderedPageBreak/>
              <w:t>bag below the level of the bladder when we move her from the bed to the cart.”</w:t>
            </w:r>
          </w:p>
          <w:p w14:paraId="68656591" w14:textId="77777777" w:rsidR="00FD69D0" w:rsidRDefault="00FD69D0" w:rsidP="00694B5C">
            <w:pPr>
              <w:rPr>
                <w:rFonts w:ascii="Times New Roman" w:hAnsi="Times New Roman" w:cs="Times New Roman"/>
              </w:rPr>
            </w:pPr>
          </w:p>
          <w:p w14:paraId="14F64BE3" w14:textId="77777777" w:rsidR="00FD69D0" w:rsidRPr="00D14EBC" w:rsidRDefault="00FD69D0" w:rsidP="00694B5C">
            <w:pPr>
              <w:rPr>
                <w:rFonts w:ascii="Times New Roman" w:hAnsi="Times New Roman" w:cs="Times New Roman"/>
              </w:rPr>
            </w:pPr>
            <w:r w:rsidRPr="00D14EBC">
              <w:rPr>
                <w:rFonts w:ascii="Times New Roman" w:hAnsi="Times New Roman" w:cs="Times New Roman"/>
              </w:rPr>
              <w:t>T</w:t>
            </w:r>
            <w:r>
              <w:rPr>
                <w:rFonts w:ascii="Times New Roman" w:hAnsi="Times New Roman" w:cs="Times New Roman"/>
              </w:rPr>
              <w:t xml:space="preserve">ransporter: “That makes sense. </w:t>
            </w:r>
            <w:r w:rsidRPr="00D14EBC">
              <w:rPr>
                <w:rFonts w:ascii="Times New Roman" w:hAnsi="Times New Roman" w:cs="Times New Roman"/>
              </w:rPr>
              <w:t>So we shouldn’t put the bag on the patient’s abdomen, because that is above the bladder?”</w:t>
            </w:r>
          </w:p>
          <w:p w14:paraId="47C9FFA2" w14:textId="77777777" w:rsidR="00FD69D0" w:rsidRDefault="00FD69D0" w:rsidP="00694B5C">
            <w:pPr>
              <w:rPr>
                <w:rFonts w:ascii="Times New Roman" w:hAnsi="Times New Roman" w:cs="Times New Roman"/>
              </w:rPr>
            </w:pPr>
          </w:p>
          <w:p w14:paraId="2B60BE39" w14:textId="77777777" w:rsidR="00FD69D0" w:rsidRPr="00D14EBC" w:rsidRDefault="00FD69D0" w:rsidP="00694B5C">
            <w:pPr>
              <w:rPr>
                <w:rFonts w:ascii="Times New Roman" w:hAnsi="Times New Roman" w:cs="Times New Roman"/>
              </w:rPr>
            </w:pPr>
            <w:r w:rsidRPr="00D14EBC">
              <w:rPr>
                <w:rFonts w:ascii="Times New Roman" w:hAnsi="Times New Roman" w:cs="Times New Roman"/>
              </w:rPr>
              <w:t>Nurse: “Yes, you’re correct.”</w:t>
            </w:r>
          </w:p>
          <w:p w14:paraId="396E586A" w14:textId="77777777" w:rsidR="00FD69D0" w:rsidRDefault="00FD69D0" w:rsidP="00694B5C">
            <w:pPr>
              <w:rPr>
                <w:rFonts w:ascii="Times New Roman" w:hAnsi="Times New Roman" w:cs="Times New Roman"/>
              </w:rPr>
            </w:pPr>
          </w:p>
          <w:p w14:paraId="5942ADD4" w14:textId="77777777" w:rsidR="00FD69D0" w:rsidRPr="00D14EBC" w:rsidRDefault="00FD69D0" w:rsidP="00694B5C">
            <w:pPr>
              <w:rPr>
                <w:rFonts w:ascii="Times New Roman" w:hAnsi="Times New Roman" w:cs="Times New Roman"/>
              </w:rPr>
            </w:pPr>
            <w:r w:rsidRPr="00D14EBC">
              <w:rPr>
                <w:rFonts w:ascii="Times New Roman" w:hAnsi="Times New Roman" w:cs="Times New Roman"/>
              </w:rPr>
              <w:t>Transporter: “O</w:t>
            </w:r>
            <w:r>
              <w:rPr>
                <w:rFonts w:ascii="Times New Roman" w:hAnsi="Times New Roman" w:cs="Times New Roman"/>
              </w:rPr>
              <w:t>K</w:t>
            </w:r>
            <w:r w:rsidRPr="00D14EBC">
              <w:rPr>
                <w:rFonts w:ascii="Times New Roman" w:hAnsi="Times New Roman" w:cs="Times New Roman"/>
              </w:rPr>
              <w:t>, I got it. Anything else?”</w:t>
            </w:r>
          </w:p>
          <w:p w14:paraId="6E137741" w14:textId="77777777" w:rsidR="00FD69D0" w:rsidRDefault="00FD69D0" w:rsidP="00694B5C">
            <w:pPr>
              <w:rPr>
                <w:rFonts w:ascii="Times New Roman" w:hAnsi="Times New Roman" w:cs="Times New Roman"/>
              </w:rPr>
            </w:pPr>
          </w:p>
          <w:p w14:paraId="7BD2DF43" w14:textId="77777777" w:rsidR="00FD69D0" w:rsidRPr="00D14EBC" w:rsidRDefault="00FD69D0" w:rsidP="00694B5C">
            <w:pPr>
              <w:rPr>
                <w:rFonts w:ascii="Times New Roman" w:hAnsi="Times New Roman" w:cs="Times New Roman"/>
              </w:rPr>
            </w:pPr>
            <w:r w:rsidRPr="00D14EBC">
              <w:rPr>
                <w:rFonts w:ascii="Times New Roman" w:hAnsi="Times New Roman" w:cs="Times New Roman"/>
              </w:rPr>
              <w:t xml:space="preserve">Nurse: “Another thing we can do to help prevent a CAUTI from developing is to find a safe place to hang the bag on the cart. </w:t>
            </w:r>
            <w:r>
              <w:rPr>
                <w:rFonts w:ascii="Times New Roman" w:hAnsi="Times New Roman" w:cs="Times New Roman"/>
              </w:rPr>
              <w:t>Also, w</w:t>
            </w:r>
            <w:r w:rsidRPr="00D14EBC">
              <w:rPr>
                <w:rFonts w:ascii="Times New Roman" w:hAnsi="Times New Roman" w:cs="Times New Roman"/>
              </w:rPr>
              <w:t xml:space="preserve">ith Mrs. Ramirez, I can show you how </w:t>
            </w:r>
            <w:r>
              <w:rPr>
                <w:rFonts w:ascii="Times New Roman" w:hAnsi="Times New Roman" w:cs="Times New Roman"/>
              </w:rPr>
              <w:t xml:space="preserve">I apply </w:t>
            </w:r>
            <w:r w:rsidRPr="00D14EBC">
              <w:rPr>
                <w:rFonts w:ascii="Times New Roman" w:hAnsi="Times New Roman" w:cs="Times New Roman"/>
              </w:rPr>
              <w:t>a securement device on the tubing and secure it to her leg. With all the moving around, it will prevent irritation of her urethra, which is another potential risk for a CAUTI.”</w:t>
            </w:r>
          </w:p>
          <w:p w14:paraId="63CC07D9" w14:textId="77777777" w:rsidR="00FD69D0" w:rsidRDefault="00FD69D0" w:rsidP="00694B5C">
            <w:pPr>
              <w:rPr>
                <w:rFonts w:ascii="Times New Roman" w:hAnsi="Times New Roman" w:cs="Times New Roman"/>
              </w:rPr>
            </w:pPr>
          </w:p>
          <w:p w14:paraId="6BDB3E30" w14:textId="75DD72C3" w:rsidR="00FD69D0" w:rsidRPr="00C908EE" w:rsidRDefault="00FD69D0" w:rsidP="00694B5C">
            <w:pPr>
              <w:rPr>
                <w:rFonts w:ascii="Times New Roman" w:hAnsi="Times New Roman" w:cs="Times New Roman"/>
              </w:rPr>
            </w:pPr>
            <w:r w:rsidRPr="00D14EBC">
              <w:rPr>
                <w:rFonts w:ascii="Times New Roman" w:hAnsi="Times New Roman" w:cs="Times New Roman"/>
              </w:rPr>
              <w:t>Transporter: “O</w:t>
            </w:r>
            <w:r>
              <w:rPr>
                <w:rFonts w:ascii="Times New Roman" w:hAnsi="Times New Roman" w:cs="Times New Roman"/>
              </w:rPr>
              <w:t>K</w:t>
            </w:r>
            <w:r w:rsidRPr="00D14EBC">
              <w:rPr>
                <w:rFonts w:ascii="Times New Roman" w:hAnsi="Times New Roman" w:cs="Times New Roman"/>
              </w:rPr>
              <w:t>, thanks.</w:t>
            </w:r>
            <w:r>
              <w:rPr>
                <w:rFonts w:ascii="Times New Roman" w:hAnsi="Times New Roman" w:cs="Times New Roman"/>
              </w:rPr>
              <w:t>”</w:t>
            </w:r>
          </w:p>
        </w:tc>
        <w:tc>
          <w:tcPr>
            <w:tcW w:w="3801" w:type="dxa"/>
          </w:tcPr>
          <w:p w14:paraId="54EDB1CB" w14:textId="77777777" w:rsidR="00FD69D0" w:rsidRPr="00D14EBC" w:rsidRDefault="00FD69D0" w:rsidP="00694B5C">
            <w:pPr>
              <w:jc w:val="right"/>
              <w:rPr>
                <w:rFonts w:ascii="Times New Roman" w:hAnsi="Times New Roman" w:cs="Times New Roman"/>
                <w:sz w:val="24"/>
                <w:szCs w:val="24"/>
              </w:rPr>
            </w:pPr>
            <w:r w:rsidRPr="00D14EBC">
              <w:rPr>
                <w:rFonts w:ascii="Times New Roman" w:hAnsi="Times New Roman" w:cs="Times New Roman"/>
                <w:sz w:val="24"/>
                <w:szCs w:val="24"/>
              </w:rPr>
              <w:lastRenderedPageBreak/>
              <w:t xml:space="preserve">SLIDE 6 </w:t>
            </w:r>
          </w:p>
          <w:p w14:paraId="3DCAAA6A" w14:textId="77777777" w:rsidR="00FD69D0" w:rsidRPr="00D14EBC" w:rsidRDefault="00FD69D0" w:rsidP="00694B5C">
            <w:pPr>
              <w:jc w:val="right"/>
              <w:rPr>
                <w:rFonts w:ascii="Times New Roman" w:hAnsi="Times New Roman" w:cs="Times New Roman"/>
                <w:sz w:val="24"/>
                <w:szCs w:val="24"/>
              </w:rPr>
            </w:pPr>
            <w:r w:rsidRPr="00F024EA">
              <w:rPr>
                <w:rFonts w:ascii="Times New Roman" w:hAnsi="Times New Roman" w:cs="Times New Roman"/>
                <w:noProof/>
                <w:sz w:val="24"/>
                <w:szCs w:val="24"/>
              </w:rPr>
              <w:drawing>
                <wp:inline distT="0" distB="0" distL="0" distR="0" wp14:anchorId="00BD0FA3" wp14:editId="6E87FFEF">
                  <wp:extent cx="2037985" cy="1528488"/>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37985" cy="1528488"/>
                          </a:xfrm>
                          <a:prstGeom prst="rect">
                            <a:avLst/>
                          </a:prstGeom>
                        </pic:spPr>
                      </pic:pic>
                    </a:graphicData>
                  </a:graphic>
                </wp:inline>
              </w:drawing>
            </w:r>
          </w:p>
        </w:tc>
      </w:tr>
      <w:tr w:rsidR="00FD69D0" w:rsidRPr="00D14EBC" w14:paraId="3D516124" w14:textId="77777777" w:rsidTr="004B566B">
        <w:tc>
          <w:tcPr>
            <w:tcW w:w="5563" w:type="dxa"/>
          </w:tcPr>
          <w:p w14:paraId="2F7BEBE1" w14:textId="77777777" w:rsidR="00FD69D0" w:rsidRPr="00D14EBC" w:rsidRDefault="00FD69D0" w:rsidP="00694B5C">
            <w:pPr>
              <w:rPr>
                <w:rFonts w:ascii="Times New Roman" w:hAnsi="Times New Roman" w:cs="Times New Roman"/>
                <w:b/>
                <w:bCs/>
                <w:sz w:val="24"/>
                <w:szCs w:val="24"/>
              </w:rPr>
            </w:pPr>
            <w:r w:rsidRPr="00D14EBC">
              <w:rPr>
                <w:rFonts w:ascii="Times New Roman" w:hAnsi="Times New Roman" w:cs="Times New Roman"/>
                <w:b/>
                <w:bCs/>
                <w:sz w:val="24"/>
                <w:szCs w:val="24"/>
              </w:rPr>
              <w:lastRenderedPageBreak/>
              <w:t xml:space="preserve">SAY: </w:t>
            </w:r>
          </w:p>
          <w:p w14:paraId="4014E903" w14:textId="77777777" w:rsidR="00FD69D0" w:rsidRPr="00D14EBC" w:rsidRDefault="00FD69D0" w:rsidP="00694B5C">
            <w:pPr>
              <w:rPr>
                <w:rFonts w:ascii="Times New Roman" w:hAnsi="Times New Roman" w:cs="Times New Roman"/>
              </w:rPr>
            </w:pPr>
            <w:r w:rsidRPr="00D14EBC">
              <w:rPr>
                <w:rFonts w:ascii="Times New Roman" w:hAnsi="Times New Roman" w:cs="Times New Roman"/>
              </w:rPr>
              <w:t xml:space="preserve">After having the conversation, the nurse and the transporter go back into the patient’s room. The nurse places the securement device on the patient’s leg, making sure to show the transporter how to </w:t>
            </w:r>
            <w:r>
              <w:rPr>
                <w:rFonts w:ascii="Times New Roman" w:hAnsi="Times New Roman" w:cs="Times New Roman"/>
              </w:rPr>
              <w:t>use this device</w:t>
            </w:r>
            <w:r w:rsidRPr="00D14EBC">
              <w:rPr>
                <w:rFonts w:ascii="Times New Roman" w:hAnsi="Times New Roman" w:cs="Times New Roman"/>
              </w:rPr>
              <w:t>.</w:t>
            </w:r>
          </w:p>
          <w:p w14:paraId="5F69EA03" w14:textId="4B8886A5" w:rsidR="00FD69D0" w:rsidRPr="00C908EE" w:rsidRDefault="00FD69D0" w:rsidP="00C908EE">
            <w:pPr>
              <w:rPr>
                <w:rFonts w:ascii="Times New Roman" w:hAnsi="Times New Roman" w:cs="Times New Roman"/>
              </w:rPr>
            </w:pPr>
            <w:r w:rsidRPr="00D14EBC">
              <w:rPr>
                <w:rFonts w:ascii="Times New Roman" w:hAnsi="Times New Roman" w:cs="Times New Roman"/>
              </w:rPr>
              <w:t xml:space="preserve">Next, the nurse empties the urinary catheter bag. Remember, it’s important </w:t>
            </w:r>
            <w:r>
              <w:rPr>
                <w:rFonts w:ascii="Times New Roman" w:hAnsi="Times New Roman" w:cs="Times New Roman"/>
              </w:rPr>
              <w:t>to d</w:t>
            </w:r>
            <w:r w:rsidRPr="00D14EBC">
              <w:rPr>
                <w:rFonts w:ascii="Times New Roman" w:hAnsi="Times New Roman" w:cs="Times New Roman"/>
              </w:rPr>
              <w:t>o this aseptically by using good hand hygiene practices and avoiding contamination by keeping the spout from touching the sides of the graduated cylinder.</w:t>
            </w:r>
          </w:p>
        </w:tc>
        <w:tc>
          <w:tcPr>
            <w:tcW w:w="3801" w:type="dxa"/>
          </w:tcPr>
          <w:p w14:paraId="7D434B54" w14:textId="77777777" w:rsidR="00FD69D0" w:rsidRPr="00D14EBC" w:rsidRDefault="00FD69D0" w:rsidP="00694B5C">
            <w:pPr>
              <w:jc w:val="right"/>
              <w:rPr>
                <w:rFonts w:ascii="Times New Roman" w:hAnsi="Times New Roman" w:cs="Times New Roman"/>
                <w:sz w:val="24"/>
                <w:szCs w:val="24"/>
              </w:rPr>
            </w:pPr>
            <w:r w:rsidRPr="00D14EBC">
              <w:rPr>
                <w:rFonts w:ascii="Times New Roman" w:hAnsi="Times New Roman" w:cs="Times New Roman"/>
                <w:sz w:val="24"/>
                <w:szCs w:val="24"/>
              </w:rPr>
              <w:t>SLIDE 7</w:t>
            </w:r>
          </w:p>
          <w:p w14:paraId="19ADD858" w14:textId="77777777" w:rsidR="00FD69D0" w:rsidRPr="00D14EBC" w:rsidRDefault="00FD69D0" w:rsidP="00694B5C">
            <w:pPr>
              <w:jc w:val="right"/>
              <w:rPr>
                <w:rFonts w:ascii="Times New Roman" w:hAnsi="Times New Roman" w:cs="Times New Roman"/>
                <w:sz w:val="24"/>
                <w:szCs w:val="24"/>
              </w:rPr>
            </w:pPr>
            <w:r w:rsidRPr="00F024EA">
              <w:rPr>
                <w:rFonts w:ascii="Times New Roman" w:hAnsi="Times New Roman" w:cs="Times New Roman"/>
                <w:noProof/>
              </w:rPr>
              <w:drawing>
                <wp:inline distT="0" distB="0" distL="0" distR="0" wp14:anchorId="52EACA5B" wp14:editId="28D13E9B">
                  <wp:extent cx="1975606" cy="1481704"/>
                  <wp:effectExtent l="0" t="0" r="571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75606" cy="1481704"/>
                          </a:xfrm>
                          <a:prstGeom prst="rect">
                            <a:avLst/>
                          </a:prstGeom>
                        </pic:spPr>
                      </pic:pic>
                    </a:graphicData>
                  </a:graphic>
                </wp:inline>
              </w:drawing>
            </w:r>
          </w:p>
        </w:tc>
      </w:tr>
      <w:tr w:rsidR="00FD69D0" w:rsidRPr="00D14EBC" w14:paraId="2DA4251A" w14:textId="77777777" w:rsidTr="004B566B">
        <w:tc>
          <w:tcPr>
            <w:tcW w:w="5563" w:type="dxa"/>
          </w:tcPr>
          <w:p w14:paraId="76086C41" w14:textId="77777777" w:rsidR="00FD69D0" w:rsidRPr="00D14EBC" w:rsidRDefault="00FD69D0" w:rsidP="00694B5C">
            <w:pPr>
              <w:rPr>
                <w:rFonts w:ascii="Times New Roman" w:hAnsi="Times New Roman" w:cs="Times New Roman"/>
                <w:sz w:val="24"/>
                <w:szCs w:val="24"/>
              </w:rPr>
            </w:pPr>
            <w:r w:rsidRPr="00D14EBC">
              <w:rPr>
                <w:rFonts w:ascii="Times New Roman" w:hAnsi="Times New Roman" w:cs="Times New Roman"/>
                <w:b/>
                <w:bCs/>
                <w:sz w:val="24"/>
                <w:szCs w:val="24"/>
              </w:rPr>
              <w:t xml:space="preserve">SAY: </w:t>
            </w:r>
          </w:p>
          <w:p w14:paraId="3C2DF313" w14:textId="77777777" w:rsidR="00FD69D0" w:rsidRDefault="00FD69D0" w:rsidP="00694B5C">
            <w:pPr>
              <w:rPr>
                <w:rFonts w:ascii="Times New Roman" w:hAnsi="Times New Roman" w:cs="Times New Roman"/>
              </w:rPr>
            </w:pPr>
            <w:r w:rsidRPr="00D14EBC">
              <w:rPr>
                <w:rFonts w:ascii="Times New Roman" w:hAnsi="Times New Roman" w:cs="Times New Roman"/>
              </w:rPr>
              <w:t>But the conversation doesn’t end there because the nurse and the transporter still need to do some things once they’ve moved the patient. They will need to continue the important conversation they started.</w:t>
            </w:r>
          </w:p>
          <w:p w14:paraId="49D2E450" w14:textId="77777777" w:rsidR="00FD69D0" w:rsidRPr="00D14EBC" w:rsidRDefault="00FD69D0" w:rsidP="00694B5C">
            <w:pPr>
              <w:rPr>
                <w:rFonts w:ascii="Times New Roman" w:hAnsi="Times New Roman" w:cs="Times New Roman"/>
              </w:rPr>
            </w:pPr>
          </w:p>
          <w:p w14:paraId="3A8DA4AF" w14:textId="77777777" w:rsidR="00FD69D0" w:rsidRPr="00546DC0" w:rsidRDefault="00FD69D0" w:rsidP="00694B5C">
            <w:pPr>
              <w:rPr>
                <w:rFonts w:ascii="Times New Roman" w:hAnsi="Times New Roman" w:cs="Times New Roman"/>
                <w:i/>
              </w:rPr>
            </w:pPr>
            <w:r w:rsidRPr="00546DC0">
              <w:rPr>
                <w:rFonts w:ascii="Times New Roman" w:hAnsi="Times New Roman" w:cs="Times New Roman"/>
                <w:i/>
              </w:rPr>
              <w:t>(Same two male voices)</w:t>
            </w:r>
          </w:p>
          <w:p w14:paraId="66F39C52" w14:textId="77777777" w:rsidR="00FD69D0" w:rsidRDefault="00FD69D0" w:rsidP="00694B5C">
            <w:pPr>
              <w:rPr>
                <w:rFonts w:ascii="Times New Roman" w:hAnsi="Times New Roman" w:cs="Times New Roman"/>
              </w:rPr>
            </w:pPr>
          </w:p>
          <w:p w14:paraId="2AC0F252" w14:textId="77777777" w:rsidR="00FD69D0" w:rsidRPr="00D14EBC" w:rsidRDefault="00FD69D0" w:rsidP="00694B5C">
            <w:pPr>
              <w:rPr>
                <w:rFonts w:ascii="Times New Roman" w:hAnsi="Times New Roman" w:cs="Times New Roman"/>
              </w:rPr>
            </w:pPr>
            <w:r w:rsidRPr="00D14EBC">
              <w:rPr>
                <w:rFonts w:ascii="Times New Roman" w:hAnsi="Times New Roman" w:cs="Times New Roman"/>
              </w:rPr>
              <w:t>Nurse: “O</w:t>
            </w:r>
            <w:r>
              <w:rPr>
                <w:rFonts w:ascii="Times New Roman" w:hAnsi="Times New Roman" w:cs="Times New Roman"/>
              </w:rPr>
              <w:t>K</w:t>
            </w:r>
            <w:r w:rsidRPr="00D14EBC">
              <w:rPr>
                <w:rFonts w:ascii="Times New Roman" w:hAnsi="Times New Roman" w:cs="Times New Roman"/>
              </w:rPr>
              <w:t>, now we’re ready to transfer her from the bed to the cart.”</w:t>
            </w:r>
          </w:p>
          <w:p w14:paraId="471D0948" w14:textId="77777777" w:rsidR="00FD69D0" w:rsidRDefault="00FD69D0" w:rsidP="00694B5C">
            <w:pPr>
              <w:rPr>
                <w:rFonts w:ascii="Times New Roman" w:hAnsi="Times New Roman" w:cs="Times New Roman"/>
              </w:rPr>
            </w:pPr>
          </w:p>
          <w:p w14:paraId="3FF9F2A9" w14:textId="77777777" w:rsidR="00FD69D0" w:rsidRPr="00D14EBC" w:rsidRDefault="00FD69D0" w:rsidP="00694B5C">
            <w:pPr>
              <w:rPr>
                <w:rFonts w:ascii="Times New Roman" w:hAnsi="Times New Roman" w:cs="Times New Roman"/>
              </w:rPr>
            </w:pPr>
            <w:r w:rsidRPr="00D14EBC">
              <w:rPr>
                <w:rFonts w:ascii="Times New Roman" w:hAnsi="Times New Roman" w:cs="Times New Roman"/>
              </w:rPr>
              <w:t>Transporter: “I’m making sure the urinary catheter bag is below her bladder. Let’s move her now.”</w:t>
            </w:r>
          </w:p>
          <w:p w14:paraId="72DF1F9F" w14:textId="77777777" w:rsidR="00FD69D0" w:rsidRDefault="00FD69D0" w:rsidP="00694B5C">
            <w:pPr>
              <w:rPr>
                <w:rFonts w:ascii="Times New Roman" w:hAnsi="Times New Roman" w:cs="Times New Roman"/>
              </w:rPr>
            </w:pPr>
          </w:p>
          <w:p w14:paraId="74CD1BFB" w14:textId="77777777" w:rsidR="00FD69D0" w:rsidRPr="00546DC0" w:rsidRDefault="00FD69D0" w:rsidP="00694B5C">
            <w:pPr>
              <w:rPr>
                <w:rFonts w:ascii="Times New Roman" w:hAnsi="Times New Roman" w:cs="Times New Roman"/>
                <w:i/>
              </w:rPr>
            </w:pPr>
            <w:r w:rsidRPr="00546DC0">
              <w:rPr>
                <w:rFonts w:ascii="Times New Roman" w:hAnsi="Times New Roman" w:cs="Times New Roman"/>
                <w:i/>
              </w:rPr>
              <w:t>(Narration resumes)</w:t>
            </w:r>
          </w:p>
          <w:p w14:paraId="7BB76AE2" w14:textId="77777777" w:rsidR="00FD69D0" w:rsidRDefault="00FD69D0" w:rsidP="00694B5C">
            <w:pPr>
              <w:rPr>
                <w:rFonts w:ascii="Times New Roman" w:hAnsi="Times New Roman" w:cs="Times New Roman"/>
              </w:rPr>
            </w:pPr>
            <w:r w:rsidRPr="00D14EBC">
              <w:rPr>
                <w:rFonts w:ascii="Times New Roman" w:hAnsi="Times New Roman" w:cs="Times New Roman"/>
              </w:rPr>
              <w:t>Together, they move Mrs. Ramirez from the bed to the cart successfully.</w:t>
            </w:r>
            <w:r>
              <w:rPr>
                <w:rFonts w:ascii="Times New Roman" w:hAnsi="Times New Roman" w:cs="Times New Roman"/>
              </w:rPr>
              <w:t xml:space="preserve"> A</w:t>
            </w:r>
            <w:r w:rsidRPr="00D14EBC">
              <w:rPr>
                <w:rFonts w:ascii="Times New Roman" w:hAnsi="Times New Roman" w:cs="Times New Roman"/>
              </w:rPr>
              <w:t>lthough the patient has been moved successfully, what would you do with the urinary catheter bag?</w:t>
            </w:r>
            <w:r>
              <w:rPr>
                <w:rFonts w:ascii="Times New Roman" w:hAnsi="Times New Roman" w:cs="Times New Roman"/>
              </w:rPr>
              <w:t xml:space="preserve"> I recommend that you </w:t>
            </w:r>
            <w:proofErr w:type="gramStart"/>
            <w:r>
              <w:rPr>
                <w:rFonts w:ascii="Times New Roman" w:hAnsi="Times New Roman" w:cs="Times New Roman"/>
              </w:rPr>
              <w:t>pause</w:t>
            </w:r>
            <w:proofErr w:type="gramEnd"/>
            <w:r>
              <w:rPr>
                <w:rFonts w:ascii="Times New Roman" w:hAnsi="Times New Roman" w:cs="Times New Roman"/>
              </w:rPr>
              <w:t xml:space="preserve"> the presentation briefly to think about this.</w:t>
            </w:r>
          </w:p>
          <w:p w14:paraId="468C664C" w14:textId="77777777" w:rsidR="00FD69D0" w:rsidRDefault="00FD69D0" w:rsidP="00694B5C">
            <w:pPr>
              <w:rPr>
                <w:rFonts w:ascii="Times New Roman" w:hAnsi="Times New Roman" w:cs="Times New Roman"/>
              </w:rPr>
            </w:pPr>
          </w:p>
          <w:p w14:paraId="335BB73E" w14:textId="134F45F8" w:rsidR="00FD69D0" w:rsidRPr="00C908EE" w:rsidRDefault="00FD69D0" w:rsidP="00694B5C">
            <w:pPr>
              <w:rPr>
                <w:rFonts w:ascii="Times New Roman" w:hAnsi="Times New Roman" w:cs="Times New Roman"/>
              </w:rPr>
            </w:pPr>
            <w:r>
              <w:rPr>
                <w:rFonts w:ascii="Times New Roman" w:hAnsi="Times New Roman" w:cs="Times New Roman"/>
              </w:rPr>
              <w:lastRenderedPageBreak/>
              <w:t xml:space="preserve">That’s right. </w:t>
            </w:r>
            <w:r w:rsidRPr="00D14EBC">
              <w:rPr>
                <w:rFonts w:ascii="Times New Roman" w:hAnsi="Times New Roman" w:cs="Times New Roman"/>
              </w:rPr>
              <w:t>The nurse should hand the urinary catheter bag to the transporter so he can attach it to the side of the cart, instead of laying it on the patient’s abdomen.</w:t>
            </w:r>
          </w:p>
        </w:tc>
        <w:tc>
          <w:tcPr>
            <w:tcW w:w="3801" w:type="dxa"/>
          </w:tcPr>
          <w:p w14:paraId="6091873C" w14:textId="77777777" w:rsidR="00FD69D0" w:rsidRPr="00D14EBC" w:rsidRDefault="00FD69D0" w:rsidP="00694B5C">
            <w:pPr>
              <w:jc w:val="right"/>
              <w:rPr>
                <w:rFonts w:ascii="Times New Roman" w:hAnsi="Times New Roman" w:cs="Times New Roman"/>
                <w:sz w:val="24"/>
                <w:szCs w:val="24"/>
              </w:rPr>
            </w:pPr>
            <w:r w:rsidRPr="00D14EBC">
              <w:rPr>
                <w:rFonts w:ascii="Times New Roman" w:hAnsi="Times New Roman" w:cs="Times New Roman"/>
                <w:sz w:val="24"/>
                <w:szCs w:val="24"/>
              </w:rPr>
              <w:lastRenderedPageBreak/>
              <w:t>SLIDE 8</w:t>
            </w:r>
          </w:p>
          <w:p w14:paraId="49FDEE1A" w14:textId="77777777" w:rsidR="00FD69D0" w:rsidRPr="00D14EBC" w:rsidRDefault="00FD69D0" w:rsidP="00694B5C">
            <w:pPr>
              <w:jc w:val="right"/>
              <w:rPr>
                <w:rFonts w:ascii="Times New Roman" w:hAnsi="Times New Roman" w:cs="Times New Roman"/>
                <w:sz w:val="24"/>
                <w:szCs w:val="24"/>
              </w:rPr>
            </w:pPr>
            <w:r w:rsidRPr="00F024EA">
              <w:rPr>
                <w:rFonts w:ascii="Times New Roman" w:hAnsi="Times New Roman" w:cs="Times New Roman"/>
                <w:noProof/>
              </w:rPr>
              <w:drawing>
                <wp:inline distT="0" distB="0" distL="0" distR="0" wp14:anchorId="0835804D" wp14:editId="171C44AF">
                  <wp:extent cx="2067334" cy="1550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67334" cy="1550500"/>
                          </a:xfrm>
                          <a:prstGeom prst="rect">
                            <a:avLst/>
                          </a:prstGeom>
                        </pic:spPr>
                      </pic:pic>
                    </a:graphicData>
                  </a:graphic>
                </wp:inline>
              </w:drawing>
            </w:r>
          </w:p>
        </w:tc>
      </w:tr>
      <w:tr w:rsidR="00FD69D0" w:rsidRPr="00D14EBC" w14:paraId="01B7734E" w14:textId="77777777" w:rsidTr="004B566B">
        <w:trPr>
          <w:trHeight w:val="440"/>
        </w:trPr>
        <w:tc>
          <w:tcPr>
            <w:tcW w:w="5563" w:type="dxa"/>
          </w:tcPr>
          <w:p w14:paraId="0D301F21" w14:textId="77777777" w:rsidR="00FD69D0" w:rsidRPr="00D14EBC" w:rsidRDefault="00FD69D0" w:rsidP="00694B5C">
            <w:pPr>
              <w:rPr>
                <w:rFonts w:ascii="Times New Roman" w:hAnsi="Times New Roman" w:cs="Times New Roman"/>
                <w:sz w:val="24"/>
                <w:szCs w:val="24"/>
              </w:rPr>
            </w:pPr>
            <w:r w:rsidRPr="00D14EBC">
              <w:rPr>
                <w:rFonts w:ascii="Times New Roman" w:hAnsi="Times New Roman" w:cs="Times New Roman"/>
                <w:b/>
                <w:bCs/>
                <w:sz w:val="24"/>
                <w:szCs w:val="24"/>
              </w:rPr>
              <w:lastRenderedPageBreak/>
              <w:t xml:space="preserve">SAY: </w:t>
            </w:r>
          </w:p>
          <w:p w14:paraId="0A26EFD0" w14:textId="77777777" w:rsidR="00FD69D0" w:rsidRDefault="00FD69D0" w:rsidP="00694B5C">
            <w:pPr>
              <w:rPr>
                <w:rFonts w:ascii="Times New Roman" w:hAnsi="Times New Roman" w:cs="Times New Roman"/>
              </w:rPr>
            </w:pPr>
            <w:r>
              <w:rPr>
                <w:rFonts w:ascii="Times New Roman" w:hAnsi="Times New Roman" w:cs="Times New Roman"/>
              </w:rPr>
              <w:t>A</w:t>
            </w:r>
            <w:r w:rsidRPr="00D14EBC">
              <w:rPr>
                <w:rFonts w:ascii="Times New Roman" w:hAnsi="Times New Roman" w:cs="Times New Roman"/>
              </w:rPr>
              <w:t>lthough the patient is on the cart, the urinary catheter bag is attached to the side of the cart</w:t>
            </w:r>
            <w:r>
              <w:rPr>
                <w:rFonts w:ascii="Times New Roman" w:hAnsi="Times New Roman" w:cs="Times New Roman"/>
              </w:rPr>
              <w:t>,</w:t>
            </w:r>
            <w:r w:rsidRPr="00D14EBC">
              <w:rPr>
                <w:rFonts w:ascii="Times New Roman" w:hAnsi="Times New Roman" w:cs="Times New Roman"/>
              </w:rPr>
              <w:t xml:space="preserve"> and a securement device is in place, the work isn’t quite done. It’s important to arrange the urinary catheter tubing on the cart so it isn’t hanging down in what is called a dependent loop. You can see a loop like that in the picture on the </w:t>
            </w:r>
            <w:r>
              <w:rPr>
                <w:rFonts w:ascii="Times New Roman" w:hAnsi="Times New Roman" w:cs="Times New Roman"/>
              </w:rPr>
              <w:t>right</w:t>
            </w:r>
            <w:r w:rsidRPr="00D14EBC">
              <w:rPr>
                <w:rFonts w:ascii="Times New Roman" w:hAnsi="Times New Roman" w:cs="Times New Roman"/>
              </w:rPr>
              <w:t xml:space="preserve">. A dependent loop would prevent urine from flowing freely. Instead, be sure the </w:t>
            </w:r>
            <w:r>
              <w:rPr>
                <w:rFonts w:ascii="Times New Roman" w:hAnsi="Times New Roman" w:cs="Times New Roman"/>
              </w:rPr>
              <w:t>tubing</w:t>
            </w:r>
            <w:r w:rsidRPr="00D14EBC">
              <w:rPr>
                <w:rFonts w:ascii="Times New Roman" w:hAnsi="Times New Roman" w:cs="Times New Roman"/>
              </w:rPr>
              <w:t xml:space="preserve"> looks like the picture </w:t>
            </w:r>
            <w:r>
              <w:rPr>
                <w:rFonts w:ascii="Times New Roman" w:hAnsi="Times New Roman" w:cs="Times New Roman"/>
              </w:rPr>
              <w:t>on</w:t>
            </w:r>
            <w:r w:rsidRPr="00D14EBC">
              <w:rPr>
                <w:rFonts w:ascii="Times New Roman" w:hAnsi="Times New Roman" w:cs="Times New Roman"/>
              </w:rPr>
              <w:t xml:space="preserve"> the </w:t>
            </w:r>
            <w:r>
              <w:rPr>
                <w:rFonts w:ascii="Times New Roman" w:hAnsi="Times New Roman" w:cs="Times New Roman"/>
              </w:rPr>
              <w:t>left side of this slide</w:t>
            </w:r>
            <w:r w:rsidRPr="00D14EBC">
              <w:rPr>
                <w:rFonts w:ascii="Times New Roman" w:hAnsi="Times New Roman" w:cs="Times New Roman"/>
              </w:rPr>
              <w:t>.</w:t>
            </w:r>
          </w:p>
          <w:p w14:paraId="12CAA23B" w14:textId="77777777" w:rsidR="00FD69D0" w:rsidRPr="00D14EBC" w:rsidRDefault="00FD69D0" w:rsidP="00694B5C">
            <w:pPr>
              <w:rPr>
                <w:rFonts w:ascii="Times New Roman" w:hAnsi="Times New Roman" w:cs="Times New Roman"/>
              </w:rPr>
            </w:pPr>
          </w:p>
          <w:p w14:paraId="5FD871CB" w14:textId="4FA23FAF" w:rsidR="00FD69D0" w:rsidRPr="00C908EE" w:rsidRDefault="00FD69D0" w:rsidP="00694B5C">
            <w:pPr>
              <w:rPr>
                <w:rFonts w:ascii="Times New Roman" w:hAnsi="Times New Roman" w:cs="Times New Roman"/>
              </w:rPr>
            </w:pPr>
            <w:r w:rsidRPr="00D14EBC">
              <w:rPr>
                <w:rFonts w:ascii="Times New Roman" w:hAnsi="Times New Roman" w:cs="Times New Roman"/>
              </w:rPr>
              <w:t>At this point, the patient is ready to go.</w:t>
            </w:r>
          </w:p>
        </w:tc>
        <w:tc>
          <w:tcPr>
            <w:tcW w:w="3801" w:type="dxa"/>
          </w:tcPr>
          <w:p w14:paraId="0D926B04" w14:textId="77777777" w:rsidR="00FD69D0" w:rsidRPr="00D14EBC" w:rsidRDefault="00FD69D0" w:rsidP="00694B5C">
            <w:pPr>
              <w:jc w:val="right"/>
              <w:rPr>
                <w:rFonts w:ascii="Times New Roman" w:hAnsi="Times New Roman" w:cs="Times New Roman"/>
                <w:sz w:val="24"/>
                <w:szCs w:val="24"/>
              </w:rPr>
            </w:pPr>
            <w:r w:rsidRPr="00D14EBC">
              <w:rPr>
                <w:rFonts w:ascii="Times New Roman" w:hAnsi="Times New Roman" w:cs="Times New Roman"/>
                <w:sz w:val="24"/>
                <w:szCs w:val="24"/>
              </w:rPr>
              <w:t>SLIDE 9</w:t>
            </w:r>
          </w:p>
          <w:p w14:paraId="45204302" w14:textId="77777777" w:rsidR="00FD69D0" w:rsidRPr="00D14EBC" w:rsidRDefault="00FD69D0" w:rsidP="00694B5C">
            <w:pPr>
              <w:jc w:val="right"/>
              <w:rPr>
                <w:rFonts w:ascii="Times New Roman" w:hAnsi="Times New Roman" w:cs="Times New Roman"/>
                <w:sz w:val="24"/>
                <w:szCs w:val="24"/>
              </w:rPr>
            </w:pPr>
            <w:r w:rsidRPr="00F024EA">
              <w:rPr>
                <w:rFonts w:ascii="Times New Roman" w:hAnsi="Times New Roman" w:cs="Times New Roman"/>
                <w:noProof/>
                <w:sz w:val="24"/>
                <w:szCs w:val="24"/>
              </w:rPr>
              <w:drawing>
                <wp:inline distT="0" distB="0" distL="0" distR="0" wp14:anchorId="7E72EB53" wp14:editId="2D344619">
                  <wp:extent cx="2018838" cy="1514128"/>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18838" cy="1514128"/>
                          </a:xfrm>
                          <a:prstGeom prst="rect">
                            <a:avLst/>
                          </a:prstGeom>
                        </pic:spPr>
                      </pic:pic>
                    </a:graphicData>
                  </a:graphic>
                </wp:inline>
              </w:drawing>
            </w:r>
          </w:p>
        </w:tc>
      </w:tr>
      <w:tr w:rsidR="00FD69D0" w:rsidRPr="00D14EBC" w14:paraId="46959886" w14:textId="77777777" w:rsidTr="004B566B">
        <w:tc>
          <w:tcPr>
            <w:tcW w:w="5563" w:type="dxa"/>
          </w:tcPr>
          <w:p w14:paraId="75CF2710" w14:textId="77777777" w:rsidR="00FD69D0" w:rsidRPr="00D14EBC" w:rsidRDefault="00FD69D0" w:rsidP="00694B5C">
            <w:pPr>
              <w:rPr>
                <w:rFonts w:ascii="Times New Roman" w:hAnsi="Times New Roman" w:cs="Times New Roman"/>
                <w:sz w:val="24"/>
                <w:szCs w:val="24"/>
              </w:rPr>
            </w:pPr>
            <w:r w:rsidRPr="00D14EBC">
              <w:rPr>
                <w:rFonts w:ascii="Times New Roman" w:hAnsi="Times New Roman" w:cs="Times New Roman"/>
                <w:b/>
                <w:bCs/>
                <w:sz w:val="24"/>
                <w:szCs w:val="24"/>
              </w:rPr>
              <w:t xml:space="preserve">SAY: </w:t>
            </w:r>
          </w:p>
          <w:p w14:paraId="271A85B4" w14:textId="77777777" w:rsidR="00FD69D0" w:rsidRPr="00D14EBC" w:rsidRDefault="00FD69D0" w:rsidP="00694B5C">
            <w:pPr>
              <w:rPr>
                <w:rFonts w:ascii="Times New Roman" w:hAnsi="Times New Roman" w:cs="Times New Roman"/>
              </w:rPr>
            </w:pPr>
            <w:r w:rsidRPr="00D14EBC">
              <w:rPr>
                <w:rFonts w:ascii="Times New Roman" w:hAnsi="Times New Roman" w:cs="Times New Roman"/>
              </w:rPr>
              <w:t>So, what did you learn in this module?</w:t>
            </w:r>
          </w:p>
          <w:p w14:paraId="3F8822BB" w14:textId="77777777" w:rsidR="00FD69D0" w:rsidRPr="00D14EBC" w:rsidRDefault="00FD69D0" w:rsidP="00694B5C">
            <w:pPr>
              <w:rPr>
                <w:rFonts w:ascii="Times New Roman" w:hAnsi="Times New Roman" w:cs="Times New Roman"/>
              </w:rPr>
            </w:pPr>
            <w:r w:rsidRPr="00D14EBC">
              <w:rPr>
                <w:rFonts w:ascii="Times New Roman" w:hAnsi="Times New Roman" w:cs="Times New Roman"/>
              </w:rPr>
              <w:t>First, a major part of preventing CAUTIs in the ICU is being observant. Would you have noticed the transporter putting the urine catheter bag on a patient’s abdomen? What about using a securement device?</w:t>
            </w:r>
          </w:p>
          <w:p w14:paraId="64A93FB1" w14:textId="77777777" w:rsidR="00FD69D0" w:rsidRDefault="00FD69D0" w:rsidP="00694B5C">
            <w:pPr>
              <w:pStyle w:val="CommentText"/>
              <w:rPr>
                <w:rFonts w:ascii="Times New Roman" w:hAnsi="Times New Roman" w:cs="Times New Roman"/>
                <w:sz w:val="22"/>
                <w:szCs w:val="22"/>
              </w:rPr>
            </w:pPr>
            <w:r w:rsidRPr="001B40FA">
              <w:rPr>
                <w:rFonts w:ascii="Times New Roman" w:hAnsi="Times New Roman" w:cs="Times New Roman"/>
                <w:sz w:val="22"/>
                <w:szCs w:val="22"/>
              </w:rPr>
              <w:t>Second, communicate. In this scenario, the transporter didn’t understand what might happen because of wrong bag placement or because a securement device was not in place. If this happens where you work, take the time to have this difficult conversation, but do it outside the patient’s room.  Keep in mind that this</w:t>
            </w:r>
            <w:r w:rsidRPr="002023A4">
              <w:rPr>
                <w:rFonts w:ascii="Times New Roman" w:hAnsi="Times New Roman" w:cs="Times New Roman"/>
                <w:sz w:val="22"/>
                <w:szCs w:val="22"/>
              </w:rPr>
              <w:t xml:space="preserve"> difficult conversation actually educates and empowers the transporter to be part of the efforts to prevent CAUTI</w:t>
            </w:r>
            <w:r>
              <w:rPr>
                <w:rFonts w:ascii="Times New Roman" w:hAnsi="Times New Roman" w:cs="Times New Roman"/>
                <w:sz w:val="22"/>
                <w:szCs w:val="22"/>
              </w:rPr>
              <w:t xml:space="preserve">. </w:t>
            </w:r>
          </w:p>
          <w:p w14:paraId="4BFD4862" w14:textId="77777777" w:rsidR="00FD69D0" w:rsidRPr="00F024EA" w:rsidRDefault="00FD69D0" w:rsidP="00694B5C">
            <w:pPr>
              <w:pStyle w:val="CommentText"/>
              <w:rPr>
                <w:rFonts w:ascii="Times New Roman" w:hAnsi="Times New Roman" w:cs="Times New Roman"/>
                <w:sz w:val="22"/>
                <w:szCs w:val="22"/>
              </w:rPr>
            </w:pPr>
          </w:p>
          <w:p w14:paraId="6D5CCC7C" w14:textId="1E71EAF4" w:rsidR="00FD69D0" w:rsidRPr="00C908EE" w:rsidRDefault="00FD69D0" w:rsidP="00694B5C">
            <w:pPr>
              <w:rPr>
                <w:rFonts w:ascii="Times New Roman" w:hAnsi="Times New Roman" w:cs="Times New Roman"/>
              </w:rPr>
            </w:pPr>
            <w:r>
              <w:rPr>
                <w:rFonts w:ascii="Times New Roman" w:hAnsi="Times New Roman" w:cs="Times New Roman"/>
              </w:rPr>
              <w:t xml:space="preserve">Lastly, consider including ancillary personnel such as transporters and other members of the </w:t>
            </w:r>
            <w:proofErr w:type="spellStart"/>
            <w:r>
              <w:rPr>
                <w:rFonts w:ascii="Times New Roman" w:hAnsi="Times New Roman" w:cs="Times New Roman"/>
              </w:rPr>
              <w:t>interprofessional</w:t>
            </w:r>
            <w:proofErr w:type="spellEnd"/>
            <w:r>
              <w:rPr>
                <w:rFonts w:ascii="Times New Roman" w:hAnsi="Times New Roman" w:cs="Times New Roman"/>
              </w:rPr>
              <w:t xml:space="preserve"> team who care for patients with an indwelling urinary catheter in CAUTI prevention training.</w:t>
            </w:r>
          </w:p>
        </w:tc>
        <w:tc>
          <w:tcPr>
            <w:tcW w:w="3801" w:type="dxa"/>
          </w:tcPr>
          <w:p w14:paraId="1C1D9980" w14:textId="77777777" w:rsidR="00FD69D0" w:rsidRPr="00D14EBC" w:rsidRDefault="00FD69D0" w:rsidP="00694B5C">
            <w:pPr>
              <w:jc w:val="right"/>
              <w:rPr>
                <w:rFonts w:ascii="Times New Roman" w:hAnsi="Times New Roman" w:cs="Times New Roman"/>
                <w:sz w:val="24"/>
                <w:szCs w:val="24"/>
              </w:rPr>
            </w:pPr>
            <w:r w:rsidRPr="00D14EBC">
              <w:rPr>
                <w:rFonts w:ascii="Times New Roman" w:hAnsi="Times New Roman" w:cs="Times New Roman"/>
                <w:sz w:val="24"/>
                <w:szCs w:val="24"/>
              </w:rPr>
              <w:t>SLIDE 10</w:t>
            </w:r>
          </w:p>
          <w:p w14:paraId="36967F12" w14:textId="77777777" w:rsidR="00FD69D0" w:rsidRPr="00D14EBC" w:rsidRDefault="00FD69D0" w:rsidP="00694B5C">
            <w:pPr>
              <w:jc w:val="right"/>
              <w:rPr>
                <w:rFonts w:ascii="Times New Roman" w:hAnsi="Times New Roman" w:cs="Times New Roman"/>
                <w:sz w:val="24"/>
                <w:szCs w:val="24"/>
              </w:rPr>
            </w:pPr>
            <w:r w:rsidRPr="002023A4">
              <w:rPr>
                <w:rFonts w:ascii="Times New Roman" w:hAnsi="Times New Roman" w:cs="Times New Roman"/>
                <w:noProof/>
                <w:sz w:val="24"/>
                <w:szCs w:val="24"/>
              </w:rPr>
              <w:drawing>
                <wp:inline distT="0" distB="0" distL="0" distR="0" wp14:anchorId="2D41B85C" wp14:editId="1ED32DB1">
                  <wp:extent cx="2268133" cy="170109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68133" cy="1701099"/>
                          </a:xfrm>
                          <a:prstGeom prst="rect">
                            <a:avLst/>
                          </a:prstGeom>
                        </pic:spPr>
                      </pic:pic>
                    </a:graphicData>
                  </a:graphic>
                </wp:inline>
              </w:drawing>
            </w:r>
          </w:p>
        </w:tc>
      </w:tr>
    </w:tbl>
    <w:p w14:paraId="7409355A" w14:textId="77777777" w:rsidR="00FD69D0" w:rsidRPr="00D14EBC" w:rsidRDefault="00FD69D0" w:rsidP="00FD69D0">
      <w:pPr>
        <w:spacing w:after="0" w:line="240" w:lineRule="auto"/>
        <w:rPr>
          <w:rFonts w:ascii="Times New Roman" w:hAnsi="Times New Roman" w:cs="Times New Roman"/>
          <w:sz w:val="24"/>
          <w:szCs w:val="24"/>
        </w:rPr>
      </w:pPr>
    </w:p>
    <w:p w14:paraId="24ADC3AE" w14:textId="77777777" w:rsidR="0046365D" w:rsidRPr="00FD69D0" w:rsidRDefault="0046365D" w:rsidP="00FD69D0"/>
    <w:sectPr w:rsidR="0046365D" w:rsidRPr="00FD69D0" w:rsidSect="00962787">
      <w:footerReference w:type="default" r:id="rId19"/>
      <w:headerReference w:type="first" r:id="rId20"/>
      <w:footerReference w:type="first" r:id="rId21"/>
      <w:pgSz w:w="12240" w:h="15840" w:code="1"/>
      <w:pgMar w:top="1440" w:right="1440" w:bottom="1440" w:left="1440" w:header="720" w:footer="14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420E36" w14:textId="77777777" w:rsidR="00B00297" w:rsidRDefault="00B00297" w:rsidP="009F5A80">
      <w:pPr>
        <w:spacing w:after="0" w:line="240" w:lineRule="auto"/>
      </w:pPr>
      <w:r>
        <w:separator/>
      </w:r>
    </w:p>
  </w:endnote>
  <w:endnote w:type="continuationSeparator" w:id="0">
    <w:p w14:paraId="36002AAA" w14:textId="77777777" w:rsidR="00B00297" w:rsidRDefault="00B00297" w:rsidP="009F5A80">
      <w:pPr>
        <w:spacing w:after="0" w:line="240" w:lineRule="auto"/>
      </w:pPr>
      <w:r>
        <w:continuationSeparator/>
      </w:r>
    </w:p>
  </w:endnote>
  <w:endnote w:type="continuationNotice" w:id="1">
    <w:p w14:paraId="0356E254" w14:textId="77777777" w:rsidR="00B00297" w:rsidRDefault="00B0029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26D203" w14:textId="69D26AF9" w:rsidR="001E7569" w:rsidRDefault="001E7569" w:rsidP="00A97FD9">
    <w:pPr>
      <w:pStyle w:val="Footer"/>
      <w:tabs>
        <w:tab w:val="clear" w:pos="4680"/>
        <w:tab w:val="clear" w:pos="9360"/>
        <w:tab w:val="left" w:pos="9180"/>
        <w:tab w:val="right" w:pos="10440"/>
      </w:tabs>
      <w:spacing w:after="100" w:afterAutospacing="1"/>
      <w:ind w:left="8107" w:right="-1080" w:hanging="9187"/>
      <w:jc w:val="both"/>
    </w:pPr>
    <w:r>
      <w:rPr>
        <w:noProof/>
      </w:rPr>
      <w:drawing>
        <wp:anchor distT="0" distB="0" distL="114300" distR="114300" simplePos="0" relativeHeight="251660288" behindDoc="1" locked="0" layoutInCell="1" allowOverlap="1" wp14:anchorId="176615A4" wp14:editId="61620B71">
          <wp:simplePos x="0" y="0"/>
          <wp:positionH relativeFrom="page">
            <wp:posOffset>66675</wp:posOffset>
          </wp:positionH>
          <wp:positionV relativeFrom="paragraph">
            <wp:posOffset>-407671</wp:posOffset>
          </wp:positionV>
          <wp:extent cx="7705725" cy="714375"/>
          <wp:effectExtent l="0" t="0" r="0" b="952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2.jpg"/>
                  <pic:cNvPicPr/>
                </pic:nvPicPr>
                <pic:blipFill rotWithShape="1">
                  <a:blip r:embed="rId1" cstate="print">
                    <a:extLst>
                      <a:ext uri="{28A0092B-C50C-407E-A947-70E740481C1C}">
                        <a14:useLocalDpi xmlns:a14="http://schemas.microsoft.com/office/drawing/2010/main" val="0"/>
                      </a:ext>
                    </a:extLst>
                  </a:blip>
                  <a:srcRect t="92324"/>
                  <a:stretch/>
                </pic:blipFill>
                <pic:spPr bwMode="auto">
                  <a:xfrm>
                    <a:off x="0" y="0"/>
                    <a:ext cx="7707480" cy="7145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4A3A">
      <w:t>AHRQ Safety Program for Reducing CAUTI in Hospitals</w:t>
    </w:r>
    <w:r w:rsidR="00B94A3A">
      <w:tab/>
    </w:r>
    <w:r w:rsidR="00962787">
      <w:rPr>
        <w:color w:val="FFFFFF" w:themeColor="background1"/>
      </w:rPr>
      <w:t>Catheter Maintenance</w:t>
    </w:r>
    <w:r w:rsidR="00B94A3A" w:rsidRPr="00B94A3A">
      <w:rPr>
        <w:color w:val="FFFFFF" w:themeColor="background1"/>
      </w:rPr>
      <w:tab/>
    </w:r>
    <w:r w:rsidR="00B94A3A" w:rsidRPr="00B94A3A">
      <w:rPr>
        <w:color w:val="FFFFFF" w:themeColor="background1"/>
      </w:rPr>
      <w:fldChar w:fldCharType="begin"/>
    </w:r>
    <w:r w:rsidR="00B94A3A" w:rsidRPr="00B94A3A">
      <w:rPr>
        <w:color w:val="FFFFFF" w:themeColor="background1"/>
      </w:rPr>
      <w:instrText xml:space="preserve"> PAGE   \* MERGEFORMAT </w:instrText>
    </w:r>
    <w:r w:rsidR="00B94A3A" w:rsidRPr="00B94A3A">
      <w:rPr>
        <w:color w:val="FFFFFF" w:themeColor="background1"/>
      </w:rPr>
      <w:fldChar w:fldCharType="separate"/>
    </w:r>
    <w:r w:rsidR="00A97FD9">
      <w:rPr>
        <w:noProof/>
        <w:color w:val="FFFFFF" w:themeColor="background1"/>
      </w:rPr>
      <w:t>2</w:t>
    </w:r>
    <w:r w:rsidR="00B94A3A" w:rsidRPr="00B94A3A">
      <w:rPr>
        <w:noProof/>
        <w:color w:val="FFFFFF" w:themeColor="background1"/>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7B7D27" w14:textId="2CB433F7" w:rsidR="008639A6" w:rsidRDefault="008639A6">
    <w:pPr>
      <w:pStyle w:val="Footer"/>
    </w:pPr>
    <w:r w:rsidRPr="008639A6">
      <w:rPr>
        <w:noProof/>
      </w:rPr>
      <w:drawing>
        <wp:anchor distT="0" distB="0" distL="114300" distR="114300" simplePos="0" relativeHeight="251662336" behindDoc="1" locked="0" layoutInCell="1" allowOverlap="1" wp14:anchorId="70445AFE" wp14:editId="4D9773E4">
          <wp:simplePos x="0" y="0"/>
          <wp:positionH relativeFrom="page">
            <wp:posOffset>-9525</wp:posOffset>
          </wp:positionH>
          <wp:positionV relativeFrom="paragraph">
            <wp:posOffset>-629920</wp:posOffset>
          </wp:positionV>
          <wp:extent cx="7805707" cy="700810"/>
          <wp:effectExtent l="0" t="0" r="5080" b="4445"/>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 cstate="print">
                    <a:extLst>
                      <a:ext uri="{28A0092B-C50C-407E-A947-70E740481C1C}">
                        <a14:useLocalDpi xmlns:a14="http://schemas.microsoft.com/office/drawing/2010/main" val="0"/>
                      </a:ext>
                    </a:extLst>
                  </a:blip>
                  <a:srcRect t="88026"/>
                  <a:stretch/>
                </pic:blipFill>
                <pic:spPr>
                  <a:xfrm>
                    <a:off x="0" y="0"/>
                    <a:ext cx="7805707" cy="70081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7D5C97" w14:textId="77777777" w:rsidR="00B00297" w:rsidRDefault="00B00297" w:rsidP="009F5A80">
      <w:pPr>
        <w:spacing w:after="0" w:line="240" w:lineRule="auto"/>
      </w:pPr>
      <w:r>
        <w:separator/>
      </w:r>
    </w:p>
  </w:footnote>
  <w:footnote w:type="continuationSeparator" w:id="0">
    <w:p w14:paraId="3F68A1EB" w14:textId="77777777" w:rsidR="00B00297" w:rsidRDefault="00B00297" w:rsidP="009F5A80">
      <w:pPr>
        <w:spacing w:after="0" w:line="240" w:lineRule="auto"/>
      </w:pPr>
      <w:r>
        <w:continuationSeparator/>
      </w:r>
    </w:p>
  </w:footnote>
  <w:footnote w:type="continuationNotice" w:id="1">
    <w:p w14:paraId="45B857EB" w14:textId="77777777" w:rsidR="00B00297" w:rsidRDefault="00B00297">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232630" w14:textId="72A96461" w:rsidR="008639A6" w:rsidRPr="00DA3738" w:rsidRDefault="008639A6" w:rsidP="008639A6">
    <w:pPr>
      <w:pStyle w:val="Header"/>
      <w:jc w:val="center"/>
      <w:rPr>
        <w:rFonts w:ascii="Arial" w:hAnsi="Arial" w:cs="Arial"/>
        <w:b/>
        <w:color w:val="FFFFFF" w:themeColor="background1"/>
        <w:sz w:val="32"/>
      </w:rPr>
    </w:pPr>
    <w:r w:rsidRPr="00DA3738">
      <w:rPr>
        <w:rFonts w:ascii="Arial" w:hAnsi="Arial" w:cs="Arial"/>
        <w:b/>
        <w:noProof/>
        <w:sz w:val="32"/>
      </w:rPr>
      <w:drawing>
        <wp:anchor distT="0" distB="0" distL="114300" distR="114300" simplePos="0" relativeHeight="251661312" behindDoc="1" locked="0" layoutInCell="1" allowOverlap="1" wp14:anchorId="10C66FAB" wp14:editId="4FBBF754">
          <wp:simplePos x="0" y="0"/>
          <wp:positionH relativeFrom="page">
            <wp:posOffset>-9525</wp:posOffset>
          </wp:positionH>
          <wp:positionV relativeFrom="paragraph">
            <wp:posOffset>-448945</wp:posOffset>
          </wp:positionV>
          <wp:extent cx="7833684" cy="1994170"/>
          <wp:effectExtent l="0" t="0" r="0" b="635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 cstate="print">
                    <a:extLst>
                      <a:ext uri="{28A0092B-C50C-407E-A947-70E740481C1C}">
                        <a14:useLocalDpi xmlns:a14="http://schemas.microsoft.com/office/drawing/2010/main" val="0"/>
                      </a:ext>
                    </a:extLst>
                  </a:blip>
                  <a:srcRect t="-2" b="66062"/>
                  <a:stretch/>
                </pic:blipFill>
                <pic:spPr>
                  <a:xfrm>
                    <a:off x="0" y="0"/>
                    <a:ext cx="7833684" cy="1994170"/>
                  </a:xfrm>
                  <a:prstGeom prst="rect">
                    <a:avLst/>
                  </a:prstGeom>
                </pic:spPr>
              </pic:pic>
            </a:graphicData>
          </a:graphic>
          <wp14:sizeRelH relativeFrom="page">
            <wp14:pctWidth>0</wp14:pctWidth>
          </wp14:sizeRelH>
          <wp14:sizeRelV relativeFrom="page">
            <wp14:pctHeight>0</wp14:pctHeight>
          </wp14:sizeRelV>
        </wp:anchor>
      </w:drawing>
    </w:r>
    <w:r w:rsidRPr="00DA3738">
      <w:rPr>
        <w:rFonts w:ascii="Arial" w:hAnsi="Arial" w:cs="Arial"/>
        <w:b/>
        <w:color w:val="FFFFFF" w:themeColor="background1"/>
        <w:sz w:val="32"/>
      </w:rPr>
      <w:t>AHRQ Safety Program for Reducing CAUTI in Hospitals</w:t>
    </w:r>
  </w:p>
  <w:p w14:paraId="677CC05E" w14:textId="0FF439E5" w:rsidR="008639A6" w:rsidRPr="00DA3738" w:rsidRDefault="008639A6" w:rsidP="008639A6">
    <w:pPr>
      <w:pStyle w:val="Header"/>
      <w:jc w:val="center"/>
      <w:rPr>
        <w:rFonts w:ascii="Arial" w:hAnsi="Arial" w:cs="Arial"/>
        <w:color w:val="FFFFFF" w:themeColor="background1"/>
        <w:sz w:val="32"/>
      </w:rPr>
    </w:pPr>
    <w:r w:rsidRPr="00DA3738">
      <w:rPr>
        <w:rFonts w:ascii="Arial" w:hAnsi="Arial" w:cs="Arial"/>
        <w:color w:val="FFFFFF" w:themeColor="background1"/>
        <w:sz w:val="32"/>
      </w:rPr>
      <w:t>Preventing CAUTI in the ICU Setting</w:t>
    </w:r>
  </w:p>
  <w:p w14:paraId="37ECBBFA" w14:textId="66992939" w:rsidR="008639A6" w:rsidRPr="008639A6" w:rsidRDefault="008639A6" w:rsidP="008639A6">
    <w:pPr>
      <w:pStyle w:val="Header"/>
      <w:jc w:val="center"/>
      <w:rPr>
        <w:sz w:val="32"/>
      </w:rPr>
    </w:pPr>
    <w:r w:rsidRPr="00DA3738">
      <w:rPr>
        <w:rFonts w:ascii="Arial" w:hAnsi="Arial" w:cs="Arial"/>
        <w:color w:val="FFFFFF" w:themeColor="background1"/>
        <w:sz w:val="32"/>
      </w:rPr>
      <w:t xml:space="preserve">Module </w:t>
    </w:r>
    <w:r w:rsidR="002956BB" w:rsidRPr="00DA3738">
      <w:rPr>
        <w:rFonts w:ascii="Arial" w:hAnsi="Arial" w:cs="Arial"/>
        <w:color w:val="FFFFFF" w:themeColor="background1"/>
        <w:sz w:val="32"/>
      </w:rPr>
      <w:t>2: Urinary Catheter Maintenance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5F26FE"/>
    <w:multiLevelType w:val="hybridMultilevel"/>
    <w:tmpl w:val="35404FBC"/>
    <w:lvl w:ilvl="0" w:tplc="47CCAFEC">
      <w:start w:val="1"/>
      <w:numFmt w:val="bullet"/>
      <w:lvlText w:val="•"/>
      <w:lvlJc w:val="left"/>
      <w:pPr>
        <w:tabs>
          <w:tab w:val="num" w:pos="720"/>
        </w:tabs>
        <w:ind w:left="720" w:hanging="360"/>
      </w:pPr>
      <w:rPr>
        <w:rFonts w:ascii="Arial" w:hAnsi="Arial" w:hint="default"/>
      </w:rPr>
    </w:lvl>
    <w:lvl w:ilvl="1" w:tplc="6F6CDAA2" w:tentative="1">
      <w:start w:val="1"/>
      <w:numFmt w:val="bullet"/>
      <w:lvlText w:val="•"/>
      <w:lvlJc w:val="left"/>
      <w:pPr>
        <w:tabs>
          <w:tab w:val="num" w:pos="1440"/>
        </w:tabs>
        <w:ind w:left="1440" w:hanging="360"/>
      </w:pPr>
      <w:rPr>
        <w:rFonts w:ascii="Arial" w:hAnsi="Arial" w:hint="default"/>
      </w:rPr>
    </w:lvl>
    <w:lvl w:ilvl="2" w:tplc="34BA31FC" w:tentative="1">
      <w:start w:val="1"/>
      <w:numFmt w:val="bullet"/>
      <w:lvlText w:val="•"/>
      <w:lvlJc w:val="left"/>
      <w:pPr>
        <w:tabs>
          <w:tab w:val="num" w:pos="2160"/>
        </w:tabs>
        <w:ind w:left="2160" w:hanging="360"/>
      </w:pPr>
      <w:rPr>
        <w:rFonts w:ascii="Arial" w:hAnsi="Arial" w:hint="default"/>
      </w:rPr>
    </w:lvl>
    <w:lvl w:ilvl="3" w:tplc="139CC360" w:tentative="1">
      <w:start w:val="1"/>
      <w:numFmt w:val="bullet"/>
      <w:lvlText w:val="•"/>
      <w:lvlJc w:val="left"/>
      <w:pPr>
        <w:tabs>
          <w:tab w:val="num" w:pos="2880"/>
        </w:tabs>
        <w:ind w:left="2880" w:hanging="360"/>
      </w:pPr>
      <w:rPr>
        <w:rFonts w:ascii="Arial" w:hAnsi="Arial" w:hint="default"/>
      </w:rPr>
    </w:lvl>
    <w:lvl w:ilvl="4" w:tplc="B46C10BE" w:tentative="1">
      <w:start w:val="1"/>
      <w:numFmt w:val="bullet"/>
      <w:lvlText w:val="•"/>
      <w:lvlJc w:val="left"/>
      <w:pPr>
        <w:tabs>
          <w:tab w:val="num" w:pos="3600"/>
        </w:tabs>
        <w:ind w:left="3600" w:hanging="360"/>
      </w:pPr>
      <w:rPr>
        <w:rFonts w:ascii="Arial" w:hAnsi="Arial" w:hint="default"/>
      </w:rPr>
    </w:lvl>
    <w:lvl w:ilvl="5" w:tplc="C6F89332" w:tentative="1">
      <w:start w:val="1"/>
      <w:numFmt w:val="bullet"/>
      <w:lvlText w:val="•"/>
      <w:lvlJc w:val="left"/>
      <w:pPr>
        <w:tabs>
          <w:tab w:val="num" w:pos="4320"/>
        </w:tabs>
        <w:ind w:left="4320" w:hanging="360"/>
      </w:pPr>
      <w:rPr>
        <w:rFonts w:ascii="Arial" w:hAnsi="Arial" w:hint="default"/>
      </w:rPr>
    </w:lvl>
    <w:lvl w:ilvl="6" w:tplc="62D05C88" w:tentative="1">
      <w:start w:val="1"/>
      <w:numFmt w:val="bullet"/>
      <w:lvlText w:val="•"/>
      <w:lvlJc w:val="left"/>
      <w:pPr>
        <w:tabs>
          <w:tab w:val="num" w:pos="5040"/>
        </w:tabs>
        <w:ind w:left="5040" w:hanging="360"/>
      </w:pPr>
      <w:rPr>
        <w:rFonts w:ascii="Arial" w:hAnsi="Arial" w:hint="default"/>
      </w:rPr>
    </w:lvl>
    <w:lvl w:ilvl="7" w:tplc="34E23C30" w:tentative="1">
      <w:start w:val="1"/>
      <w:numFmt w:val="bullet"/>
      <w:lvlText w:val="•"/>
      <w:lvlJc w:val="left"/>
      <w:pPr>
        <w:tabs>
          <w:tab w:val="num" w:pos="5760"/>
        </w:tabs>
        <w:ind w:left="5760" w:hanging="360"/>
      </w:pPr>
      <w:rPr>
        <w:rFonts w:ascii="Arial" w:hAnsi="Arial" w:hint="default"/>
      </w:rPr>
    </w:lvl>
    <w:lvl w:ilvl="8" w:tplc="539C0CCC" w:tentative="1">
      <w:start w:val="1"/>
      <w:numFmt w:val="bullet"/>
      <w:lvlText w:val="•"/>
      <w:lvlJc w:val="left"/>
      <w:pPr>
        <w:tabs>
          <w:tab w:val="num" w:pos="6480"/>
        </w:tabs>
        <w:ind w:left="6480" w:hanging="360"/>
      </w:pPr>
      <w:rPr>
        <w:rFonts w:ascii="Arial" w:hAnsi="Arial" w:hint="default"/>
      </w:rPr>
    </w:lvl>
  </w:abstractNum>
  <w:abstractNum w:abstractNumId="1">
    <w:nsid w:val="14D606CF"/>
    <w:multiLevelType w:val="hybridMultilevel"/>
    <w:tmpl w:val="B4D60A42"/>
    <w:lvl w:ilvl="0" w:tplc="09D48034">
      <w:start w:val="1"/>
      <w:numFmt w:val="bullet"/>
      <w:lvlText w:val="•"/>
      <w:lvlJc w:val="left"/>
      <w:pPr>
        <w:tabs>
          <w:tab w:val="num" w:pos="720"/>
        </w:tabs>
        <w:ind w:left="720" w:hanging="360"/>
      </w:pPr>
      <w:rPr>
        <w:rFonts w:ascii="Arial" w:hAnsi="Arial" w:hint="default"/>
      </w:rPr>
    </w:lvl>
    <w:lvl w:ilvl="1" w:tplc="BF92D94C" w:tentative="1">
      <w:start w:val="1"/>
      <w:numFmt w:val="bullet"/>
      <w:lvlText w:val="•"/>
      <w:lvlJc w:val="left"/>
      <w:pPr>
        <w:tabs>
          <w:tab w:val="num" w:pos="1440"/>
        </w:tabs>
        <w:ind w:left="1440" w:hanging="360"/>
      </w:pPr>
      <w:rPr>
        <w:rFonts w:ascii="Arial" w:hAnsi="Arial" w:hint="default"/>
      </w:rPr>
    </w:lvl>
    <w:lvl w:ilvl="2" w:tplc="F4F02552" w:tentative="1">
      <w:start w:val="1"/>
      <w:numFmt w:val="bullet"/>
      <w:lvlText w:val="•"/>
      <w:lvlJc w:val="left"/>
      <w:pPr>
        <w:tabs>
          <w:tab w:val="num" w:pos="2160"/>
        </w:tabs>
        <w:ind w:left="2160" w:hanging="360"/>
      </w:pPr>
      <w:rPr>
        <w:rFonts w:ascii="Arial" w:hAnsi="Arial" w:hint="default"/>
      </w:rPr>
    </w:lvl>
    <w:lvl w:ilvl="3" w:tplc="228CACC0" w:tentative="1">
      <w:start w:val="1"/>
      <w:numFmt w:val="bullet"/>
      <w:lvlText w:val="•"/>
      <w:lvlJc w:val="left"/>
      <w:pPr>
        <w:tabs>
          <w:tab w:val="num" w:pos="2880"/>
        </w:tabs>
        <w:ind w:left="2880" w:hanging="360"/>
      </w:pPr>
      <w:rPr>
        <w:rFonts w:ascii="Arial" w:hAnsi="Arial" w:hint="default"/>
      </w:rPr>
    </w:lvl>
    <w:lvl w:ilvl="4" w:tplc="ABBE38D0" w:tentative="1">
      <w:start w:val="1"/>
      <w:numFmt w:val="bullet"/>
      <w:lvlText w:val="•"/>
      <w:lvlJc w:val="left"/>
      <w:pPr>
        <w:tabs>
          <w:tab w:val="num" w:pos="3600"/>
        </w:tabs>
        <w:ind w:left="3600" w:hanging="360"/>
      </w:pPr>
      <w:rPr>
        <w:rFonts w:ascii="Arial" w:hAnsi="Arial" w:hint="default"/>
      </w:rPr>
    </w:lvl>
    <w:lvl w:ilvl="5" w:tplc="1208442A" w:tentative="1">
      <w:start w:val="1"/>
      <w:numFmt w:val="bullet"/>
      <w:lvlText w:val="•"/>
      <w:lvlJc w:val="left"/>
      <w:pPr>
        <w:tabs>
          <w:tab w:val="num" w:pos="4320"/>
        </w:tabs>
        <w:ind w:left="4320" w:hanging="360"/>
      </w:pPr>
      <w:rPr>
        <w:rFonts w:ascii="Arial" w:hAnsi="Arial" w:hint="default"/>
      </w:rPr>
    </w:lvl>
    <w:lvl w:ilvl="6" w:tplc="730C132A" w:tentative="1">
      <w:start w:val="1"/>
      <w:numFmt w:val="bullet"/>
      <w:lvlText w:val="•"/>
      <w:lvlJc w:val="left"/>
      <w:pPr>
        <w:tabs>
          <w:tab w:val="num" w:pos="5040"/>
        </w:tabs>
        <w:ind w:left="5040" w:hanging="360"/>
      </w:pPr>
      <w:rPr>
        <w:rFonts w:ascii="Arial" w:hAnsi="Arial" w:hint="default"/>
      </w:rPr>
    </w:lvl>
    <w:lvl w:ilvl="7" w:tplc="B4C0AAFE" w:tentative="1">
      <w:start w:val="1"/>
      <w:numFmt w:val="bullet"/>
      <w:lvlText w:val="•"/>
      <w:lvlJc w:val="left"/>
      <w:pPr>
        <w:tabs>
          <w:tab w:val="num" w:pos="5760"/>
        </w:tabs>
        <w:ind w:left="5760" w:hanging="360"/>
      </w:pPr>
      <w:rPr>
        <w:rFonts w:ascii="Arial" w:hAnsi="Arial" w:hint="default"/>
      </w:rPr>
    </w:lvl>
    <w:lvl w:ilvl="8" w:tplc="730853BA" w:tentative="1">
      <w:start w:val="1"/>
      <w:numFmt w:val="bullet"/>
      <w:lvlText w:val="•"/>
      <w:lvlJc w:val="left"/>
      <w:pPr>
        <w:tabs>
          <w:tab w:val="num" w:pos="6480"/>
        </w:tabs>
        <w:ind w:left="6480" w:hanging="360"/>
      </w:pPr>
      <w:rPr>
        <w:rFonts w:ascii="Arial" w:hAnsi="Arial" w:hint="default"/>
      </w:rPr>
    </w:lvl>
  </w:abstractNum>
  <w:abstractNum w:abstractNumId="2">
    <w:nsid w:val="15D07BD8"/>
    <w:multiLevelType w:val="hybridMultilevel"/>
    <w:tmpl w:val="D2F47172"/>
    <w:lvl w:ilvl="0" w:tplc="A438A492">
      <w:start w:val="1"/>
      <w:numFmt w:val="bullet"/>
      <w:lvlText w:val="•"/>
      <w:lvlJc w:val="left"/>
      <w:pPr>
        <w:tabs>
          <w:tab w:val="num" w:pos="720"/>
        </w:tabs>
        <w:ind w:left="720" w:hanging="360"/>
      </w:pPr>
      <w:rPr>
        <w:rFonts w:ascii="Arial" w:hAnsi="Arial" w:hint="default"/>
      </w:rPr>
    </w:lvl>
    <w:lvl w:ilvl="1" w:tplc="DFC2A242" w:tentative="1">
      <w:start w:val="1"/>
      <w:numFmt w:val="bullet"/>
      <w:lvlText w:val="•"/>
      <w:lvlJc w:val="left"/>
      <w:pPr>
        <w:tabs>
          <w:tab w:val="num" w:pos="1440"/>
        </w:tabs>
        <w:ind w:left="1440" w:hanging="360"/>
      </w:pPr>
      <w:rPr>
        <w:rFonts w:ascii="Arial" w:hAnsi="Arial" w:hint="default"/>
      </w:rPr>
    </w:lvl>
    <w:lvl w:ilvl="2" w:tplc="640A3DA0" w:tentative="1">
      <w:start w:val="1"/>
      <w:numFmt w:val="bullet"/>
      <w:lvlText w:val="•"/>
      <w:lvlJc w:val="left"/>
      <w:pPr>
        <w:tabs>
          <w:tab w:val="num" w:pos="2160"/>
        </w:tabs>
        <w:ind w:left="2160" w:hanging="360"/>
      </w:pPr>
      <w:rPr>
        <w:rFonts w:ascii="Arial" w:hAnsi="Arial" w:hint="default"/>
      </w:rPr>
    </w:lvl>
    <w:lvl w:ilvl="3" w:tplc="B5CA9076" w:tentative="1">
      <w:start w:val="1"/>
      <w:numFmt w:val="bullet"/>
      <w:lvlText w:val="•"/>
      <w:lvlJc w:val="left"/>
      <w:pPr>
        <w:tabs>
          <w:tab w:val="num" w:pos="2880"/>
        </w:tabs>
        <w:ind w:left="2880" w:hanging="360"/>
      </w:pPr>
      <w:rPr>
        <w:rFonts w:ascii="Arial" w:hAnsi="Arial" w:hint="default"/>
      </w:rPr>
    </w:lvl>
    <w:lvl w:ilvl="4" w:tplc="7892E82A" w:tentative="1">
      <w:start w:val="1"/>
      <w:numFmt w:val="bullet"/>
      <w:lvlText w:val="•"/>
      <w:lvlJc w:val="left"/>
      <w:pPr>
        <w:tabs>
          <w:tab w:val="num" w:pos="3600"/>
        </w:tabs>
        <w:ind w:left="3600" w:hanging="360"/>
      </w:pPr>
      <w:rPr>
        <w:rFonts w:ascii="Arial" w:hAnsi="Arial" w:hint="default"/>
      </w:rPr>
    </w:lvl>
    <w:lvl w:ilvl="5" w:tplc="52E0BFDA" w:tentative="1">
      <w:start w:val="1"/>
      <w:numFmt w:val="bullet"/>
      <w:lvlText w:val="•"/>
      <w:lvlJc w:val="left"/>
      <w:pPr>
        <w:tabs>
          <w:tab w:val="num" w:pos="4320"/>
        </w:tabs>
        <w:ind w:left="4320" w:hanging="360"/>
      </w:pPr>
      <w:rPr>
        <w:rFonts w:ascii="Arial" w:hAnsi="Arial" w:hint="default"/>
      </w:rPr>
    </w:lvl>
    <w:lvl w:ilvl="6" w:tplc="85860636" w:tentative="1">
      <w:start w:val="1"/>
      <w:numFmt w:val="bullet"/>
      <w:lvlText w:val="•"/>
      <w:lvlJc w:val="left"/>
      <w:pPr>
        <w:tabs>
          <w:tab w:val="num" w:pos="5040"/>
        </w:tabs>
        <w:ind w:left="5040" w:hanging="360"/>
      </w:pPr>
      <w:rPr>
        <w:rFonts w:ascii="Arial" w:hAnsi="Arial" w:hint="default"/>
      </w:rPr>
    </w:lvl>
    <w:lvl w:ilvl="7" w:tplc="8F902B4A" w:tentative="1">
      <w:start w:val="1"/>
      <w:numFmt w:val="bullet"/>
      <w:lvlText w:val="•"/>
      <w:lvlJc w:val="left"/>
      <w:pPr>
        <w:tabs>
          <w:tab w:val="num" w:pos="5760"/>
        </w:tabs>
        <w:ind w:left="5760" w:hanging="360"/>
      </w:pPr>
      <w:rPr>
        <w:rFonts w:ascii="Arial" w:hAnsi="Arial" w:hint="default"/>
      </w:rPr>
    </w:lvl>
    <w:lvl w:ilvl="8" w:tplc="FE3E1E60" w:tentative="1">
      <w:start w:val="1"/>
      <w:numFmt w:val="bullet"/>
      <w:lvlText w:val="•"/>
      <w:lvlJc w:val="left"/>
      <w:pPr>
        <w:tabs>
          <w:tab w:val="num" w:pos="6480"/>
        </w:tabs>
        <w:ind w:left="6480" w:hanging="360"/>
      </w:pPr>
      <w:rPr>
        <w:rFonts w:ascii="Arial" w:hAnsi="Arial" w:hint="default"/>
      </w:rPr>
    </w:lvl>
  </w:abstractNum>
  <w:abstractNum w:abstractNumId="3">
    <w:nsid w:val="1B816D5A"/>
    <w:multiLevelType w:val="hybridMultilevel"/>
    <w:tmpl w:val="7386526E"/>
    <w:lvl w:ilvl="0" w:tplc="0409000F">
      <w:start w:val="1"/>
      <w:numFmt w:val="decimal"/>
      <w:lvlText w:val="%1."/>
      <w:lvlJc w:val="left"/>
      <w:pPr>
        <w:tabs>
          <w:tab w:val="num" w:pos="720"/>
        </w:tabs>
        <w:ind w:left="720" w:hanging="360"/>
      </w:pPr>
    </w:lvl>
    <w:lvl w:ilvl="1" w:tplc="981286AA" w:tentative="1">
      <w:start w:val="1"/>
      <w:numFmt w:val="decimal"/>
      <w:lvlText w:val="%2)"/>
      <w:lvlJc w:val="left"/>
      <w:pPr>
        <w:tabs>
          <w:tab w:val="num" w:pos="1440"/>
        </w:tabs>
        <w:ind w:left="1440" w:hanging="360"/>
      </w:pPr>
    </w:lvl>
    <w:lvl w:ilvl="2" w:tplc="9C40E78C" w:tentative="1">
      <w:start w:val="1"/>
      <w:numFmt w:val="decimal"/>
      <w:lvlText w:val="%3)"/>
      <w:lvlJc w:val="left"/>
      <w:pPr>
        <w:tabs>
          <w:tab w:val="num" w:pos="2160"/>
        </w:tabs>
        <w:ind w:left="2160" w:hanging="360"/>
      </w:pPr>
    </w:lvl>
    <w:lvl w:ilvl="3" w:tplc="65A25780" w:tentative="1">
      <w:start w:val="1"/>
      <w:numFmt w:val="decimal"/>
      <w:lvlText w:val="%4)"/>
      <w:lvlJc w:val="left"/>
      <w:pPr>
        <w:tabs>
          <w:tab w:val="num" w:pos="2880"/>
        </w:tabs>
        <w:ind w:left="2880" w:hanging="360"/>
      </w:pPr>
    </w:lvl>
    <w:lvl w:ilvl="4" w:tplc="45FAF296" w:tentative="1">
      <w:start w:val="1"/>
      <w:numFmt w:val="decimal"/>
      <w:lvlText w:val="%5)"/>
      <w:lvlJc w:val="left"/>
      <w:pPr>
        <w:tabs>
          <w:tab w:val="num" w:pos="3600"/>
        </w:tabs>
        <w:ind w:left="3600" w:hanging="360"/>
      </w:pPr>
    </w:lvl>
    <w:lvl w:ilvl="5" w:tplc="23B4273E" w:tentative="1">
      <w:start w:val="1"/>
      <w:numFmt w:val="decimal"/>
      <w:lvlText w:val="%6)"/>
      <w:lvlJc w:val="left"/>
      <w:pPr>
        <w:tabs>
          <w:tab w:val="num" w:pos="4320"/>
        </w:tabs>
        <w:ind w:left="4320" w:hanging="360"/>
      </w:pPr>
    </w:lvl>
    <w:lvl w:ilvl="6" w:tplc="EA067744" w:tentative="1">
      <w:start w:val="1"/>
      <w:numFmt w:val="decimal"/>
      <w:lvlText w:val="%7)"/>
      <w:lvlJc w:val="left"/>
      <w:pPr>
        <w:tabs>
          <w:tab w:val="num" w:pos="5040"/>
        </w:tabs>
        <w:ind w:left="5040" w:hanging="360"/>
      </w:pPr>
    </w:lvl>
    <w:lvl w:ilvl="7" w:tplc="D862AE26" w:tentative="1">
      <w:start w:val="1"/>
      <w:numFmt w:val="decimal"/>
      <w:lvlText w:val="%8)"/>
      <w:lvlJc w:val="left"/>
      <w:pPr>
        <w:tabs>
          <w:tab w:val="num" w:pos="5760"/>
        </w:tabs>
        <w:ind w:left="5760" w:hanging="360"/>
      </w:pPr>
    </w:lvl>
    <w:lvl w:ilvl="8" w:tplc="7DCA1E92" w:tentative="1">
      <w:start w:val="1"/>
      <w:numFmt w:val="decimal"/>
      <w:lvlText w:val="%9)"/>
      <w:lvlJc w:val="left"/>
      <w:pPr>
        <w:tabs>
          <w:tab w:val="num" w:pos="6480"/>
        </w:tabs>
        <w:ind w:left="6480" w:hanging="360"/>
      </w:pPr>
    </w:lvl>
  </w:abstractNum>
  <w:abstractNum w:abstractNumId="4">
    <w:nsid w:val="2D986887"/>
    <w:multiLevelType w:val="hybridMultilevel"/>
    <w:tmpl w:val="A05C8498"/>
    <w:lvl w:ilvl="0" w:tplc="47CCC08E">
      <w:start w:val="1"/>
      <w:numFmt w:val="bullet"/>
      <w:lvlText w:val="•"/>
      <w:lvlJc w:val="left"/>
      <w:pPr>
        <w:tabs>
          <w:tab w:val="num" w:pos="720"/>
        </w:tabs>
        <w:ind w:left="720" w:hanging="360"/>
      </w:pPr>
      <w:rPr>
        <w:rFonts w:ascii="Arial" w:hAnsi="Arial" w:hint="default"/>
      </w:rPr>
    </w:lvl>
    <w:lvl w:ilvl="1" w:tplc="7B1A3834" w:tentative="1">
      <w:start w:val="1"/>
      <w:numFmt w:val="bullet"/>
      <w:lvlText w:val="•"/>
      <w:lvlJc w:val="left"/>
      <w:pPr>
        <w:tabs>
          <w:tab w:val="num" w:pos="1440"/>
        </w:tabs>
        <w:ind w:left="1440" w:hanging="360"/>
      </w:pPr>
      <w:rPr>
        <w:rFonts w:ascii="Arial" w:hAnsi="Arial" w:hint="default"/>
      </w:rPr>
    </w:lvl>
    <w:lvl w:ilvl="2" w:tplc="AD22893E" w:tentative="1">
      <w:start w:val="1"/>
      <w:numFmt w:val="bullet"/>
      <w:lvlText w:val="•"/>
      <w:lvlJc w:val="left"/>
      <w:pPr>
        <w:tabs>
          <w:tab w:val="num" w:pos="2160"/>
        </w:tabs>
        <w:ind w:left="2160" w:hanging="360"/>
      </w:pPr>
      <w:rPr>
        <w:rFonts w:ascii="Arial" w:hAnsi="Arial" w:hint="default"/>
      </w:rPr>
    </w:lvl>
    <w:lvl w:ilvl="3" w:tplc="A12EC948" w:tentative="1">
      <w:start w:val="1"/>
      <w:numFmt w:val="bullet"/>
      <w:lvlText w:val="•"/>
      <w:lvlJc w:val="left"/>
      <w:pPr>
        <w:tabs>
          <w:tab w:val="num" w:pos="2880"/>
        </w:tabs>
        <w:ind w:left="2880" w:hanging="360"/>
      </w:pPr>
      <w:rPr>
        <w:rFonts w:ascii="Arial" w:hAnsi="Arial" w:hint="default"/>
      </w:rPr>
    </w:lvl>
    <w:lvl w:ilvl="4" w:tplc="56A44D16" w:tentative="1">
      <w:start w:val="1"/>
      <w:numFmt w:val="bullet"/>
      <w:lvlText w:val="•"/>
      <w:lvlJc w:val="left"/>
      <w:pPr>
        <w:tabs>
          <w:tab w:val="num" w:pos="3600"/>
        </w:tabs>
        <w:ind w:left="3600" w:hanging="360"/>
      </w:pPr>
      <w:rPr>
        <w:rFonts w:ascii="Arial" w:hAnsi="Arial" w:hint="default"/>
      </w:rPr>
    </w:lvl>
    <w:lvl w:ilvl="5" w:tplc="A9C2E2F2" w:tentative="1">
      <w:start w:val="1"/>
      <w:numFmt w:val="bullet"/>
      <w:lvlText w:val="•"/>
      <w:lvlJc w:val="left"/>
      <w:pPr>
        <w:tabs>
          <w:tab w:val="num" w:pos="4320"/>
        </w:tabs>
        <w:ind w:left="4320" w:hanging="360"/>
      </w:pPr>
      <w:rPr>
        <w:rFonts w:ascii="Arial" w:hAnsi="Arial" w:hint="default"/>
      </w:rPr>
    </w:lvl>
    <w:lvl w:ilvl="6" w:tplc="E3F83096" w:tentative="1">
      <w:start w:val="1"/>
      <w:numFmt w:val="bullet"/>
      <w:lvlText w:val="•"/>
      <w:lvlJc w:val="left"/>
      <w:pPr>
        <w:tabs>
          <w:tab w:val="num" w:pos="5040"/>
        </w:tabs>
        <w:ind w:left="5040" w:hanging="360"/>
      </w:pPr>
      <w:rPr>
        <w:rFonts w:ascii="Arial" w:hAnsi="Arial" w:hint="default"/>
      </w:rPr>
    </w:lvl>
    <w:lvl w:ilvl="7" w:tplc="4830E688" w:tentative="1">
      <w:start w:val="1"/>
      <w:numFmt w:val="bullet"/>
      <w:lvlText w:val="•"/>
      <w:lvlJc w:val="left"/>
      <w:pPr>
        <w:tabs>
          <w:tab w:val="num" w:pos="5760"/>
        </w:tabs>
        <w:ind w:left="5760" w:hanging="360"/>
      </w:pPr>
      <w:rPr>
        <w:rFonts w:ascii="Arial" w:hAnsi="Arial" w:hint="default"/>
      </w:rPr>
    </w:lvl>
    <w:lvl w:ilvl="8" w:tplc="76F2B3EA" w:tentative="1">
      <w:start w:val="1"/>
      <w:numFmt w:val="bullet"/>
      <w:lvlText w:val="•"/>
      <w:lvlJc w:val="left"/>
      <w:pPr>
        <w:tabs>
          <w:tab w:val="num" w:pos="6480"/>
        </w:tabs>
        <w:ind w:left="6480" w:hanging="360"/>
      </w:pPr>
      <w:rPr>
        <w:rFonts w:ascii="Arial" w:hAnsi="Arial" w:hint="default"/>
      </w:rPr>
    </w:lvl>
  </w:abstractNum>
  <w:abstractNum w:abstractNumId="5">
    <w:nsid w:val="373E0876"/>
    <w:multiLevelType w:val="hybridMultilevel"/>
    <w:tmpl w:val="B420A298"/>
    <w:lvl w:ilvl="0" w:tplc="45C4E1AA">
      <w:start w:val="1"/>
      <w:numFmt w:val="decimal"/>
      <w:lvlText w:val="%1."/>
      <w:lvlJc w:val="left"/>
      <w:pPr>
        <w:tabs>
          <w:tab w:val="num" w:pos="720"/>
        </w:tabs>
        <w:ind w:left="720" w:hanging="360"/>
      </w:pPr>
    </w:lvl>
    <w:lvl w:ilvl="1" w:tplc="B07E82EC" w:tentative="1">
      <w:start w:val="1"/>
      <w:numFmt w:val="decimal"/>
      <w:lvlText w:val="%2."/>
      <w:lvlJc w:val="left"/>
      <w:pPr>
        <w:tabs>
          <w:tab w:val="num" w:pos="1440"/>
        </w:tabs>
        <w:ind w:left="1440" w:hanging="360"/>
      </w:pPr>
    </w:lvl>
    <w:lvl w:ilvl="2" w:tplc="FFFAB450" w:tentative="1">
      <w:start w:val="1"/>
      <w:numFmt w:val="decimal"/>
      <w:lvlText w:val="%3."/>
      <w:lvlJc w:val="left"/>
      <w:pPr>
        <w:tabs>
          <w:tab w:val="num" w:pos="2160"/>
        </w:tabs>
        <w:ind w:left="2160" w:hanging="360"/>
      </w:pPr>
    </w:lvl>
    <w:lvl w:ilvl="3" w:tplc="D3E217D4" w:tentative="1">
      <w:start w:val="1"/>
      <w:numFmt w:val="decimal"/>
      <w:lvlText w:val="%4."/>
      <w:lvlJc w:val="left"/>
      <w:pPr>
        <w:tabs>
          <w:tab w:val="num" w:pos="2880"/>
        </w:tabs>
        <w:ind w:left="2880" w:hanging="360"/>
      </w:pPr>
    </w:lvl>
    <w:lvl w:ilvl="4" w:tplc="83A61224" w:tentative="1">
      <w:start w:val="1"/>
      <w:numFmt w:val="decimal"/>
      <w:lvlText w:val="%5."/>
      <w:lvlJc w:val="left"/>
      <w:pPr>
        <w:tabs>
          <w:tab w:val="num" w:pos="3600"/>
        </w:tabs>
        <w:ind w:left="3600" w:hanging="360"/>
      </w:pPr>
    </w:lvl>
    <w:lvl w:ilvl="5" w:tplc="4B3CA49E" w:tentative="1">
      <w:start w:val="1"/>
      <w:numFmt w:val="decimal"/>
      <w:lvlText w:val="%6."/>
      <w:lvlJc w:val="left"/>
      <w:pPr>
        <w:tabs>
          <w:tab w:val="num" w:pos="4320"/>
        </w:tabs>
        <w:ind w:left="4320" w:hanging="360"/>
      </w:pPr>
    </w:lvl>
    <w:lvl w:ilvl="6" w:tplc="D1589E72" w:tentative="1">
      <w:start w:val="1"/>
      <w:numFmt w:val="decimal"/>
      <w:lvlText w:val="%7."/>
      <w:lvlJc w:val="left"/>
      <w:pPr>
        <w:tabs>
          <w:tab w:val="num" w:pos="5040"/>
        </w:tabs>
        <w:ind w:left="5040" w:hanging="360"/>
      </w:pPr>
    </w:lvl>
    <w:lvl w:ilvl="7" w:tplc="E8D4A9F8" w:tentative="1">
      <w:start w:val="1"/>
      <w:numFmt w:val="decimal"/>
      <w:lvlText w:val="%8."/>
      <w:lvlJc w:val="left"/>
      <w:pPr>
        <w:tabs>
          <w:tab w:val="num" w:pos="5760"/>
        </w:tabs>
        <w:ind w:left="5760" w:hanging="360"/>
      </w:pPr>
    </w:lvl>
    <w:lvl w:ilvl="8" w:tplc="FEE676FC" w:tentative="1">
      <w:start w:val="1"/>
      <w:numFmt w:val="decimal"/>
      <w:lvlText w:val="%9."/>
      <w:lvlJc w:val="left"/>
      <w:pPr>
        <w:tabs>
          <w:tab w:val="num" w:pos="6480"/>
        </w:tabs>
        <w:ind w:left="6480" w:hanging="360"/>
      </w:pPr>
    </w:lvl>
  </w:abstractNum>
  <w:abstractNum w:abstractNumId="6">
    <w:nsid w:val="4C453C61"/>
    <w:multiLevelType w:val="hybridMultilevel"/>
    <w:tmpl w:val="3F841220"/>
    <w:lvl w:ilvl="0" w:tplc="AF50FCAE">
      <w:start w:val="1"/>
      <w:numFmt w:val="bullet"/>
      <w:lvlText w:val="•"/>
      <w:lvlJc w:val="left"/>
      <w:pPr>
        <w:tabs>
          <w:tab w:val="num" w:pos="720"/>
        </w:tabs>
        <w:ind w:left="720" w:hanging="360"/>
      </w:pPr>
      <w:rPr>
        <w:rFonts w:ascii="Arial" w:hAnsi="Arial" w:hint="default"/>
      </w:rPr>
    </w:lvl>
    <w:lvl w:ilvl="1" w:tplc="46AEEC6A" w:tentative="1">
      <w:start w:val="1"/>
      <w:numFmt w:val="bullet"/>
      <w:lvlText w:val="•"/>
      <w:lvlJc w:val="left"/>
      <w:pPr>
        <w:tabs>
          <w:tab w:val="num" w:pos="1440"/>
        </w:tabs>
        <w:ind w:left="1440" w:hanging="360"/>
      </w:pPr>
      <w:rPr>
        <w:rFonts w:ascii="Arial" w:hAnsi="Arial" w:hint="default"/>
      </w:rPr>
    </w:lvl>
    <w:lvl w:ilvl="2" w:tplc="348A1DBE" w:tentative="1">
      <w:start w:val="1"/>
      <w:numFmt w:val="bullet"/>
      <w:lvlText w:val="•"/>
      <w:lvlJc w:val="left"/>
      <w:pPr>
        <w:tabs>
          <w:tab w:val="num" w:pos="2160"/>
        </w:tabs>
        <w:ind w:left="2160" w:hanging="360"/>
      </w:pPr>
      <w:rPr>
        <w:rFonts w:ascii="Arial" w:hAnsi="Arial" w:hint="default"/>
      </w:rPr>
    </w:lvl>
    <w:lvl w:ilvl="3" w:tplc="8A0A1160" w:tentative="1">
      <w:start w:val="1"/>
      <w:numFmt w:val="bullet"/>
      <w:lvlText w:val="•"/>
      <w:lvlJc w:val="left"/>
      <w:pPr>
        <w:tabs>
          <w:tab w:val="num" w:pos="2880"/>
        </w:tabs>
        <w:ind w:left="2880" w:hanging="360"/>
      </w:pPr>
      <w:rPr>
        <w:rFonts w:ascii="Arial" w:hAnsi="Arial" w:hint="default"/>
      </w:rPr>
    </w:lvl>
    <w:lvl w:ilvl="4" w:tplc="098218DE" w:tentative="1">
      <w:start w:val="1"/>
      <w:numFmt w:val="bullet"/>
      <w:lvlText w:val="•"/>
      <w:lvlJc w:val="left"/>
      <w:pPr>
        <w:tabs>
          <w:tab w:val="num" w:pos="3600"/>
        </w:tabs>
        <w:ind w:left="3600" w:hanging="360"/>
      </w:pPr>
      <w:rPr>
        <w:rFonts w:ascii="Arial" w:hAnsi="Arial" w:hint="default"/>
      </w:rPr>
    </w:lvl>
    <w:lvl w:ilvl="5" w:tplc="69020906" w:tentative="1">
      <w:start w:val="1"/>
      <w:numFmt w:val="bullet"/>
      <w:lvlText w:val="•"/>
      <w:lvlJc w:val="left"/>
      <w:pPr>
        <w:tabs>
          <w:tab w:val="num" w:pos="4320"/>
        </w:tabs>
        <w:ind w:left="4320" w:hanging="360"/>
      </w:pPr>
      <w:rPr>
        <w:rFonts w:ascii="Arial" w:hAnsi="Arial" w:hint="default"/>
      </w:rPr>
    </w:lvl>
    <w:lvl w:ilvl="6" w:tplc="88B4DA18" w:tentative="1">
      <w:start w:val="1"/>
      <w:numFmt w:val="bullet"/>
      <w:lvlText w:val="•"/>
      <w:lvlJc w:val="left"/>
      <w:pPr>
        <w:tabs>
          <w:tab w:val="num" w:pos="5040"/>
        </w:tabs>
        <w:ind w:left="5040" w:hanging="360"/>
      </w:pPr>
      <w:rPr>
        <w:rFonts w:ascii="Arial" w:hAnsi="Arial" w:hint="default"/>
      </w:rPr>
    </w:lvl>
    <w:lvl w:ilvl="7" w:tplc="7CE256D0" w:tentative="1">
      <w:start w:val="1"/>
      <w:numFmt w:val="bullet"/>
      <w:lvlText w:val="•"/>
      <w:lvlJc w:val="left"/>
      <w:pPr>
        <w:tabs>
          <w:tab w:val="num" w:pos="5760"/>
        </w:tabs>
        <w:ind w:left="5760" w:hanging="360"/>
      </w:pPr>
      <w:rPr>
        <w:rFonts w:ascii="Arial" w:hAnsi="Arial" w:hint="default"/>
      </w:rPr>
    </w:lvl>
    <w:lvl w:ilvl="8" w:tplc="FC0CF448" w:tentative="1">
      <w:start w:val="1"/>
      <w:numFmt w:val="bullet"/>
      <w:lvlText w:val="•"/>
      <w:lvlJc w:val="left"/>
      <w:pPr>
        <w:tabs>
          <w:tab w:val="num" w:pos="6480"/>
        </w:tabs>
        <w:ind w:left="6480" w:hanging="360"/>
      </w:pPr>
      <w:rPr>
        <w:rFonts w:ascii="Arial" w:hAnsi="Arial" w:hint="default"/>
      </w:rPr>
    </w:lvl>
  </w:abstractNum>
  <w:abstractNum w:abstractNumId="7">
    <w:nsid w:val="51A861C0"/>
    <w:multiLevelType w:val="hybridMultilevel"/>
    <w:tmpl w:val="74BE153E"/>
    <w:lvl w:ilvl="0" w:tplc="C0D8D8B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AE6702F"/>
    <w:multiLevelType w:val="hybridMultilevel"/>
    <w:tmpl w:val="DBC0D71E"/>
    <w:lvl w:ilvl="0" w:tplc="6D1079AA">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4E07B34"/>
    <w:multiLevelType w:val="hybridMultilevel"/>
    <w:tmpl w:val="E85A7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8261733"/>
    <w:multiLevelType w:val="hybridMultilevel"/>
    <w:tmpl w:val="4A3EC35E"/>
    <w:lvl w:ilvl="0" w:tplc="813C7A46">
      <w:start w:val="1"/>
      <w:numFmt w:val="bullet"/>
      <w:lvlText w:val="•"/>
      <w:lvlJc w:val="left"/>
      <w:pPr>
        <w:tabs>
          <w:tab w:val="num" w:pos="720"/>
        </w:tabs>
        <w:ind w:left="720" w:hanging="360"/>
      </w:pPr>
      <w:rPr>
        <w:rFonts w:ascii="Arial" w:hAnsi="Arial" w:hint="default"/>
      </w:rPr>
    </w:lvl>
    <w:lvl w:ilvl="1" w:tplc="2D522EA6" w:tentative="1">
      <w:start w:val="1"/>
      <w:numFmt w:val="bullet"/>
      <w:lvlText w:val="•"/>
      <w:lvlJc w:val="left"/>
      <w:pPr>
        <w:tabs>
          <w:tab w:val="num" w:pos="1440"/>
        </w:tabs>
        <w:ind w:left="1440" w:hanging="360"/>
      </w:pPr>
      <w:rPr>
        <w:rFonts w:ascii="Arial" w:hAnsi="Arial" w:hint="default"/>
      </w:rPr>
    </w:lvl>
    <w:lvl w:ilvl="2" w:tplc="147C1808" w:tentative="1">
      <w:start w:val="1"/>
      <w:numFmt w:val="bullet"/>
      <w:lvlText w:val="•"/>
      <w:lvlJc w:val="left"/>
      <w:pPr>
        <w:tabs>
          <w:tab w:val="num" w:pos="2160"/>
        </w:tabs>
        <w:ind w:left="2160" w:hanging="360"/>
      </w:pPr>
      <w:rPr>
        <w:rFonts w:ascii="Arial" w:hAnsi="Arial" w:hint="default"/>
      </w:rPr>
    </w:lvl>
    <w:lvl w:ilvl="3" w:tplc="648825FA" w:tentative="1">
      <w:start w:val="1"/>
      <w:numFmt w:val="bullet"/>
      <w:lvlText w:val="•"/>
      <w:lvlJc w:val="left"/>
      <w:pPr>
        <w:tabs>
          <w:tab w:val="num" w:pos="2880"/>
        </w:tabs>
        <w:ind w:left="2880" w:hanging="360"/>
      </w:pPr>
      <w:rPr>
        <w:rFonts w:ascii="Arial" w:hAnsi="Arial" w:hint="default"/>
      </w:rPr>
    </w:lvl>
    <w:lvl w:ilvl="4" w:tplc="58FE7C84" w:tentative="1">
      <w:start w:val="1"/>
      <w:numFmt w:val="bullet"/>
      <w:lvlText w:val="•"/>
      <w:lvlJc w:val="left"/>
      <w:pPr>
        <w:tabs>
          <w:tab w:val="num" w:pos="3600"/>
        </w:tabs>
        <w:ind w:left="3600" w:hanging="360"/>
      </w:pPr>
      <w:rPr>
        <w:rFonts w:ascii="Arial" w:hAnsi="Arial" w:hint="default"/>
      </w:rPr>
    </w:lvl>
    <w:lvl w:ilvl="5" w:tplc="54083A40" w:tentative="1">
      <w:start w:val="1"/>
      <w:numFmt w:val="bullet"/>
      <w:lvlText w:val="•"/>
      <w:lvlJc w:val="left"/>
      <w:pPr>
        <w:tabs>
          <w:tab w:val="num" w:pos="4320"/>
        </w:tabs>
        <w:ind w:left="4320" w:hanging="360"/>
      </w:pPr>
      <w:rPr>
        <w:rFonts w:ascii="Arial" w:hAnsi="Arial" w:hint="default"/>
      </w:rPr>
    </w:lvl>
    <w:lvl w:ilvl="6" w:tplc="39889C8E" w:tentative="1">
      <w:start w:val="1"/>
      <w:numFmt w:val="bullet"/>
      <w:lvlText w:val="•"/>
      <w:lvlJc w:val="left"/>
      <w:pPr>
        <w:tabs>
          <w:tab w:val="num" w:pos="5040"/>
        </w:tabs>
        <w:ind w:left="5040" w:hanging="360"/>
      </w:pPr>
      <w:rPr>
        <w:rFonts w:ascii="Arial" w:hAnsi="Arial" w:hint="default"/>
      </w:rPr>
    </w:lvl>
    <w:lvl w:ilvl="7" w:tplc="81C4CF02" w:tentative="1">
      <w:start w:val="1"/>
      <w:numFmt w:val="bullet"/>
      <w:lvlText w:val="•"/>
      <w:lvlJc w:val="left"/>
      <w:pPr>
        <w:tabs>
          <w:tab w:val="num" w:pos="5760"/>
        </w:tabs>
        <w:ind w:left="5760" w:hanging="360"/>
      </w:pPr>
      <w:rPr>
        <w:rFonts w:ascii="Arial" w:hAnsi="Arial" w:hint="default"/>
      </w:rPr>
    </w:lvl>
    <w:lvl w:ilvl="8" w:tplc="FB58F600" w:tentative="1">
      <w:start w:val="1"/>
      <w:numFmt w:val="bullet"/>
      <w:lvlText w:val="•"/>
      <w:lvlJc w:val="left"/>
      <w:pPr>
        <w:tabs>
          <w:tab w:val="num" w:pos="6480"/>
        </w:tabs>
        <w:ind w:left="6480" w:hanging="360"/>
      </w:pPr>
      <w:rPr>
        <w:rFonts w:ascii="Arial" w:hAnsi="Arial" w:hint="default"/>
      </w:rPr>
    </w:lvl>
  </w:abstractNum>
  <w:abstractNum w:abstractNumId="11">
    <w:nsid w:val="7FEA1058"/>
    <w:multiLevelType w:val="hybridMultilevel"/>
    <w:tmpl w:val="8AE037B4"/>
    <w:lvl w:ilvl="0" w:tplc="3F340136">
      <w:start w:val="1"/>
      <w:numFmt w:val="bullet"/>
      <w:lvlText w:val="•"/>
      <w:lvlJc w:val="left"/>
      <w:pPr>
        <w:tabs>
          <w:tab w:val="num" w:pos="720"/>
        </w:tabs>
        <w:ind w:left="720" w:hanging="360"/>
      </w:pPr>
      <w:rPr>
        <w:rFonts w:ascii="Arial" w:hAnsi="Arial" w:hint="default"/>
      </w:rPr>
    </w:lvl>
    <w:lvl w:ilvl="1" w:tplc="B1C45D92" w:tentative="1">
      <w:start w:val="1"/>
      <w:numFmt w:val="bullet"/>
      <w:lvlText w:val="•"/>
      <w:lvlJc w:val="left"/>
      <w:pPr>
        <w:tabs>
          <w:tab w:val="num" w:pos="1440"/>
        </w:tabs>
        <w:ind w:left="1440" w:hanging="360"/>
      </w:pPr>
      <w:rPr>
        <w:rFonts w:ascii="Arial" w:hAnsi="Arial" w:hint="default"/>
      </w:rPr>
    </w:lvl>
    <w:lvl w:ilvl="2" w:tplc="05E68C66" w:tentative="1">
      <w:start w:val="1"/>
      <w:numFmt w:val="bullet"/>
      <w:lvlText w:val="•"/>
      <w:lvlJc w:val="left"/>
      <w:pPr>
        <w:tabs>
          <w:tab w:val="num" w:pos="2160"/>
        </w:tabs>
        <w:ind w:left="2160" w:hanging="360"/>
      </w:pPr>
      <w:rPr>
        <w:rFonts w:ascii="Arial" w:hAnsi="Arial" w:hint="default"/>
      </w:rPr>
    </w:lvl>
    <w:lvl w:ilvl="3" w:tplc="9058E734" w:tentative="1">
      <w:start w:val="1"/>
      <w:numFmt w:val="bullet"/>
      <w:lvlText w:val="•"/>
      <w:lvlJc w:val="left"/>
      <w:pPr>
        <w:tabs>
          <w:tab w:val="num" w:pos="2880"/>
        </w:tabs>
        <w:ind w:left="2880" w:hanging="360"/>
      </w:pPr>
      <w:rPr>
        <w:rFonts w:ascii="Arial" w:hAnsi="Arial" w:hint="default"/>
      </w:rPr>
    </w:lvl>
    <w:lvl w:ilvl="4" w:tplc="7D76A88E" w:tentative="1">
      <w:start w:val="1"/>
      <w:numFmt w:val="bullet"/>
      <w:lvlText w:val="•"/>
      <w:lvlJc w:val="left"/>
      <w:pPr>
        <w:tabs>
          <w:tab w:val="num" w:pos="3600"/>
        </w:tabs>
        <w:ind w:left="3600" w:hanging="360"/>
      </w:pPr>
      <w:rPr>
        <w:rFonts w:ascii="Arial" w:hAnsi="Arial" w:hint="default"/>
      </w:rPr>
    </w:lvl>
    <w:lvl w:ilvl="5" w:tplc="E8D6138A" w:tentative="1">
      <w:start w:val="1"/>
      <w:numFmt w:val="bullet"/>
      <w:lvlText w:val="•"/>
      <w:lvlJc w:val="left"/>
      <w:pPr>
        <w:tabs>
          <w:tab w:val="num" w:pos="4320"/>
        </w:tabs>
        <w:ind w:left="4320" w:hanging="360"/>
      </w:pPr>
      <w:rPr>
        <w:rFonts w:ascii="Arial" w:hAnsi="Arial" w:hint="default"/>
      </w:rPr>
    </w:lvl>
    <w:lvl w:ilvl="6" w:tplc="11B6F026" w:tentative="1">
      <w:start w:val="1"/>
      <w:numFmt w:val="bullet"/>
      <w:lvlText w:val="•"/>
      <w:lvlJc w:val="left"/>
      <w:pPr>
        <w:tabs>
          <w:tab w:val="num" w:pos="5040"/>
        </w:tabs>
        <w:ind w:left="5040" w:hanging="360"/>
      </w:pPr>
      <w:rPr>
        <w:rFonts w:ascii="Arial" w:hAnsi="Arial" w:hint="default"/>
      </w:rPr>
    </w:lvl>
    <w:lvl w:ilvl="7" w:tplc="7CAA14D4" w:tentative="1">
      <w:start w:val="1"/>
      <w:numFmt w:val="bullet"/>
      <w:lvlText w:val="•"/>
      <w:lvlJc w:val="left"/>
      <w:pPr>
        <w:tabs>
          <w:tab w:val="num" w:pos="5760"/>
        </w:tabs>
        <w:ind w:left="5760" w:hanging="360"/>
      </w:pPr>
      <w:rPr>
        <w:rFonts w:ascii="Arial" w:hAnsi="Arial" w:hint="default"/>
      </w:rPr>
    </w:lvl>
    <w:lvl w:ilvl="8" w:tplc="74D44700"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0"/>
  </w:num>
  <w:num w:numId="3">
    <w:abstractNumId w:val="10"/>
  </w:num>
  <w:num w:numId="4">
    <w:abstractNumId w:val="5"/>
  </w:num>
  <w:num w:numId="5">
    <w:abstractNumId w:val="2"/>
  </w:num>
  <w:num w:numId="6">
    <w:abstractNumId w:val="11"/>
  </w:num>
  <w:num w:numId="7">
    <w:abstractNumId w:val="1"/>
  </w:num>
  <w:num w:numId="8">
    <w:abstractNumId w:val="6"/>
  </w:num>
  <w:num w:numId="9">
    <w:abstractNumId w:val="9"/>
  </w:num>
  <w:num w:numId="10">
    <w:abstractNumId w:val="8"/>
  </w:num>
  <w:num w:numId="11">
    <w:abstractNumId w:val="7"/>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5A80"/>
    <w:rsid w:val="0003574E"/>
    <w:rsid w:val="00040E2A"/>
    <w:rsid w:val="00057F89"/>
    <w:rsid w:val="00061A9C"/>
    <w:rsid w:val="000679A4"/>
    <w:rsid w:val="000C2A5A"/>
    <w:rsid w:val="000C454E"/>
    <w:rsid w:val="000E0131"/>
    <w:rsid w:val="00107402"/>
    <w:rsid w:val="00116B2C"/>
    <w:rsid w:val="001265F6"/>
    <w:rsid w:val="0014096C"/>
    <w:rsid w:val="00162558"/>
    <w:rsid w:val="0016637F"/>
    <w:rsid w:val="00177A62"/>
    <w:rsid w:val="001876DE"/>
    <w:rsid w:val="001A7B41"/>
    <w:rsid w:val="001C095C"/>
    <w:rsid w:val="001C22BF"/>
    <w:rsid w:val="001E18B6"/>
    <w:rsid w:val="001E7569"/>
    <w:rsid w:val="00207C16"/>
    <w:rsid w:val="002164CE"/>
    <w:rsid w:val="002548C8"/>
    <w:rsid w:val="00260654"/>
    <w:rsid w:val="002956BB"/>
    <w:rsid w:val="002A7547"/>
    <w:rsid w:val="002E1B7A"/>
    <w:rsid w:val="003069C6"/>
    <w:rsid w:val="003178E2"/>
    <w:rsid w:val="00321043"/>
    <w:rsid w:val="00332A60"/>
    <w:rsid w:val="003436B9"/>
    <w:rsid w:val="003508EF"/>
    <w:rsid w:val="0035099F"/>
    <w:rsid w:val="00352ABC"/>
    <w:rsid w:val="00356A95"/>
    <w:rsid w:val="00387A4A"/>
    <w:rsid w:val="00394116"/>
    <w:rsid w:val="00395FC6"/>
    <w:rsid w:val="003B1BA7"/>
    <w:rsid w:val="003B5005"/>
    <w:rsid w:val="003B54CA"/>
    <w:rsid w:val="003F03D4"/>
    <w:rsid w:val="00411780"/>
    <w:rsid w:val="00414EA2"/>
    <w:rsid w:val="004200E1"/>
    <w:rsid w:val="00420354"/>
    <w:rsid w:val="00434B5A"/>
    <w:rsid w:val="00434BB5"/>
    <w:rsid w:val="00434BBE"/>
    <w:rsid w:val="00435C58"/>
    <w:rsid w:val="00440014"/>
    <w:rsid w:val="00453981"/>
    <w:rsid w:val="0046365D"/>
    <w:rsid w:val="00467510"/>
    <w:rsid w:val="004677B0"/>
    <w:rsid w:val="0047186B"/>
    <w:rsid w:val="00473CA6"/>
    <w:rsid w:val="004A1E53"/>
    <w:rsid w:val="004B40E7"/>
    <w:rsid w:val="004B566B"/>
    <w:rsid w:val="004E665A"/>
    <w:rsid w:val="005013CA"/>
    <w:rsid w:val="005034E4"/>
    <w:rsid w:val="0051289C"/>
    <w:rsid w:val="00520921"/>
    <w:rsid w:val="00521A53"/>
    <w:rsid w:val="00523929"/>
    <w:rsid w:val="00525411"/>
    <w:rsid w:val="005276F8"/>
    <w:rsid w:val="00530D30"/>
    <w:rsid w:val="005512D8"/>
    <w:rsid w:val="005A2691"/>
    <w:rsid w:val="005A67C4"/>
    <w:rsid w:val="005B36BE"/>
    <w:rsid w:val="005D7059"/>
    <w:rsid w:val="005E1F1F"/>
    <w:rsid w:val="005F3081"/>
    <w:rsid w:val="005F631D"/>
    <w:rsid w:val="005F64BB"/>
    <w:rsid w:val="005F7181"/>
    <w:rsid w:val="00616ED1"/>
    <w:rsid w:val="0065005A"/>
    <w:rsid w:val="006519E8"/>
    <w:rsid w:val="0065794A"/>
    <w:rsid w:val="0068476B"/>
    <w:rsid w:val="0069749D"/>
    <w:rsid w:val="006A53D6"/>
    <w:rsid w:val="006D0D89"/>
    <w:rsid w:val="006D43E4"/>
    <w:rsid w:val="006F424C"/>
    <w:rsid w:val="006F6280"/>
    <w:rsid w:val="0072613E"/>
    <w:rsid w:val="0075163F"/>
    <w:rsid w:val="0075548D"/>
    <w:rsid w:val="007554CC"/>
    <w:rsid w:val="00776BAB"/>
    <w:rsid w:val="00795FAF"/>
    <w:rsid w:val="007C135A"/>
    <w:rsid w:val="007F0021"/>
    <w:rsid w:val="0081046A"/>
    <w:rsid w:val="00857799"/>
    <w:rsid w:val="00860F28"/>
    <w:rsid w:val="00862037"/>
    <w:rsid w:val="008626F7"/>
    <w:rsid w:val="008639A6"/>
    <w:rsid w:val="00883490"/>
    <w:rsid w:val="00893576"/>
    <w:rsid w:val="008A3432"/>
    <w:rsid w:val="008B1425"/>
    <w:rsid w:val="008C1245"/>
    <w:rsid w:val="008D74A4"/>
    <w:rsid w:val="008E06CD"/>
    <w:rsid w:val="009068E9"/>
    <w:rsid w:val="009569EE"/>
    <w:rsid w:val="00956D7F"/>
    <w:rsid w:val="00962787"/>
    <w:rsid w:val="009727EE"/>
    <w:rsid w:val="00982371"/>
    <w:rsid w:val="009F4B60"/>
    <w:rsid w:val="009F5A80"/>
    <w:rsid w:val="00A001C2"/>
    <w:rsid w:val="00A02A25"/>
    <w:rsid w:val="00A0735B"/>
    <w:rsid w:val="00A158F4"/>
    <w:rsid w:val="00A210D5"/>
    <w:rsid w:val="00A23B67"/>
    <w:rsid w:val="00A34A89"/>
    <w:rsid w:val="00A459A1"/>
    <w:rsid w:val="00A533E5"/>
    <w:rsid w:val="00A56CE4"/>
    <w:rsid w:val="00A631C3"/>
    <w:rsid w:val="00A6366C"/>
    <w:rsid w:val="00A97FD9"/>
    <w:rsid w:val="00AB3D72"/>
    <w:rsid w:val="00AC0691"/>
    <w:rsid w:val="00AD6E06"/>
    <w:rsid w:val="00AE47E5"/>
    <w:rsid w:val="00B00297"/>
    <w:rsid w:val="00B04643"/>
    <w:rsid w:val="00B60236"/>
    <w:rsid w:val="00B8144D"/>
    <w:rsid w:val="00B87744"/>
    <w:rsid w:val="00B87CA9"/>
    <w:rsid w:val="00B94A3A"/>
    <w:rsid w:val="00BA2F36"/>
    <w:rsid w:val="00BC1D37"/>
    <w:rsid w:val="00BE1C5F"/>
    <w:rsid w:val="00BE2B36"/>
    <w:rsid w:val="00BE4DBA"/>
    <w:rsid w:val="00C15A68"/>
    <w:rsid w:val="00C318DA"/>
    <w:rsid w:val="00C62885"/>
    <w:rsid w:val="00C878A1"/>
    <w:rsid w:val="00C908EE"/>
    <w:rsid w:val="00CB725F"/>
    <w:rsid w:val="00CB7457"/>
    <w:rsid w:val="00CC0D41"/>
    <w:rsid w:val="00CC2E06"/>
    <w:rsid w:val="00CC7198"/>
    <w:rsid w:val="00CC7E2A"/>
    <w:rsid w:val="00CD56C4"/>
    <w:rsid w:val="00CD7ADE"/>
    <w:rsid w:val="00CF09BB"/>
    <w:rsid w:val="00D210F0"/>
    <w:rsid w:val="00D230FA"/>
    <w:rsid w:val="00D311D5"/>
    <w:rsid w:val="00D31981"/>
    <w:rsid w:val="00D56EF4"/>
    <w:rsid w:val="00D924F1"/>
    <w:rsid w:val="00DA3738"/>
    <w:rsid w:val="00DA3A97"/>
    <w:rsid w:val="00DB5950"/>
    <w:rsid w:val="00DB5E45"/>
    <w:rsid w:val="00DC592B"/>
    <w:rsid w:val="00DC7CFE"/>
    <w:rsid w:val="00DD3A27"/>
    <w:rsid w:val="00DE441D"/>
    <w:rsid w:val="00E10341"/>
    <w:rsid w:val="00E27E86"/>
    <w:rsid w:val="00E36C9B"/>
    <w:rsid w:val="00E46350"/>
    <w:rsid w:val="00EA1418"/>
    <w:rsid w:val="00ED422C"/>
    <w:rsid w:val="00F03A17"/>
    <w:rsid w:val="00F271C3"/>
    <w:rsid w:val="00F43F46"/>
    <w:rsid w:val="00F5551B"/>
    <w:rsid w:val="00F828DD"/>
    <w:rsid w:val="00F925BF"/>
    <w:rsid w:val="00FA3349"/>
    <w:rsid w:val="00FA74BA"/>
    <w:rsid w:val="00FC0F24"/>
    <w:rsid w:val="00FC75F5"/>
    <w:rsid w:val="00FD69D0"/>
    <w:rsid w:val="00FE3119"/>
    <w:rsid w:val="00FF330D"/>
    <w:rsid w:val="00FF4EF2"/>
    <w:rsid w:val="00FF57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335F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69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5A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5A80"/>
  </w:style>
  <w:style w:type="paragraph" w:styleId="Footer">
    <w:name w:val="footer"/>
    <w:basedOn w:val="Normal"/>
    <w:link w:val="FooterChar"/>
    <w:uiPriority w:val="99"/>
    <w:unhideWhenUsed/>
    <w:rsid w:val="009F5A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5A80"/>
  </w:style>
  <w:style w:type="paragraph" w:styleId="BalloonText">
    <w:name w:val="Balloon Text"/>
    <w:basedOn w:val="Normal"/>
    <w:link w:val="BalloonTextChar"/>
    <w:uiPriority w:val="99"/>
    <w:semiHidden/>
    <w:unhideWhenUsed/>
    <w:rsid w:val="009F5A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5A80"/>
    <w:rPr>
      <w:rFonts w:ascii="Tahoma" w:hAnsi="Tahoma" w:cs="Tahoma"/>
      <w:sz w:val="16"/>
      <w:szCs w:val="16"/>
    </w:rPr>
  </w:style>
  <w:style w:type="table" w:styleId="TableGrid">
    <w:name w:val="Table Grid"/>
    <w:basedOn w:val="TableNormal"/>
    <w:uiPriority w:val="59"/>
    <w:rsid w:val="00755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61A9C"/>
    <w:rPr>
      <w:sz w:val="16"/>
      <w:szCs w:val="16"/>
    </w:rPr>
  </w:style>
  <w:style w:type="paragraph" w:styleId="CommentText">
    <w:name w:val="annotation text"/>
    <w:basedOn w:val="Normal"/>
    <w:link w:val="CommentTextChar"/>
    <w:uiPriority w:val="99"/>
    <w:unhideWhenUsed/>
    <w:rsid w:val="00061A9C"/>
    <w:pPr>
      <w:spacing w:line="240" w:lineRule="auto"/>
    </w:pPr>
    <w:rPr>
      <w:sz w:val="20"/>
      <w:szCs w:val="20"/>
    </w:rPr>
  </w:style>
  <w:style w:type="character" w:customStyle="1" w:styleId="CommentTextChar">
    <w:name w:val="Comment Text Char"/>
    <w:basedOn w:val="DefaultParagraphFont"/>
    <w:link w:val="CommentText"/>
    <w:uiPriority w:val="99"/>
    <w:rsid w:val="00061A9C"/>
    <w:rPr>
      <w:sz w:val="20"/>
      <w:szCs w:val="20"/>
    </w:rPr>
  </w:style>
  <w:style w:type="paragraph" w:styleId="CommentSubject">
    <w:name w:val="annotation subject"/>
    <w:basedOn w:val="CommentText"/>
    <w:next w:val="CommentText"/>
    <w:link w:val="CommentSubjectChar"/>
    <w:uiPriority w:val="99"/>
    <w:semiHidden/>
    <w:unhideWhenUsed/>
    <w:rsid w:val="00061A9C"/>
    <w:rPr>
      <w:b/>
      <w:bCs/>
    </w:rPr>
  </w:style>
  <w:style w:type="character" w:customStyle="1" w:styleId="CommentSubjectChar">
    <w:name w:val="Comment Subject Char"/>
    <w:basedOn w:val="CommentTextChar"/>
    <w:link w:val="CommentSubject"/>
    <w:uiPriority w:val="99"/>
    <w:semiHidden/>
    <w:rsid w:val="00061A9C"/>
    <w:rPr>
      <w:b/>
      <w:bCs/>
      <w:sz w:val="20"/>
      <w:szCs w:val="20"/>
    </w:rPr>
  </w:style>
  <w:style w:type="paragraph" w:styleId="Revision">
    <w:name w:val="Revision"/>
    <w:hidden/>
    <w:uiPriority w:val="99"/>
    <w:semiHidden/>
    <w:rsid w:val="0069749D"/>
    <w:pPr>
      <w:spacing w:after="0" w:line="240" w:lineRule="auto"/>
    </w:pPr>
  </w:style>
  <w:style w:type="paragraph" w:styleId="NormalWeb">
    <w:name w:val="Normal (Web)"/>
    <w:basedOn w:val="Normal"/>
    <w:uiPriority w:val="99"/>
    <w:semiHidden/>
    <w:unhideWhenUsed/>
    <w:rsid w:val="00795FA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F03D4"/>
    <w:pPr>
      <w:ind w:left="720"/>
      <w:contextualSpacing/>
    </w:pPr>
  </w:style>
  <w:style w:type="character" w:styleId="Hyperlink">
    <w:name w:val="Hyperlink"/>
    <w:basedOn w:val="DefaultParagraphFont"/>
    <w:uiPriority w:val="99"/>
    <w:unhideWhenUsed/>
    <w:rsid w:val="00956D7F"/>
    <w:rPr>
      <w:color w:val="0000FF" w:themeColor="hyperlink"/>
      <w:u w:val="single"/>
    </w:rPr>
  </w:style>
  <w:style w:type="character" w:customStyle="1" w:styleId="highlight2">
    <w:name w:val="highlight2"/>
    <w:basedOn w:val="DefaultParagraphFont"/>
    <w:rsid w:val="008E06C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69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5A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5A80"/>
  </w:style>
  <w:style w:type="paragraph" w:styleId="Footer">
    <w:name w:val="footer"/>
    <w:basedOn w:val="Normal"/>
    <w:link w:val="FooterChar"/>
    <w:uiPriority w:val="99"/>
    <w:unhideWhenUsed/>
    <w:rsid w:val="009F5A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5A80"/>
  </w:style>
  <w:style w:type="paragraph" w:styleId="BalloonText">
    <w:name w:val="Balloon Text"/>
    <w:basedOn w:val="Normal"/>
    <w:link w:val="BalloonTextChar"/>
    <w:uiPriority w:val="99"/>
    <w:semiHidden/>
    <w:unhideWhenUsed/>
    <w:rsid w:val="009F5A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5A80"/>
    <w:rPr>
      <w:rFonts w:ascii="Tahoma" w:hAnsi="Tahoma" w:cs="Tahoma"/>
      <w:sz w:val="16"/>
      <w:szCs w:val="16"/>
    </w:rPr>
  </w:style>
  <w:style w:type="table" w:styleId="TableGrid">
    <w:name w:val="Table Grid"/>
    <w:basedOn w:val="TableNormal"/>
    <w:uiPriority w:val="59"/>
    <w:rsid w:val="00755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61A9C"/>
    <w:rPr>
      <w:sz w:val="16"/>
      <w:szCs w:val="16"/>
    </w:rPr>
  </w:style>
  <w:style w:type="paragraph" w:styleId="CommentText">
    <w:name w:val="annotation text"/>
    <w:basedOn w:val="Normal"/>
    <w:link w:val="CommentTextChar"/>
    <w:uiPriority w:val="99"/>
    <w:unhideWhenUsed/>
    <w:rsid w:val="00061A9C"/>
    <w:pPr>
      <w:spacing w:line="240" w:lineRule="auto"/>
    </w:pPr>
    <w:rPr>
      <w:sz w:val="20"/>
      <w:szCs w:val="20"/>
    </w:rPr>
  </w:style>
  <w:style w:type="character" w:customStyle="1" w:styleId="CommentTextChar">
    <w:name w:val="Comment Text Char"/>
    <w:basedOn w:val="DefaultParagraphFont"/>
    <w:link w:val="CommentText"/>
    <w:uiPriority w:val="99"/>
    <w:rsid w:val="00061A9C"/>
    <w:rPr>
      <w:sz w:val="20"/>
      <w:szCs w:val="20"/>
    </w:rPr>
  </w:style>
  <w:style w:type="paragraph" w:styleId="CommentSubject">
    <w:name w:val="annotation subject"/>
    <w:basedOn w:val="CommentText"/>
    <w:next w:val="CommentText"/>
    <w:link w:val="CommentSubjectChar"/>
    <w:uiPriority w:val="99"/>
    <w:semiHidden/>
    <w:unhideWhenUsed/>
    <w:rsid w:val="00061A9C"/>
    <w:rPr>
      <w:b/>
      <w:bCs/>
    </w:rPr>
  </w:style>
  <w:style w:type="character" w:customStyle="1" w:styleId="CommentSubjectChar">
    <w:name w:val="Comment Subject Char"/>
    <w:basedOn w:val="CommentTextChar"/>
    <w:link w:val="CommentSubject"/>
    <w:uiPriority w:val="99"/>
    <w:semiHidden/>
    <w:rsid w:val="00061A9C"/>
    <w:rPr>
      <w:b/>
      <w:bCs/>
      <w:sz w:val="20"/>
      <w:szCs w:val="20"/>
    </w:rPr>
  </w:style>
  <w:style w:type="paragraph" w:styleId="Revision">
    <w:name w:val="Revision"/>
    <w:hidden/>
    <w:uiPriority w:val="99"/>
    <w:semiHidden/>
    <w:rsid w:val="0069749D"/>
    <w:pPr>
      <w:spacing w:after="0" w:line="240" w:lineRule="auto"/>
    </w:pPr>
  </w:style>
  <w:style w:type="paragraph" w:styleId="NormalWeb">
    <w:name w:val="Normal (Web)"/>
    <w:basedOn w:val="Normal"/>
    <w:uiPriority w:val="99"/>
    <w:semiHidden/>
    <w:unhideWhenUsed/>
    <w:rsid w:val="00795FA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F03D4"/>
    <w:pPr>
      <w:ind w:left="720"/>
      <w:contextualSpacing/>
    </w:pPr>
  </w:style>
  <w:style w:type="character" w:styleId="Hyperlink">
    <w:name w:val="Hyperlink"/>
    <w:basedOn w:val="DefaultParagraphFont"/>
    <w:uiPriority w:val="99"/>
    <w:unhideWhenUsed/>
    <w:rsid w:val="00956D7F"/>
    <w:rPr>
      <w:color w:val="0000FF" w:themeColor="hyperlink"/>
      <w:u w:val="single"/>
    </w:rPr>
  </w:style>
  <w:style w:type="character" w:customStyle="1" w:styleId="highlight2">
    <w:name w:val="highlight2"/>
    <w:basedOn w:val="DefaultParagraphFont"/>
    <w:rsid w:val="008E06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215018">
      <w:bodyDiv w:val="1"/>
      <w:marLeft w:val="0"/>
      <w:marRight w:val="0"/>
      <w:marTop w:val="0"/>
      <w:marBottom w:val="0"/>
      <w:divBdr>
        <w:top w:val="none" w:sz="0" w:space="0" w:color="auto"/>
        <w:left w:val="none" w:sz="0" w:space="0" w:color="auto"/>
        <w:bottom w:val="none" w:sz="0" w:space="0" w:color="auto"/>
        <w:right w:val="none" w:sz="0" w:space="0" w:color="auto"/>
      </w:divBdr>
      <w:divsChild>
        <w:div w:id="775633401">
          <w:marLeft w:val="274"/>
          <w:marRight w:val="0"/>
          <w:marTop w:val="0"/>
          <w:marBottom w:val="0"/>
          <w:divBdr>
            <w:top w:val="none" w:sz="0" w:space="0" w:color="auto"/>
            <w:left w:val="none" w:sz="0" w:space="0" w:color="auto"/>
            <w:bottom w:val="none" w:sz="0" w:space="0" w:color="auto"/>
            <w:right w:val="none" w:sz="0" w:space="0" w:color="auto"/>
          </w:divBdr>
        </w:div>
        <w:div w:id="2095280793">
          <w:marLeft w:val="274"/>
          <w:marRight w:val="0"/>
          <w:marTop w:val="0"/>
          <w:marBottom w:val="0"/>
          <w:divBdr>
            <w:top w:val="none" w:sz="0" w:space="0" w:color="auto"/>
            <w:left w:val="none" w:sz="0" w:space="0" w:color="auto"/>
            <w:bottom w:val="none" w:sz="0" w:space="0" w:color="auto"/>
            <w:right w:val="none" w:sz="0" w:space="0" w:color="auto"/>
          </w:divBdr>
        </w:div>
      </w:divsChild>
    </w:div>
    <w:div w:id="150484886">
      <w:bodyDiv w:val="1"/>
      <w:marLeft w:val="0"/>
      <w:marRight w:val="0"/>
      <w:marTop w:val="0"/>
      <w:marBottom w:val="0"/>
      <w:divBdr>
        <w:top w:val="none" w:sz="0" w:space="0" w:color="auto"/>
        <w:left w:val="none" w:sz="0" w:space="0" w:color="auto"/>
        <w:bottom w:val="none" w:sz="0" w:space="0" w:color="auto"/>
        <w:right w:val="none" w:sz="0" w:space="0" w:color="auto"/>
      </w:divBdr>
      <w:divsChild>
        <w:div w:id="257178211">
          <w:marLeft w:val="360"/>
          <w:marRight w:val="0"/>
          <w:marTop w:val="0"/>
          <w:marBottom w:val="0"/>
          <w:divBdr>
            <w:top w:val="none" w:sz="0" w:space="0" w:color="auto"/>
            <w:left w:val="none" w:sz="0" w:space="0" w:color="auto"/>
            <w:bottom w:val="none" w:sz="0" w:space="0" w:color="auto"/>
            <w:right w:val="none" w:sz="0" w:space="0" w:color="auto"/>
          </w:divBdr>
        </w:div>
        <w:div w:id="2017032150">
          <w:marLeft w:val="360"/>
          <w:marRight w:val="0"/>
          <w:marTop w:val="0"/>
          <w:marBottom w:val="0"/>
          <w:divBdr>
            <w:top w:val="none" w:sz="0" w:space="0" w:color="auto"/>
            <w:left w:val="none" w:sz="0" w:space="0" w:color="auto"/>
            <w:bottom w:val="none" w:sz="0" w:space="0" w:color="auto"/>
            <w:right w:val="none" w:sz="0" w:space="0" w:color="auto"/>
          </w:divBdr>
        </w:div>
      </w:divsChild>
    </w:div>
    <w:div w:id="185484608">
      <w:bodyDiv w:val="1"/>
      <w:marLeft w:val="0"/>
      <w:marRight w:val="0"/>
      <w:marTop w:val="0"/>
      <w:marBottom w:val="0"/>
      <w:divBdr>
        <w:top w:val="none" w:sz="0" w:space="0" w:color="auto"/>
        <w:left w:val="none" w:sz="0" w:space="0" w:color="auto"/>
        <w:bottom w:val="none" w:sz="0" w:space="0" w:color="auto"/>
        <w:right w:val="none" w:sz="0" w:space="0" w:color="auto"/>
      </w:divBdr>
      <w:divsChild>
        <w:div w:id="1121152512">
          <w:marLeft w:val="274"/>
          <w:marRight w:val="0"/>
          <w:marTop w:val="0"/>
          <w:marBottom w:val="0"/>
          <w:divBdr>
            <w:top w:val="none" w:sz="0" w:space="0" w:color="auto"/>
            <w:left w:val="none" w:sz="0" w:space="0" w:color="auto"/>
            <w:bottom w:val="none" w:sz="0" w:space="0" w:color="auto"/>
            <w:right w:val="none" w:sz="0" w:space="0" w:color="auto"/>
          </w:divBdr>
        </w:div>
        <w:div w:id="1788157987">
          <w:marLeft w:val="274"/>
          <w:marRight w:val="0"/>
          <w:marTop w:val="0"/>
          <w:marBottom w:val="0"/>
          <w:divBdr>
            <w:top w:val="none" w:sz="0" w:space="0" w:color="auto"/>
            <w:left w:val="none" w:sz="0" w:space="0" w:color="auto"/>
            <w:bottom w:val="none" w:sz="0" w:space="0" w:color="auto"/>
            <w:right w:val="none" w:sz="0" w:space="0" w:color="auto"/>
          </w:divBdr>
        </w:div>
        <w:div w:id="1911769270">
          <w:marLeft w:val="274"/>
          <w:marRight w:val="0"/>
          <w:marTop w:val="0"/>
          <w:marBottom w:val="0"/>
          <w:divBdr>
            <w:top w:val="none" w:sz="0" w:space="0" w:color="auto"/>
            <w:left w:val="none" w:sz="0" w:space="0" w:color="auto"/>
            <w:bottom w:val="none" w:sz="0" w:space="0" w:color="auto"/>
            <w:right w:val="none" w:sz="0" w:space="0" w:color="auto"/>
          </w:divBdr>
        </w:div>
        <w:div w:id="510461312">
          <w:marLeft w:val="274"/>
          <w:marRight w:val="0"/>
          <w:marTop w:val="0"/>
          <w:marBottom w:val="0"/>
          <w:divBdr>
            <w:top w:val="none" w:sz="0" w:space="0" w:color="auto"/>
            <w:left w:val="none" w:sz="0" w:space="0" w:color="auto"/>
            <w:bottom w:val="none" w:sz="0" w:space="0" w:color="auto"/>
            <w:right w:val="none" w:sz="0" w:space="0" w:color="auto"/>
          </w:divBdr>
        </w:div>
      </w:divsChild>
    </w:div>
    <w:div w:id="192228205">
      <w:bodyDiv w:val="1"/>
      <w:marLeft w:val="0"/>
      <w:marRight w:val="0"/>
      <w:marTop w:val="0"/>
      <w:marBottom w:val="0"/>
      <w:divBdr>
        <w:top w:val="none" w:sz="0" w:space="0" w:color="auto"/>
        <w:left w:val="none" w:sz="0" w:space="0" w:color="auto"/>
        <w:bottom w:val="none" w:sz="0" w:space="0" w:color="auto"/>
        <w:right w:val="none" w:sz="0" w:space="0" w:color="auto"/>
      </w:divBdr>
    </w:div>
    <w:div w:id="229924439">
      <w:bodyDiv w:val="1"/>
      <w:marLeft w:val="0"/>
      <w:marRight w:val="0"/>
      <w:marTop w:val="0"/>
      <w:marBottom w:val="0"/>
      <w:divBdr>
        <w:top w:val="none" w:sz="0" w:space="0" w:color="auto"/>
        <w:left w:val="none" w:sz="0" w:space="0" w:color="auto"/>
        <w:bottom w:val="none" w:sz="0" w:space="0" w:color="auto"/>
        <w:right w:val="none" w:sz="0" w:space="0" w:color="auto"/>
      </w:divBdr>
    </w:div>
    <w:div w:id="417678995">
      <w:bodyDiv w:val="1"/>
      <w:marLeft w:val="0"/>
      <w:marRight w:val="0"/>
      <w:marTop w:val="0"/>
      <w:marBottom w:val="0"/>
      <w:divBdr>
        <w:top w:val="none" w:sz="0" w:space="0" w:color="auto"/>
        <w:left w:val="none" w:sz="0" w:space="0" w:color="auto"/>
        <w:bottom w:val="none" w:sz="0" w:space="0" w:color="auto"/>
        <w:right w:val="none" w:sz="0" w:space="0" w:color="auto"/>
      </w:divBdr>
      <w:divsChild>
        <w:div w:id="330064631">
          <w:marLeft w:val="274"/>
          <w:marRight w:val="0"/>
          <w:marTop w:val="0"/>
          <w:marBottom w:val="0"/>
          <w:divBdr>
            <w:top w:val="none" w:sz="0" w:space="0" w:color="auto"/>
            <w:left w:val="none" w:sz="0" w:space="0" w:color="auto"/>
            <w:bottom w:val="none" w:sz="0" w:space="0" w:color="auto"/>
            <w:right w:val="none" w:sz="0" w:space="0" w:color="auto"/>
          </w:divBdr>
        </w:div>
        <w:div w:id="1691835247">
          <w:marLeft w:val="274"/>
          <w:marRight w:val="0"/>
          <w:marTop w:val="0"/>
          <w:marBottom w:val="0"/>
          <w:divBdr>
            <w:top w:val="none" w:sz="0" w:space="0" w:color="auto"/>
            <w:left w:val="none" w:sz="0" w:space="0" w:color="auto"/>
            <w:bottom w:val="none" w:sz="0" w:space="0" w:color="auto"/>
            <w:right w:val="none" w:sz="0" w:space="0" w:color="auto"/>
          </w:divBdr>
        </w:div>
        <w:div w:id="1526213460">
          <w:marLeft w:val="274"/>
          <w:marRight w:val="0"/>
          <w:marTop w:val="0"/>
          <w:marBottom w:val="0"/>
          <w:divBdr>
            <w:top w:val="none" w:sz="0" w:space="0" w:color="auto"/>
            <w:left w:val="none" w:sz="0" w:space="0" w:color="auto"/>
            <w:bottom w:val="none" w:sz="0" w:space="0" w:color="auto"/>
            <w:right w:val="none" w:sz="0" w:space="0" w:color="auto"/>
          </w:divBdr>
        </w:div>
        <w:div w:id="2134708996">
          <w:marLeft w:val="274"/>
          <w:marRight w:val="0"/>
          <w:marTop w:val="0"/>
          <w:marBottom w:val="0"/>
          <w:divBdr>
            <w:top w:val="none" w:sz="0" w:space="0" w:color="auto"/>
            <w:left w:val="none" w:sz="0" w:space="0" w:color="auto"/>
            <w:bottom w:val="none" w:sz="0" w:space="0" w:color="auto"/>
            <w:right w:val="none" w:sz="0" w:space="0" w:color="auto"/>
          </w:divBdr>
        </w:div>
      </w:divsChild>
    </w:div>
    <w:div w:id="428280224">
      <w:bodyDiv w:val="1"/>
      <w:marLeft w:val="0"/>
      <w:marRight w:val="0"/>
      <w:marTop w:val="0"/>
      <w:marBottom w:val="0"/>
      <w:divBdr>
        <w:top w:val="none" w:sz="0" w:space="0" w:color="auto"/>
        <w:left w:val="none" w:sz="0" w:space="0" w:color="auto"/>
        <w:bottom w:val="none" w:sz="0" w:space="0" w:color="auto"/>
        <w:right w:val="none" w:sz="0" w:space="0" w:color="auto"/>
      </w:divBdr>
    </w:div>
    <w:div w:id="513543614">
      <w:bodyDiv w:val="1"/>
      <w:marLeft w:val="0"/>
      <w:marRight w:val="0"/>
      <w:marTop w:val="0"/>
      <w:marBottom w:val="0"/>
      <w:divBdr>
        <w:top w:val="none" w:sz="0" w:space="0" w:color="auto"/>
        <w:left w:val="none" w:sz="0" w:space="0" w:color="auto"/>
        <w:bottom w:val="none" w:sz="0" w:space="0" w:color="auto"/>
        <w:right w:val="none" w:sz="0" w:space="0" w:color="auto"/>
      </w:divBdr>
    </w:div>
    <w:div w:id="562369841">
      <w:bodyDiv w:val="1"/>
      <w:marLeft w:val="0"/>
      <w:marRight w:val="0"/>
      <w:marTop w:val="0"/>
      <w:marBottom w:val="0"/>
      <w:divBdr>
        <w:top w:val="none" w:sz="0" w:space="0" w:color="auto"/>
        <w:left w:val="none" w:sz="0" w:space="0" w:color="auto"/>
        <w:bottom w:val="none" w:sz="0" w:space="0" w:color="auto"/>
        <w:right w:val="none" w:sz="0" w:space="0" w:color="auto"/>
      </w:divBdr>
      <w:divsChild>
        <w:div w:id="1027953362">
          <w:marLeft w:val="274"/>
          <w:marRight w:val="0"/>
          <w:marTop w:val="0"/>
          <w:marBottom w:val="0"/>
          <w:divBdr>
            <w:top w:val="none" w:sz="0" w:space="0" w:color="auto"/>
            <w:left w:val="none" w:sz="0" w:space="0" w:color="auto"/>
            <w:bottom w:val="none" w:sz="0" w:space="0" w:color="auto"/>
            <w:right w:val="none" w:sz="0" w:space="0" w:color="auto"/>
          </w:divBdr>
        </w:div>
        <w:div w:id="519901599">
          <w:marLeft w:val="274"/>
          <w:marRight w:val="0"/>
          <w:marTop w:val="0"/>
          <w:marBottom w:val="0"/>
          <w:divBdr>
            <w:top w:val="none" w:sz="0" w:space="0" w:color="auto"/>
            <w:left w:val="none" w:sz="0" w:space="0" w:color="auto"/>
            <w:bottom w:val="none" w:sz="0" w:space="0" w:color="auto"/>
            <w:right w:val="none" w:sz="0" w:space="0" w:color="auto"/>
          </w:divBdr>
        </w:div>
        <w:div w:id="1827891315">
          <w:marLeft w:val="274"/>
          <w:marRight w:val="0"/>
          <w:marTop w:val="0"/>
          <w:marBottom w:val="0"/>
          <w:divBdr>
            <w:top w:val="none" w:sz="0" w:space="0" w:color="auto"/>
            <w:left w:val="none" w:sz="0" w:space="0" w:color="auto"/>
            <w:bottom w:val="none" w:sz="0" w:space="0" w:color="auto"/>
            <w:right w:val="none" w:sz="0" w:space="0" w:color="auto"/>
          </w:divBdr>
        </w:div>
        <w:div w:id="1077555251">
          <w:marLeft w:val="274"/>
          <w:marRight w:val="0"/>
          <w:marTop w:val="0"/>
          <w:marBottom w:val="0"/>
          <w:divBdr>
            <w:top w:val="none" w:sz="0" w:space="0" w:color="auto"/>
            <w:left w:val="none" w:sz="0" w:space="0" w:color="auto"/>
            <w:bottom w:val="none" w:sz="0" w:space="0" w:color="auto"/>
            <w:right w:val="none" w:sz="0" w:space="0" w:color="auto"/>
          </w:divBdr>
        </w:div>
        <w:div w:id="1390955373">
          <w:marLeft w:val="274"/>
          <w:marRight w:val="0"/>
          <w:marTop w:val="0"/>
          <w:marBottom w:val="0"/>
          <w:divBdr>
            <w:top w:val="none" w:sz="0" w:space="0" w:color="auto"/>
            <w:left w:val="none" w:sz="0" w:space="0" w:color="auto"/>
            <w:bottom w:val="none" w:sz="0" w:space="0" w:color="auto"/>
            <w:right w:val="none" w:sz="0" w:space="0" w:color="auto"/>
          </w:divBdr>
        </w:div>
      </w:divsChild>
    </w:div>
    <w:div w:id="749817235">
      <w:bodyDiv w:val="1"/>
      <w:marLeft w:val="0"/>
      <w:marRight w:val="0"/>
      <w:marTop w:val="0"/>
      <w:marBottom w:val="0"/>
      <w:divBdr>
        <w:top w:val="none" w:sz="0" w:space="0" w:color="auto"/>
        <w:left w:val="none" w:sz="0" w:space="0" w:color="auto"/>
        <w:bottom w:val="none" w:sz="0" w:space="0" w:color="auto"/>
        <w:right w:val="none" w:sz="0" w:space="0" w:color="auto"/>
      </w:divBdr>
      <w:divsChild>
        <w:div w:id="1092430404">
          <w:marLeft w:val="274"/>
          <w:marRight w:val="0"/>
          <w:marTop w:val="0"/>
          <w:marBottom w:val="0"/>
          <w:divBdr>
            <w:top w:val="none" w:sz="0" w:space="0" w:color="auto"/>
            <w:left w:val="none" w:sz="0" w:space="0" w:color="auto"/>
            <w:bottom w:val="none" w:sz="0" w:space="0" w:color="auto"/>
            <w:right w:val="none" w:sz="0" w:space="0" w:color="auto"/>
          </w:divBdr>
        </w:div>
        <w:div w:id="1744522946">
          <w:marLeft w:val="274"/>
          <w:marRight w:val="0"/>
          <w:marTop w:val="0"/>
          <w:marBottom w:val="0"/>
          <w:divBdr>
            <w:top w:val="none" w:sz="0" w:space="0" w:color="auto"/>
            <w:left w:val="none" w:sz="0" w:space="0" w:color="auto"/>
            <w:bottom w:val="none" w:sz="0" w:space="0" w:color="auto"/>
            <w:right w:val="none" w:sz="0" w:space="0" w:color="auto"/>
          </w:divBdr>
        </w:div>
        <w:div w:id="919557177">
          <w:marLeft w:val="274"/>
          <w:marRight w:val="0"/>
          <w:marTop w:val="0"/>
          <w:marBottom w:val="0"/>
          <w:divBdr>
            <w:top w:val="none" w:sz="0" w:space="0" w:color="auto"/>
            <w:left w:val="none" w:sz="0" w:space="0" w:color="auto"/>
            <w:bottom w:val="none" w:sz="0" w:space="0" w:color="auto"/>
            <w:right w:val="none" w:sz="0" w:space="0" w:color="auto"/>
          </w:divBdr>
        </w:div>
      </w:divsChild>
    </w:div>
    <w:div w:id="772211958">
      <w:bodyDiv w:val="1"/>
      <w:marLeft w:val="0"/>
      <w:marRight w:val="0"/>
      <w:marTop w:val="0"/>
      <w:marBottom w:val="0"/>
      <w:divBdr>
        <w:top w:val="none" w:sz="0" w:space="0" w:color="auto"/>
        <w:left w:val="none" w:sz="0" w:space="0" w:color="auto"/>
        <w:bottom w:val="none" w:sz="0" w:space="0" w:color="auto"/>
        <w:right w:val="none" w:sz="0" w:space="0" w:color="auto"/>
      </w:divBdr>
      <w:divsChild>
        <w:div w:id="507524452">
          <w:marLeft w:val="274"/>
          <w:marRight w:val="0"/>
          <w:marTop w:val="0"/>
          <w:marBottom w:val="0"/>
          <w:divBdr>
            <w:top w:val="none" w:sz="0" w:space="0" w:color="auto"/>
            <w:left w:val="none" w:sz="0" w:space="0" w:color="auto"/>
            <w:bottom w:val="none" w:sz="0" w:space="0" w:color="auto"/>
            <w:right w:val="none" w:sz="0" w:space="0" w:color="auto"/>
          </w:divBdr>
        </w:div>
        <w:div w:id="1236666104">
          <w:marLeft w:val="274"/>
          <w:marRight w:val="0"/>
          <w:marTop w:val="0"/>
          <w:marBottom w:val="0"/>
          <w:divBdr>
            <w:top w:val="none" w:sz="0" w:space="0" w:color="auto"/>
            <w:left w:val="none" w:sz="0" w:space="0" w:color="auto"/>
            <w:bottom w:val="none" w:sz="0" w:space="0" w:color="auto"/>
            <w:right w:val="none" w:sz="0" w:space="0" w:color="auto"/>
          </w:divBdr>
        </w:div>
        <w:div w:id="33578622">
          <w:marLeft w:val="274"/>
          <w:marRight w:val="0"/>
          <w:marTop w:val="0"/>
          <w:marBottom w:val="0"/>
          <w:divBdr>
            <w:top w:val="none" w:sz="0" w:space="0" w:color="auto"/>
            <w:left w:val="none" w:sz="0" w:space="0" w:color="auto"/>
            <w:bottom w:val="none" w:sz="0" w:space="0" w:color="auto"/>
            <w:right w:val="none" w:sz="0" w:space="0" w:color="auto"/>
          </w:divBdr>
        </w:div>
        <w:div w:id="1509558410">
          <w:marLeft w:val="274"/>
          <w:marRight w:val="0"/>
          <w:marTop w:val="0"/>
          <w:marBottom w:val="0"/>
          <w:divBdr>
            <w:top w:val="none" w:sz="0" w:space="0" w:color="auto"/>
            <w:left w:val="none" w:sz="0" w:space="0" w:color="auto"/>
            <w:bottom w:val="none" w:sz="0" w:space="0" w:color="auto"/>
            <w:right w:val="none" w:sz="0" w:space="0" w:color="auto"/>
          </w:divBdr>
        </w:div>
      </w:divsChild>
    </w:div>
    <w:div w:id="833649527">
      <w:bodyDiv w:val="1"/>
      <w:marLeft w:val="0"/>
      <w:marRight w:val="0"/>
      <w:marTop w:val="0"/>
      <w:marBottom w:val="0"/>
      <w:divBdr>
        <w:top w:val="none" w:sz="0" w:space="0" w:color="auto"/>
        <w:left w:val="none" w:sz="0" w:space="0" w:color="auto"/>
        <w:bottom w:val="none" w:sz="0" w:space="0" w:color="auto"/>
        <w:right w:val="none" w:sz="0" w:space="0" w:color="auto"/>
      </w:divBdr>
    </w:div>
    <w:div w:id="925111476">
      <w:bodyDiv w:val="1"/>
      <w:marLeft w:val="0"/>
      <w:marRight w:val="0"/>
      <w:marTop w:val="0"/>
      <w:marBottom w:val="0"/>
      <w:divBdr>
        <w:top w:val="none" w:sz="0" w:space="0" w:color="auto"/>
        <w:left w:val="none" w:sz="0" w:space="0" w:color="auto"/>
        <w:bottom w:val="none" w:sz="0" w:space="0" w:color="auto"/>
        <w:right w:val="none" w:sz="0" w:space="0" w:color="auto"/>
      </w:divBdr>
    </w:div>
    <w:div w:id="977491214">
      <w:bodyDiv w:val="1"/>
      <w:marLeft w:val="0"/>
      <w:marRight w:val="0"/>
      <w:marTop w:val="0"/>
      <w:marBottom w:val="0"/>
      <w:divBdr>
        <w:top w:val="none" w:sz="0" w:space="0" w:color="auto"/>
        <w:left w:val="none" w:sz="0" w:space="0" w:color="auto"/>
        <w:bottom w:val="none" w:sz="0" w:space="0" w:color="auto"/>
        <w:right w:val="none" w:sz="0" w:space="0" w:color="auto"/>
      </w:divBdr>
    </w:div>
    <w:div w:id="1065572502">
      <w:bodyDiv w:val="1"/>
      <w:marLeft w:val="0"/>
      <w:marRight w:val="0"/>
      <w:marTop w:val="0"/>
      <w:marBottom w:val="0"/>
      <w:divBdr>
        <w:top w:val="none" w:sz="0" w:space="0" w:color="auto"/>
        <w:left w:val="none" w:sz="0" w:space="0" w:color="auto"/>
        <w:bottom w:val="none" w:sz="0" w:space="0" w:color="auto"/>
        <w:right w:val="none" w:sz="0" w:space="0" w:color="auto"/>
      </w:divBdr>
    </w:div>
    <w:div w:id="1092050318">
      <w:bodyDiv w:val="1"/>
      <w:marLeft w:val="0"/>
      <w:marRight w:val="0"/>
      <w:marTop w:val="0"/>
      <w:marBottom w:val="0"/>
      <w:divBdr>
        <w:top w:val="none" w:sz="0" w:space="0" w:color="auto"/>
        <w:left w:val="none" w:sz="0" w:space="0" w:color="auto"/>
        <w:bottom w:val="none" w:sz="0" w:space="0" w:color="auto"/>
        <w:right w:val="none" w:sz="0" w:space="0" w:color="auto"/>
      </w:divBdr>
    </w:div>
    <w:div w:id="1214466888">
      <w:bodyDiv w:val="1"/>
      <w:marLeft w:val="0"/>
      <w:marRight w:val="0"/>
      <w:marTop w:val="0"/>
      <w:marBottom w:val="0"/>
      <w:divBdr>
        <w:top w:val="none" w:sz="0" w:space="0" w:color="auto"/>
        <w:left w:val="none" w:sz="0" w:space="0" w:color="auto"/>
        <w:bottom w:val="none" w:sz="0" w:space="0" w:color="auto"/>
        <w:right w:val="none" w:sz="0" w:space="0" w:color="auto"/>
      </w:divBdr>
    </w:div>
    <w:div w:id="1221212510">
      <w:bodyDiv w:val="1"/>
      <w:marLeft w:val="0"/>
      <w:marRight w:val="0"/>
      <w:marTop w:val="0"/>
      <w:marBottom w:val="0"/>
      <w:divBdr>
        <w:top w:val="none" w:sz="0" w:space="0" w:color="auto"/>
        <w:left w:val="none" w:sz="0" w:space="0" w:color="auto"/>
        <w:bottom w:val="none" w:sz="0" w:space="0" w:color="auto"/>
        <w:right w:val="none" w:sz="0" w:space="0" w:color="auto"/>
      </w:divBdr>
    </w:div>
    <w:div w:id="1299460267">
      <w:bodyDiv w:val="1"/>
      <w:marLeft w:val="0"/>
      <w:marRight w:val="0"/>
      <w:marTop w:val="0"/>
      <w:marBottom w:val="0"/>
      <w:divBdr>
        <w:top w:val="none" w:sz="0" w:space="0" w:color="auto"/>
        <w:left w:val="none" w:sz="0" w:space="0" w:color="auto"/>
        <w:bottom w:val="none" w:sz="0" w:space="0" w:color="auto"/>
        <w:right w:val="none" w:sz="0" w:space="0" w:color="auto"/>
      </w:divBdr>
    </w:div>
    <w:div w:id="1600794551">
      <w:bodyDiv w:val="1"/>
      <w:marLeft w:val="0"/>
      <w:marRight w:val="0"/>
      <w:marTop w:val="0"/>
      <w:marBottom w:val="0"/>
      <w:divBdr>
        <w:top w:val="none" w:sz="0" w:space="0" w:color="auto"/>
        <w:left w:val="none" w:sz="0" w:space="0" w:color="auto"/>
        <w:bottom w:val="none" w:sz="0" w:space="0" w:color="auto"/>
        <w:right w:val="none" w:sz="0" w:space="0" w:color="auto"/>
      </w:divBdr>
    </w:div>
    <w:div w:id="1934823066">
      <w:bodyDiv w:val="1"/>
      <w:marLeft w:val="0"/>
      <w:marRight w:val="0"/>
      <w:marTop w:val="0"/>
      <w:marBottom w:val="0"/>
      <w:divBdr>
        <w:top w:val="none" w:sz="0" w:space="0" w:color="auto"/>
        <w:left w:val="none" w:sz="0" w:space="0" w:color="auto"/>
        <w:bottom w:val="none" w:sz="0" w:space="0" w:color="auto"/>
        <w:right w:val="none" w:sz="0" w:space="0" w:color="auto"/>
      </w:divBdr>
      <w:divsChild>
        <w:div w:id="1054696458">
          <w:marLeft w:val="274"/>
          <w:marRight w:val="0"/>
          <w:marTop w:val="0"/>
          <w:marBottom w:val="0"/>
          <w:divBdr>
            <w:top w:val="none" w:sz="0" w:space="0" w:color="auto"/>
            <w:left w:val="none" w:sz="0" w:space="0" w:color="auto"/>
            <w:bottom w:val="none" w:sz="0" w:space="0" w:color="auto"/>
            <w:right w:val="none" w:sz="0" w:space="0" w:color="auto"/>
          </w:divBdr>
        </w:div>
        <w:div w:id="321126774">
          <w:marLeft w:val="274"/>
          <w:marRight w:val="0"/>
          <w:marTop w:val="0"/>
          <w:marBottom w:val="0"/>
          <w:divBdr>
            <w:top w:val="none" w:sz="0" w:space="0" w:color="auto"/>
            <w:left w:val="none" w:sz="0" w:space="0" w:color="auto"/>
            <w:bottom w:val="none" w:sz="0" w:space="0" w:color="auto"/>
            <w:right w:val="none" w:sz="0" w:space="0" w:color="auto"/>
          </w:divBdr>
        </w:div>
        <w:div w:id="956639482">
          <w:marLeft w:val="274"/>
          <w:marRight w:val="0"/>
          <w:marTop w:val="0"/>
          <w:marBottom w:val="0"/>
          <w:divBdr>
            <w:top w:val="none" w:sz="0" w:space="0" w:color="auto"/>
            <w:left w:val="none" w:sz="0" w:space="0" w:color="auto"/>
            <w:bottom w:val="none" w:sz="0" w:space="0" w:color="auto"/>
            <w:right w:val="none" w:sz="0" w:space="0" w:color="auto"/>
          </w:divBdr>
        </w:div>
        <w:div w:id="238832395">
          <w:marLeft w:val="274"/>
          <w:marRight w:val="0"/>
          <w:marTop w:val="0"/>
          <w:marBottom w:val="0"/>
          <w:divBdr>
            <w:top w:val="none" w:sz="0" w:space="0" w:color="auto"/>
            <w:left w:val="none" w:sz="0" w:space="0" w:color="auto"/>
            <w:bottom w:val="none" w:sz="0" w:space="0" w:color="auto"/>
            <w:right w:val="none" w:sz="0" w:space="0" w:color="auto"/>
          </w:divBdr>
        </w:div>
        <w:div w:id="1676952991">
          <w:marLeft w:val="274"/>
          <w:marRight w:val="0"/>
          <w:marTop w:val="0"/>
          <w:marBottom w:val="0"/>
          <w:divBdr>
            <w:top w:val="none" w:sz="0" w:space="0" w:color="auto"/>
            <w:left w:val="none" w:sz="0" w:space="0" w:color="auto"/>
            <w:bottom w:val="none" w:sz="0" w:space="0" w:color="auto"/>
            <w:right w:val="none" w:sz="0" w:space="0" w:color="auto"/>
          </w:divBdr>
        </w:div>
      </w:divsChild>
    </w:div>
    <w:div w:id="2034500438">
      <w:bodyDiv w:val="1"/>
      <w:marLeft w:val="0"/>
      <w:marRight w:val="0"/>
      <w:marTop w:val="0"/>
      <w:marBottom w:val="0"/>
      <w:divBdr>
        <w:top w:val="none" w:sz="0" w:space="0" w:color="auto"/>
        <w:left w:val="none" w:sz="0" w:space="0" w:color="auto"/>
        <w:bottom w:val="none" w:sz="0" w:space="0" w:color="auto"/>
        <w:right w:val="none" w:sz="0" w:space="0" w:color="auto"/>
      </w:divBdr>
    </w:div>
    <w:div w:id="2048406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1.jp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DEA0DE-5C15-4266-844F-CB105BA04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973</Words>
  <Characters>5552</Characters>
  <Application>Microsoft Office Word</Application>
  <DocSecurity>4</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American Hospital Association</Company>
  <LinksUpToDate>false</LinksUpToDate>
  <CharactersWithSpaces>6512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Chris Heidenrich</cp:lastModifiedBy>
  <cp:revision>2</cp:revision>
  <cp:lastPrinted>2015-08-06T17:27:00Z</cp:lastPrinted>
  <dcterms:created xsi:type="dcterms:W3CDTF">2016-02-11T18:30:00Z</dcterms:created>
  <dcterms:modified xsi:type="dcterms:W3CDTF">2016-02-11T18:30:00Z</dcterms:modified>
</cp:coreProperties>
</file>