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CC1231" w14:textId="77777777" w:rsidR="00E32D5F" w:rsidRDefault="00E32D5F"/>
    <w:p w14:paraId="27E2C409" w14:textId="77777777" w:rsidR="00A14F29" w:rsidRDefault="00A14F29"/>
    <w:p w14:paraId="5B6EE7A6" w14:textId="5F8474C7" w:rsidR="00687C2F" w:rsidRDefault="001D7487" w:rsidP="00CF3A4B">
      <w:pPr>
        <w:pStyle w:val="H1"/>
      </w:pPr>
      <w:r>
        <w:t>CAUT</w:t>
      </w:r>
      <w:r w:rsidR="00687C2F">
        <w:t xml:space="preserve">I Module: </w:t>
      </w:r>
    </w:p>
    <w:p w14:paraId="68541D62" w14:textId="17ADEE23" w:rsidR="00B86B3C" w:rsidRDefault="001D7487" w:rsidP="00B86B3C">
      <w:pPr>
        <w:pStyle w:val="Title"/>
        <w:jc w:val="center"/>
        <w:rPr>
          <w:rFonts w:asciiTheme="minorHAnsi" w:hAnsiTheme="minorHAnsi"/>
          <w:b/>
          <w:sz w:val="48"/>
        </w:rPr>
      </w:pPr>
      <w:r>
        <w:rPr>
          <w:rFonts w:asciiTheme="minorHAnsi" w:hAnsiTheme="minorHAnsi"/>
          <w:b/>
          <w:sz w:val="48"/>
        </w:rPr>
        <w:t xml:space="preserve">Indwelling Urinary Catheter </w:t>
      </w:r>
      <w:r w:rsidR="003E65B9">
        <w:rPr>
          <w:rFonts w:asciiTheme="minorHAnsi" w:hAnsiTheme="minorHAnsi"/>
          <w:b/>
          <w:sz w:val="48"/>
        </w:rPr>
        <w:t>Removal</w:t>
      </w:r>
    </w:p>
    <w:tbl>
      <w:tblPr>
        <w:tblW w:w="9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5"/>
        <w:gridCol w:w="3261"/>
      </w:tblGrid>
      <w:tr w:rsidR="009831B1" w:rsidRPr="00A177C8" w14:paraId="3F3A4419" w14:textId="55E75453" w:rsidTr="00116A67">
        <w:trPr>
          <w:cantSplit/>
          <w:trHeight w:val="146"/>
          <w:tblHeader/>
        </w:trPr>
        <w:tc>
          <w:tcPr>
            <w:tcW w:w="6655" w:type="dxa"/>
            <w:tcBorders>
              <w:top w:val="single" w:sz="4" w:space="0" w:color="auto"/>
              <w:left w:val="single" w:sz="4" w:space="0" w:color="auto"/>
              <w:bottom w:val="single" w:sz="4" w:space="0" w:color="auto"/>
              <w:right w:val="single" w:sz="4" w:space="0" w:color="auto"/>
            </w:tcBorders>
          </w:tcPr>
          <w:p w14:paraId="6E90AC98" w14:textId="77777777" w:rsidR="009831B1" w:rsidRPr="00A177C8" w:rsidRDefault="009831B1" w:rsidP="009831B1">
            <w:pPr>
              <w:autoSpaceDE w:val="0"/>
              <w:autoSpaceDN w:val="0"/>
              <w:adjustRightInd w:val="0"/>
              <w:spacing w:after="0" w:line="240" w:lineRule="auto"/>
              <w:jc w:val="center"/>
              <w:rPr>
                <w:rFonts w:cs="Calibri"/>
                <w:b/>
                <w:kern w:val="24"/>
                <w:sz w:val="24"/>
                <w:szCs w:val="24"/>
              </w:rPr>
            </w:pPr>
            <w:r w:rsidRPr="00A177C8">
              <w:rPr>
                <w:rFonts w:cs="Calibri"/>
                <w:b/>
                <w:kern w:val="24"/>
                <w:sz w:val="24"/>
                <w:szCs w:val="24"/>
              </w:rPr>
              <w:t>Facilitator Guide</w:t>
            </w:r>
          </w:p>
        </w:tc>
        <w:tc>
          <w:tcPr>
            <w:tcW w:w="3261" w:type="dxa"/>
            <w:tcBorders>
              <w:top w:val="single" w:sz="4" w:space="0" w:color="auto"/>
              <w:left w:val="single" w:sz="4" w:space="0" w:color="auto"/>
              <w:bottom w:val="single" w:sz="4" w:space="0" w:color="auto"/>
              <w:right w:val="single" w:sz="4" w:space="0" w:color="auto"/>
            </w:tcBorders>
          </w:tcPr>
          <w:p w14:paraId="269AD8DC" w14:textId="388F4BFC" w:rsidR="009831B1" w:rsidRPr="00A177C8" w:rsidRDefault="009831B1" w:rsidP="009831B1">
            <w:pPr>
              <w:autoSpaceDE w:val="0"/>
              <w:autoSpaceDN w:val="0"/>
              <w:adjustRightInd w:val="0"/>
              <w:spacing w:after="0" w:line="240" w:lineRule="auto"/>
              <w:jc w:val="center"/>
              <w:rPr>
                <w:rFonts w:cs="Calibri"/>
                <w:b/>
                <w:kern w:val="24"/>
                <w:sz w:val="24"/>
                <w:szCs w:val="24"/>
              </w:rPr>
            </w:pPr>
            <w:r w:rsidRPr="00A177C8">
              <w:rPr>
                <w:b/>
              </w:rPr>
              <w:t>Slide Number and Image</w:t>
            </w:r>
          </w:p>
        </w:tc>
      </w:tr>
      <w:tr w:rsidR="00FD1661" w14:paraId="2A131DBA" w14:textId="1D7E2832" w:rsidTr="00116A67">
        <w:trPr>
          <w:cantSplit/>
          <w:trHeight w:val="2600"/>
        </w:trPr>
        <w:tc>
          <w:tcPr>
            <w:tcW w:w="6655" w:type="dxa"/>
            <w:tcBorders>
              <w:top w:val="single" w:sz="4" w:space="0" w:color="auto"/>
              <w:left w:val="single" w:sz="4" w:space="0" w:color="auto"/>
              <w:bottom w:val="single" w:sz="4" w:space="0" w:color="auto"/>
              <w:right w:val="single" w:sz="4" w:space="0" w:color="auto"/>
            </w:tcBorders>
          </w:tcPr>
          <w:p w14:paraId="2C84FF33" w14:textId="3B60AFC9" w:rsidR="00FD1661" w:rsidRPr="004006A2" w:rsidRDefault="00FD1661" w:rsidP="00FD1661">
            <w:pPr>
              <w:autoSpaceDE w:val="0"/>
              <w:autoSpaceDN w:val="0"/>
              <w:adjustRightInd w:val="0"/>
              <w:spacing w:after="0" w:line="240" w:lineRule="auto"/>
              <w:rPr>
                <w:rFonts w:cstheme="minorHAnsi"/>
                <w:color w:val="000000" w:themeColor="text1"/>
                <w:kern w:val="24"/>
              </w:rPr>
            </w:pPr>
            <w:r w:rsidRPr="004006A2">
              <w:rPr>
                <w:rFonts w:cstheme="minorHAnsi"/>
                <w:color w:val="000000" w:themeColor="text1"/>
                <w:kern w:val="24"/>
              </w:rPr>
              <w:t>This module, titled “</w:t>
            </w:r>
            <w:r>
              <w:rPr>
                <w:rFonts w:cstheme="minorHAnsi"/>
                <w:color w:val="000000" w:themeColor="text1"/>
                <w:kern w:val="24"/>
              </w:rPr>
              <w:t>Ind</w:t>
            </w:r>
            <w:r w:rsidRPr="004006A2">
              <w:rPr>
                <w:rFonts w:cstheme="minorHAnsi"/>
                <w:color w:val="000000" w:themeColor="text1"/>
                <w:kern w:val="24"/>
              </w:rPr>
              <w:t>welling Urinary Cat</w:t>
            </w:r>
            <w:r>
              <w:rPr>
                <w:rFonts w:cstheme="minorHAnsi"/>
                <w:color w:val="000000" w:themeColor="text1"/>
                <w:kern w:val="24"/>
              </w:rPr>
              <w:t>h</w:t>
            </w:r>
            <w:r w:rsidRPr="004006A2">
              <w:rPr>
                <w:rFonts w:cstheme="minorHAnsi"/>
                <w:color w:val="000000" w:themeColor="text1"/>
                <w:kern w:val="24"/>
              </w:rPr>
              <w:t>eter Removal</w:t>
            </w:r>
            <w:r w:rsidR="00667A30">
              <w:rPr>
                <w:rFonts w:cstheme="minorHAnsi"/>
                <w:color w:val="000000" w:themeColor="text1"/>
                <w:kern w:val="24"/>
              </w:rPr>
              <w:t>,</w:t>
            </w:r>
            <w:r w:rsidRPr="004006A2">
              <w:rPr>
                <w:rFonts w:cstheme="minorHAnsi"/>
                <w:color w:val="000000" w:themeColor="text1"/>
                <w:kern w:val="24"/>
              </w:rPr>
              <w:t xml:space="preserve">” is part of the Agency for Healthcare Research and Quality’s Safety Program for </w:t>
            </w:r>
            <w:r w:rsidR="00A60CC5">
              <w:rPr>
                <w:rFonts w:cstheme="minorHAnsi"/>
                <w:color w:val="000000" w:themeColor="text1"/>
                <w:kern w:val="24"/>
              </w:rPr>
              <w:t>Intensive Care Units (</w:t>
            </w:r>
            <w:r w:rsidRPr="004006A2">
              <w:rPr>
                <w:rFonts w:cstheme="minorHAnsi"/>
                <w:color w:val="000000" w:themeColor="text1"/>
                <w:kern w:val="24"/>
              </w:rPr>
              <w:t>ICUs</w:t>
            </w:r>
            <w:r w:rsidR="00A60CC5">
              <w:rPr>
                <w:rFonts w:cstheme="minorHAnsi"/>
                <w:color w:val="000000" w:themeColor="text1"/>
                <w:kern w:val="24"/>
              </w:rPr>
              <w:t>)</w:t>
            </w:r>
            <w:r w:rsidRPr="004006A2">
              <w:rPr>
                <w:rFonts w:cstheme="minorHAnsi"/>
                <w:color w:val="000000" w:themeColor="text1"/>
                <w:kern w:val="24"/>
              </w:rPr>
              <w:t xml:space="preserve"> and addresses catheter-associated urinary tract infection, also known as CAUTI.</w:t>
            </w:r>
          </w:p>
          <w:p w14:paraId="053F1FDF" w14:textId="77777777" w:rsidR="00FD1661" w:rsidRPr="004006A2" w:rsidRDefault="00FD1661" w:rsidP="00FD1661">
            <w:pPr>
              <w:autoSpaceDE w:val="0"/>
              <w:autoSpaceDN w:val="0"/>
              <w:adjustRightInd w:val="0"/>
              <w:spacing w:after="0" w:line="240" w:lineRule="auto"/>
              <w:rPr>
                <w:rFonts w:cstheme="minorHAnsi"/>
                <w:color w:val="000000" w:themeColor="text1"/>
                <w:kern w:val="24"/>
              </w:rPr>
            </w:pPr>
          </w:p>
          <w:p w14:paraId="1A221F2F" w14:textId="779A9C22" w:rsidR="00FD1661" w:rsidRPr="00116A67" w:rsidRDefault="00FD1661" w:rsidP="00116A67">
            <w:pPr>
              <w:autoSpaceDE w:val="0"/>
              <w:autoSpaceDN w:val="0"/>
              <w:adjustRightInd w:val="0"/>
              <w:spacing w:after="0" w:line="240" w:lineRule="auto"/>
              <w:rPr>
                <w:rFonts w:cstheme="minorHAnsi"/>
                <w:color w:val="000000" w:themeColor="text1"/>
                <w:kern w:val="24"/>
              </w:rPr>
            </w:pPr>
            <w:r w:rsidRPr="004006A2">
              <w:rPr>
                <w:rFonts w:cstheme="minorHAnsi"/>
                <w:color w:val="000000" w:themeColor="text1"/>
                <w:kern w:val="24"/>
              </w:rPr>
              <w:t xml:space="preserve">This module will review when to promptly remove unnecessary indwelling catheters by reviewing clinical indications for use and focusing on strategies to </w:t>
            </w:r>
            <w:r>
              <w:rPr>
                <w:rFonts w:cstheme="minorHAnsi"/>
                <w:color w:val="000000" w:themeColor="text1"/>
                <w:kern w:val="24"/>
              </w:rPr>
              <w:t>facilitate</w:t>
            </w:r>
            <w:r w:rsidRPr="004006A2">
              <w:rPr>
                <w:rFonts w:cstheme="minorHAnsi"/>
                <w:color w:val="000000" w:themeColor="text1"/>
                <w:kern w:val="24"/>
              </w:rPr>
              <w:t xml:space="preserve"> prompt removal.</w:t>
            </w:r>
          </w:p>
        </w:tc>
        <w:tc>
          <w:tcPr>
            <w:tcW w:w="3261" w:type="dxa"/>
            <w:tcBorders>
              <w:top w:val="single" w:sz="4" w:space="0" w:color="auto"/>
              <w:left w:val="single" w:sz="4" w:space="0" w:color="auto"/>
              <w:bottom w:val="single" w:sz="4" w:space="0" w:color="auto"/>
              <w:right w:val="single" w:sz="4" w:space="0" w:color="auto"/>
            </w:tcBorders>
          </w:tcPr>
          <w:p w14:paraId="23B6E14A" w14:textId="77777777" w:rsidR="00FD1661" w:rsidRDefault="00FD1661" w:rsidP="00FD1661">
            <w:r>
              <w:t>Slide 1</w:t>
            </w:r>
          </w:p>
          <w:p w14:paraId="0BD8C974" w14:textId="46CA0C11" w:rsidR="00FD1661" w:rsidRPr="00C171DB" w:rsidRDefault="00CF3A4B" w:rsidP="00116A67">
            <w:pPr>
              <w:autoSpaceDE w:val="0"/>
              <w:autoSpaceDN w:val="0"/>
              <w:adjustRightInd w:val="0"/>
              <w:spacing w:after="120" w:line="240" w:lineRule="auto"/>
              <w:rPr>
                <w:rFonts w:cs="Calibri"/>
                <w:kern w:val="24"/>
                <w:sz w:val="24"/>
                <w:szCs w:val="24"/>
              </w:rPr>
            </w:pPr>
            <w:r>
              <w:rPr>
                <w:rFonts w:cs="Calibri"/>
                <w:noProof/>
                <w:kern w:val="24"/>
                <w:sz w:val="24"/>
                <w:szCs w:val="24"/>
              </w:rPr>
              <w:drawing>
                <wp:inline distT="0" distB="0" distL="0" distR="0" wp14:anchorId="2B012515" wp14:editId="1C5414F1">
                  <wp:extent cx="1838325" cy="1381125"/>
                  <wp:effectExtent l="19050" t="19050" r="28575" b="2857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1381125"/>
                          </a:xfrm>
                          <a:prstGeom prst="rect">
                            <a:avLst/>
                          </a:prstGeom>
                          <a:noFill/>
                          <a:ln>
                            <a:solidFill>
                              <a:schemeClr val="tx1"/>
                            </a:solidFill>
                          </a:ln>
                        </pic:spPr>
                      </pic:pic>
                    </a:graphicData>
                  </a:graphic>
                </wp:inline>
              </w:drawing>
            </w:r>
          </w:p>
        </w:tc>
      </w:tr>
      <w:tr w:rsidR="00FD1661" w14:paraId="457FCC22" w14:textId="16B51EF7" w:rsidTr="00116A67">
        <w:trPr>
          <w:cantSplit/>
          <w:trHeight w:val="2591"/>
        </w:trPr>
        <w:tc>
          <w:tcPr>
            <w:tcW w:w="6655" w:type="dxa"/>
            <w:tcBorders>
              <w:top w:val="single" w:sz="4" w:space="0" w:color="auto"/>
              <w:left w:val="single" w:sz="4" w:space="0" w:color="auto"/>
              <w:bottom w:val="single" w:sz="4" w:space="0" w:color="auto"/>
              <w:right w:val="single" w:sz="4" w:space="0" w:color="auto"/>
            </w:tcBorders>
          </w:tcPr>
          <w:p w14:paraId="29ABF918" w14:textId="33AC3D64" w:rsidR="00FD1661" w:rsidRPr="00116A67" w:rsidRDefault="00FD1661" w:rsidP="00FD1661">
            <w:pPr>
              <w:autoSpaceDE w:val="0"/>
              <w:autoSpaceDN w:val="0"/>
              <w:adjustRightInd w:val="0"/>
              <w:spacing w:after="0" w:line="240" w:lineRule="auto"/>
              <w:rPr>
                <w:rFonts w:eastAsia="Times New Roman" w:cstheme="minorHAnsi"/>
                <w:color w:val="000000" w:themeColor="text1"/>
              </w:rPr>
            </w:pPr>
            <w:r w:rsidRPr="004006A2">
              <w:rPr>
                <w:rFonts w:eastAsia="Times New Roman" w:cstheme="minorHAnsi"/>
                <w:color w:val="000000" w:themeColor="text1"/>
              </w:rPr>
              <w:t xml:space="preserve">Interventions to prevent CAUTI focus on disrupting the lifecycle of the urinary catheter. </w:t>
            </w:r>
            <w:r w:rsidRPr="004006A2">
              <w:rPr>
                <w:rFonts w:eastAsia="MS PGothic" w:cstheme="minorHAnsi"/>
                <w:color w:val="000000" w:themeColor="text1"/>
              </w:rPr>
              <w:t xml:space="preserve">This module will focus on interventions that help in two steps: </w:t>
            </w:r>
            <w:r w:rsidR="003F6022">
              <w:rPr>
                <w:rFonts w:eastAsia="MS PGothic" w:cstheme="minorHAnsi"/>
                <w:color w:val="000000" w:themeColor="text1"/>
              </w:rPr>
              <w:t>s</w:t>
            </w:r>
            <w:r w:rsidRPr="004006A2">
              <w:rPr>
                <w:rFonts w:eastAsia="MS PGothic" w:cstheme="minorHAnsi"/>
                <w:color w:val="000000" w:themeColor="text1"/>
              </w:rPr>
              <w:t>tep 2, maintaining awareness of urinary catheters in place to prompt recognition of unnecessary urinary catheters, and</w:t>
            </w:r>
            <w:r w:rsidRPr="004006A2">
              <w:rPr>
                <w:rFonts w:eastAsia="Times New Roman" w:cstheme="minorHAnsi"/>
                <w:b/>
                <w:bCs/>
                <w:i/>
                <w:iCs/>
                <w:color w:val="000000" w:themeColor="text1"/>
              </w:rPr>
              <w:t xml:space="preserve"> </w:t>
            </w:r>
            <w:r w:rsidRPr="004006A2">
              <w:rPr>
                <w:rFonts w:eastAsia="MS PGothic" w:cstheme="minorHAnsi"/>
                <w:color w:val="000000" w:themeColor="text1"/>
              </w:rPr>
              <w:t>step 3, prompting urinary catheter removal.</w:t>
            </w:r>
          </w:p>
        </w:tc>
        <w:tc>
          <w:tcPr>
            <w:tcW w:w="3261" w:type="dxa"/>
            <w:tcBorders>
              <w:top w:val="single" w:sz="4" w:space="0" w:color="auto"/>
              <w:left w:val="single" w:sz="4" w:space="0" w:color="auto"/>
              <w:bottom w:val="single" w:sz="4" w:space="0" w:color="auto"/>
              <w:right w:val="single" w:sz="4" w:space="0" w:color="auto"/>
            </w:tcBorders>
          </w:tcPr>
          <w:p w14:paraId="21B7CD61" w14:textId="77777777" w:rsidR="00FD1661" w:rsidRDefault="00FD1661" w:rsidP="00FD1661">
            <w:r>
              <w:t>Slide 2</w:t>
            </w:r>
          </w:p>
          <w:p w14:paraId="3D71A992" w14:textId="372F4945" w:rsidR="00FD1661" w:rsidRDefault="00CF3A4B" w:rsidP="00116A67">
            <w:pPr>
              <w:autoSpaceDE w:val="0"/>
              <w:autoSpaceDN w:val="0"/>
              <w:adjustRightInd w:val="0"/>
              <w:spacing w:after="120" w:line="240" w:lineRule="auto"/>
              <w:rPr>
                <w:rFonts w:cs="Calibri"/>
                <w:kern w:val="24"/>
                <w:sz w:val="24"/>
                <w:szCs w:val="24"/>
              </w:rPr>
            </w:pPr>
            <w:r>
              <w:rPr>
                <w:rFonts w:cs="Calibri"/>
                <w:noProof/>
                <w:kern w:val="24"/>
                <w:sz w:val="24"/>
                <w:szCs w:val="24"/>
              </w:rPr>
              <w:drawing>
                <wp:inline distT="0" distB="0" distL="0" distR="0" wp14:anchorId="2B4BAF95" wp14:editId="2C1AA8B8">
                  <wp:extent cx="1838325" cy="1381125"/>
                  <wp:effectExtent l="0" t="0" r="9525" b="952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8325" cy="1381125"/>
                          </a:xfrm>
                          <a:prstGeom prst="rect">
                            <a:avLst/>
                          </a:prstGeom>
                          <a:noFill/>
                        </pic:spPr>
                      </pic:pic>
                    </a:graphicData>
                  </a:graphic>
                </wp:inline>
              </w:drawing>
            </w:r>
          </w:p>
        </w:tc>
      </w:tr>
    </w:tbl>
    <w:p w14:paraId="53A5328C" w14:textId="77777777" w:rsidR="00E64E0B" w:rsidRDefault="00E64E0B" w:rsidP="00E64E0B">
      <w:pPr>
        <w:jc w:val="center"/>
      </w:pPr>
    </w:p>
    <w:p w14:paraId="29E58FA3" w14:textId="5A3A34FB" w:rsidR="006C26D8" w:rsidRDefault="006C26D8"/>
    <w:p w14:paraId="060F6238" w14:textId="1737BA70" w:rsidR="006C26D8" w:rsidRDefault="006C26D8"/>
    <w:p w14:paraId="561FCFA0" w14:textId="0A43AE0F" w:rsidR="006C26D8" w:rsidRDefault="006C26D8">
      <w:pPr>
        <w:sectPr w:rsidR="006C26D8" w:rsidSect="00276CAD">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0" w:footer="0" w:gutter="0"/>
          <w:cols w:space="720"/>
          <w:titlePg/>
          <w:docGrid w:linePitch="360"/>
        </w:sect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5"/>
        <w:gridCol w:w="3240"/>
      </w:tblGrid>
      <w:tr w:rsidR="00116A67" w14:paraId="259D7259" w14:textId="77777777" w:rsidTr="00116A67">
        <w:trPr>
          <w:cantSplit/>
          <w:trHeight w:val="170"/>
          <w:tblHeader/>
        </w:trPr>
        <w:tc>
          <w:tcPr>
            <w:tcW w:w="6655" w:type="dxa"/>
            <w:tcBorders>
              <w:top w:val="single" w:sz="4" w:space="0" w:color="auto"/>
              <w:left w:val="single" w:sz="4" w:space="0" w:color="auto"/>
              <w:bottom w:val="single" w:sz="4" w:space="0" w:color="auto"/>
              <w:right w:val="single" w:sz="4" w:space="0" w:color="auto"/>
            </w:tcBorders>
          </w:tcPr>
          <w:p w14:paraId="40BBC580" w14:textId="1F155E03" w:rsidR="00116A67" w:rsidRPr="004006A2" w:rsidRDefault="00116A67" w:rsidP="00116A67">
            <w:pPr>
              <w:autoSpaceDE w:val="0"/>
              <w:autoSpaceDN w:val="0"/>
              <w:adjustRightInd w:val="0"/>
              <w:spacing w:after="0" w:line="240" w:lineRule="auto"/>
              <w:jc w:val="center"/>
              <w:rPr>
                <w:rFonts w:cstheme="minorHAnsi"/>
                <w:color w:val="000000" w:themeColor="text1"/>
                <w:kern w:val="24"/>
              </w:rPr>
            </w:pPr>
            <w:r w:rsidRPr="00A177C8">
              <w:rPr>
                <w:rFonts w:cs="Calibri"/>
                <w:b/>
                <w:kern w:val="24"/>
                <w:sz w:val="24"/>
                <w:szCs w:val="24"/>
              </w:rPr>
              <w:lastRenderedPageBreak/>
              <w:t>Facilitator Guide</w:t>
            </w:r>
          </w:p>
        </w:tc>
        <w:tc>
          <w:tcPr>
            <w:tcW w:w="3240" w:type="dxa"/>
            <w:tcBorders>
              <w:top w:val="single" w:sz="4" w:space="0" w:color="auto"/>
              <w:left w:val="single" w:sz="4" w:space="0" w:color="auto"/>
              <w:bottom w:val="single" w:sz="4" w:space="0" w:color="auto"/>
              <w:right w:val="single" w:sz="4" w:space="0" w:color="auto"/>
            </w:tcBorders>
          </w:tcPr>
          <w:p w14:paraId="7E949823" w14:textId="11C451AA" w:rsidR="00116A67" w:rsidRDefault="00116A67" w:rsidP="00116A67">
            <w:pPr>
              <w:spacing w:after="0"/>
              <w:jc w:val="center"/>
            </w:pPr>
            <w:r w:rsidRPr="00A177C8">
              <w:rPr>
                <w:b/>
              </w:rPr>
              <w:t>Slide Number and Image</w:t>
            </w:r>
          </w:p>
        </w:tc>
      </w:tr>
      <w:tr w:rsidR="00FD1661" w14:paraId="728A8871" w14:textId="3DD0E18F" w:rsidTr="00116A67">
        <w:trPr>
          <w:cantSplit/>
          <w:trHeight w:val="4000"/>
        </w:trPr>
        <w:tc>
          <w:tcPr>
            <w:tcW w:w="6655" w:type="dxa"/>
            <w:tcBorders>
              <w:top w:val="single" w:sz="4" w:space="0" w:color="auto"/>
              <w:left w:val="single" w:sz="4" w:space="0" w:color="auto"/>
              <w:bottom w:val="single" w:sz="4" w:space="0" w:color="auto"/>
              <w:right w:val="single" w:sz="4" w:space="0" w:color="auto"/>
            </w:tcBorders>
          </w:tcPr>
          <w:p w14:paraId="4A49EDEB" w14:textId="4222DD17" w:rsidR="00FD1661" w:rsidRPr="004006A2" w:rsidRDefault="00FD1661" w:rsidP="00FD1661">
            <w:pPr>
              <w:autoSpaceDE w:val="0"/>
              <w:autoSpaceDN w:val="0"/>
              <w:adjustRightInd w:val="0"/>
              <w:spacing w:after="0" w:line="240" w:lineRule="auto"/>
              <w:rPr>
                <w:rFonts w:cstheme="minorHAnsi"/>
                <w:color w:val="000000" w:themeColor="text1"/>
                <w:kern w:val="24"/>
                <w:vertAlign w:val="superscript"/>
              </w:rPr>
            </w:pPr>
            <w:r w:rsidRPr="004006A2">
              <w:rPr>
                <w:rFonts w:cstheme="minorHAnsi"/>
                <w:color w:val="000000" w:themeColor="text1"/>
                <w:kern w:val="24"/>
              </w:rPr>
              <w:t xml:space="preserve">Urinary catheters are often placed unnecessarily, </w:t>
            </w:r>
            <w:r>
              <w:rPr>
                <w:rFonts w:cstheme="minorHAnsi"/>
                <w:color w:val="000000" w:themeColor="text1"/>
                <w:kern w:val="24"/>
              </w:rPr>
              <w:t>may be</w:t>
            </w:r>
            <w:r w:rsidRPr="004006A2">
              <w:rPr>
                <w:rFonts w:cstheme="minorHAnsi"/>
                <w:color w:val="000000" w:themeColor="text1"/>
                <w:kern w:val="24"/>
              </w:rPr>
              <w:t xml:space="preserve"> in place without physician awareness, and </w:t>
            </w:r>
            <w:r>
              <w:rPr>
                <w:rFonts w:cstheme="minorHAnsi"/>
                <w:color w:val="000000" w:themeColor="text1"/>
                <w:kern w:val="24"/>
              </w:rPr>
              <w:t>may</w:t>
            </w:r>
            <w:r w:rsidRPr="004006A2">
              <w:rPr>
                <w:rFonts w:cstheme="minorHAnsi"/>
                <w:color w:val="000000" w:themeColor="text1"/>
                <w:kern w:val="24"/>
              </w:rPr>
              <w:t xml:space="preserve"> not</w:t>
            </w:r>
            <w:r>
              <w:rPr>
                <w:rFonts w:cstheme="minorHAnsi"/>
                <w:color w:val="000000" w:themeColor="text1"/>
                <w:kern w:val="24"/>
              </w:rPr>
              <w:t xml:space="preserve"> be</w:t>
            </w:r>
            <w:r w:rsidRPr="004006A2">
              <w:rPr>
                <w:rFonts w:cstheme="minorHAnsi"/>
                <w:color w:val="000000" w:themeColor="text1"/>
                <w:kern w:val="24"/>
              </w:rPr>
              <w:t xml:space="preserve"> removed promptly when no longer needed.</w:t>
            </w:r>
            <w:r w:rsidR="001773F7">
              <w:rPr>
                <w:rFonts w:cstheme="minorHAnsi"/>
                <w:color w:val="000000" w:themeColor="text1"/>
                <w:kern w:val="24"/>
              </w:rPr>
              <w:t xml:space="preserve"> </w:t>
            </w:r>
            <w:r w:rsidR="008144BF">
              <w:rPr>
                <w:rFonts w:cstheme="minorHAnsi"/>
                <w:color w:val="000000" w:themeColor="text1"/>
                <w:kern w:val="24"/>
              </w:rPr>
              <w:t xml:space="preserve">In the past, </w:t>
            </w:r>
            <w:r w:rsidR="003F6022">
              <w:rPr>
                <w:rFonts w:cstheme="minorHAnsi"/>
                <w:color w:val="000000" w:themeColor="text1"/>
                <w:kern w:val="24"/>
              </w:rPr>
              <w:t>30</w:t>
            </w:r>
            <w:r w:rsidRPr="004006A2">
              <w:rPr>
                <w:rFonts w:cstheme="minorHAnsi"/>
                <w:color w:val="000000" w:themeColor="text1"/>
                <w:kern w:val="24"/>
              </w:rPr>
              <w:t xml:space="preserve"> to 50 percent of continued catheterization days have been found to be unnecessary.</w:t>
            </w:r>
            <w:r>
              <w:rPr>
                <w:rFonts w:cstheme="minorHAnsi"/>
                <w:color w:val="000000" w:themeColor="text1"/>
                <w:kern w:val="24"/>
              </w:rPr>
              <w:t xml:space="preserve"> </w:t>
            </w:r>
            <w:r w:rsidRPr="004006A2">
              <w:rPr>
                <w:rFonts w:cstheme="minorHAnsi"/>
                <w:color w:val="000000" w:themeColor="text1"/>
                <w:kern w:val="24"/>
              </w:rPr>
              <w:t xml:space="preserve">Prolonged catheterization is the number one risk factor for </w:t>
            </w:r>
            <w:r w:rsidR="00253F2E" w:rsidRPr="004006A2">
              <w:rPr>
                <w:rFonts w:cstheme="minorHAnsi"/>
                <w:color w:val="000000" w:themeColor="text1"/>
                <w:kern w:val="24"/>
              </w:rPr>
              <w:t xml:space="preserve">catheter-associated urinary tract infection </w:t>
            </w:r>
            <w:r w:rsidR="00253F2E">
              <w:rPr>
                <w:rFonts w:cstheme="minorHAnsi"/>
                <w:color w:val="000000" w:themeColor="text1"/>
                <w:kern w:val="24"/>
              </w:rPr>
              <w:t>(</w:t>
            </w:r>
            <w:r w:rsidRPr="004006A2">
              <w:rPr>
                <w:rFonts w:cstheme="minorHAnsi"/>
                <w:color w:val="000000" w:themeColor="text1"/>
                <w:kern w:val="24"/>
              </w:rPr>
              <w:t>CAUTI</w:t>
            </w:r>
            <w:r w:rsidR="00253F2E">
              <w:rPr>
                <w:rFonts w:cstheme="minorHAnsi"/>
                <w:color w:val="000000" w:themeColor="text1"/>
                <w:kern w:val="24"/>
              </w:rPr>
              <w:t>)</w:t>
            </w:r>
            <w:r w:rsidRPr="004006A2">
              <w:rPr>
                <w:rFonts w:cstheme="minorHAnsi"/>
                <w:color w:val="000000" w:themeColor="text1"/>
                <w:kern w:val="24"/>
              </w:rPr>
              <w:t>.</w:t>
            </w:r>
          </w:p>
          <w:p w14:paraId="1139329B" w14:textId="77777777" w:rsidR="00FD1661" w:rsidRPr="004006A2" w:rsidRDefault="00FD1661" w:rsidP="00FD1661">
            <w:pPr>
              <w:autoSpaceDE w:val="0"/>
              <w:autoSpaceDN w:val="0"/>
              <w:adjustRightInd w:val="0"/>
              <w:spacing w:after="0" w:line="240" w:lineRule="auto"/>
              <w:rPr>
                <w:rFonts w:cstheme="minorHAnsi"/>
                <w:i/>
                <w:iCs/>
                <w:color w:val="000000" w:themeColor="text1"/>
                <w:kern w:val="24"/>
              </w:rPr>
            </w:pPr>
          </w:p>
          <w:p w14:paraId="5A571CCE" w14:textId="1A37F556" w:rsidR="00FD1661" w:rsidRPr="004006A2" w:rsidRDefault="00FD1661" w:rsidP="00FD1661">
            <w:pPr>
              <w:autoSpaceDE w:val="0"/>
              <w:autoSpaceDN w:val="0"/>
              <w:adjustRightInd w:val="0"/>
              <w:spacing w:after="0" w:line="240" w:lineRule="auto"/>
              <w:rPr>
                <w:rFonts w:eastAsia="MS PGothic" w:cstheme="minorHAnsi"/>
                <w:color w:val="000000" w:themeColor="text1"/>
                <w:kern w:val="24"/>
                <w:lang w:eastAsia="ja-JP"/>
              </w:rPr>
            </w:pPr>
            <w:r w:rsidRPr="004006A2">
              <w:rPr>
                <w:rFonts w:eastAsia="MS PGothic" w:cstheme="minorHAnsi"/>
                <w:color w:val="000000" w:themeColor="text1"/>
                <w:kern w:val="24"/>
              </w:rPr>
              <w:t xml:space="preserve">So why does this happen? </w:t>
            </w:r>
            <w:r w:rsidR="003F6022">
              <w:rPr>
                <w:rFonts w:eastAsia="MS PGothic" w:cstheme="minorHAnsi"/>
                <w:color w:val="000000" w:themeColor="text1"/>
                <w:kern w:val="24"/>
              </w:rPr>
              <w:t>L</w:t>
            </w:r>
            <w:r w:rsidRPr="004006A2">
              <w:rPr>
                <w:rFonts w:eastAsia="MS PGothic" w:cstheme="minorHAnsi"/>
                <w:color w:val="000000" w:themeColor="text1"/>
                <w:kern w:val="24"/>
              </w:rPr>
              <w:t>et</w:t>
            </w:r>
            <w:r w:rsidRPr="004006A2">
              <w:rPr>
                <w:rFonts w:eastAsia="MS PGothic" w:cstheme="minorHAnsi"/>
                <w:color w:val="000000" w:themeColor="text1"/>
                <w:kern w:val="24"/>
                <w:lang w:val="ja-JP"/>
              </w:rPr>
              <w:t>’</w:t>
            </w:r>
            <w:r w:rsidRPr="004006A2">
              <w:rPr>
                <w:rFonts w:eastAsia="MS PGothic" w:cstheme="minorHAnsi"/>
                <w:color w:val="000000" w:themeColor="text1"/>
                <w:kern w:val="24"/>
                <w:lang w:eastAsia="ja-JP"/>
              </w:rPr>
              <w:t xml:space="preserve">s review the traditional steps for </w:t>
            </w:r>
            <w:r w:rsidR="002906FA">
              <w:rPr>
                <w:rFonts w:eastAsia="MS PGothic" w:cstheme="minorHAnsi"/>
                <w:color w:val="000000" w:themeColor="text1"/>
                <w:kern w:val="24"/>
                <w:lang w:eastAsia="ja-JP"/>
              </w:rPr>
              <w:t>removing a</w:t>
            </w:r>
            <w:r w:rsidRPr="004006A2">
              <w:rPr>
                <w:rFonts w:eastAsia="MS PGothic" w:cstheme="minorHAnsi"/>
                <w:color w:val="000000" w:themeColor="text1"/>
                <w:kern w:val="24"/>
                <w:lang w:eastAsia="ja-JP"/>
              </w:rPr>
              <w:t xml:space="preserve"> catheter.</w:t>
            </w:r>
          </w:p>
          <w:p w14:paraId="5AF8E306" w14:textId="6FCBA7E6" w:rsidR="00FD1661" w:rsidRPr="004006A2" w:rsidRDefault="00FD1661" w:rsidP="00FD1661">
            <w:pPr>
              <w:autoSpaceDE w:val="0"/>
              <w:autoSpaceDN w:val="0"/>
              <w:adjustRightInd w:val="0"/>
              <w:spacing w:after="0" w:line="240" w:lineRule="auto"/>
              <w:rPr>
                <w:rFonts w:eastAsia="MS PGothic" w:cstheme="minorHAnsi"/>
                <w:color w:val="000000" w:themeColor="text1"/>
                <w:kern w:val="24"/>
                <w:lang w:eastAsia="ja-JP"/>
              </w:rPr>
            </w:pPr>
            <w:r w:rsidRPr="004006A2">
              <w:rPr>
                <w:rFonts w:eastAsia="MS PGothic" w:cstheme="minorHAnsi"/>
                <w:color w:val="000000" w:themeColor="text1"/>
                <w:kern w:val="24"/>
              </w:rPr>
              <w:t xml:space="preserve">First, the provider needs to recognize the catheter is present...and studies show this a big challenge because often providers aren’t aware </w:t>
            </w:r>
            <w:r>
              <w:rPr>
                <w:rFonts w:eastAsia="MS PGothic" w:cstheme="minorHAnsi"/>
                <w:color w:val="000000" w:themeColor="text1"/>
                <w:kern w:val="24"/>
              </w:rPr>
              <w:t>that the patient has a catheter</w:t>
            </w:r>
            <w:r w:rsidRPr="004006A2">
              <w:rPr>
                <w:rFonts w:eastAsia="MS PGothic" w:cstheme="minorHAnsi"/>
                <w:color w:val="000000" w:themeColor="text1"/>
                <w:kern w:val="24"/>
              </w:rPr>
              <w:t xml:space="preserve">. </w:t>
            </w:r>
          </w:p>
          <w:p w14:paraId="192A555E" w14:textId="77777777" w:rsidR="00FD1661" w:rsidRPr="004006A2" w:rsidRDefault="00FD1661" w:rsidP="00FD1661">
            <w:pPr>
              <w:autoSpaceDE w:val="0"/>
              <w:autoSpaceDN w:val="0"/>
              <w:adjustRightInd w:val="0"/>
              <w:spacing w:after="0" w:line="240" w:lineRule="auto"/>
              <w:rPr>
                <w:rFonts w:eastAsia="MS PGothic" w:cstheme="minorHAnsi"/>
                <w:color w:val="000000" w:themeColor="text1"/>
                <w:kern w:val="24"/>
              </w:rPr>
            </w:pPr>
            <w:r w:rsidRPr="004006A2">
              <w:rPr>
                <w:rFonts w:eastAsia="MS PGothic" w:cstheme="minorHAnsi"/>
                <w:color w:val="000000" w:themeColor="text1"/>
                <w:kern w:val="24"/>
              </w:rPr>
              <w:t xml:space="preserve">Second, the provider </w:t>
            </w:r>
            <w:r>
              <w:rPr>
                <w:rFonts w:eastAsia="MS PGothic" w:cstheme="minorHAnsi"/>
                <w:color w:val="000000" w:themeColor="text1"/>
                <w:kern w:val="24"/>
              </w:rPr>
              <w:t xml:space="preserve">needs to </w:t>
            </w:r>
            <w:r w:rsidRPr="004006A2">
              <w:rPr>
                <w:rFonts w:eastAsia="MS PGothic" w:cstheme="minorHAnsi"/>
                <w:color w:val="000000" w:themeColor="text1"/>
                <w:kern w:val="24"/>
              </w:rPr>
              <w:t>recognize the catheter is no longer needed.</w:t>
            </w:r>
          </w:p>
          <w:p w14:paraId="0819B81D" w14:textId="77777777" w:rsidR="00FD1661" w:rsidRPr="004006A2" w:rsidRDefault="00FD1661" w:rsidP="00FD1661">
            <w:pPr>
              <w:autoSpaceDE w:val="0"/>
              <w:autoSpaceDN w:val="0"/>
              <w:adjustRightInd w:val="0"/>
              <w:spacing w:after="0" w:line="240" w:lineRule="auto"/>
              <w:rPr>
                <w:rFonts w:eastAsia="MS PGothic" w:cstheme="minorHAnsi"/>
                <w:color w:val="000000" w:themeColor="text1"/>
                <w:kern w:val="24"/>
              </w:rPr>
            </w:pPr>
            <w:r w:rsidRPr="004006A2">
              <w:rPr>
                <w:rFonts w:eastAsia="MS PGothic" w:cstheme="minorHAnsi"/>
                <w:color w:val="000000" w:themeColor="text1"/>
                <w:kern w:val="24"/>
              </w:rPr>
              <w:t>Third, an order is written to remove the catheter.</w:t>
            </w:r>
          </w:p>
          <w:p w14:paraId="5DB8F684" w14:textId="30EAFEF2" w:rsidR="00FD1661" w:rsidRPr="004006A2" w:rsidRDefault="00FD1661" w:rsidP="00FD1661">
            <w:pPr>
              <w:autoSpaceDE w:val="0"/>
              <w:autoSpaceDN w:val="0"/>
              <w:adjustRightInd w:val="0"/>
              <w:spacing w:after="0" w:line="240" w:lineRule="auto"/>
              <w:rPr>
                <w:rFonts w:eastAsia="MS PGothic" w:cstheme="minorHAnsi"/>
                <w:color w:val="000000" w:themeColor="text1"/>
                <w:kern w:val="24"/>
                <w:lang w:eastAsia="ja-JP"/>
              </w:rPr>
            </w:pPr>
            <w:r w:rsidRPr="004006A2">
              <w:rPr>
                <w:rFonts w:eastAsia="MS PGothic" w:cstheme="minorHAnsi"/>
                <w:color w:val="000000" w:themeColor="text1"/>
                <w:kern w:val="24"/>
              </w:rPr>
              <w:t>Fourth, the nurse sees the order and plans to remove the catheter, based upon the patient</w:t>
            </w:r>
            <w:r w:rsidRPr="004006A2">
              <w:rPr>
                <w:rFonts w:eastAsia="MS PGothic" w:cstheme="minorHAnsi"/>
                <w:color w:val="000000" w:themeColor="text1"/>
                <w:kern w:val="24"/>
                <w:lang w:val="ja-JP"/>
              </w:rPr>
              <w:t>’</w:t>
            </w:r>
            <w:r w:rsidRPr="004006A2">
              <w:rPr>
                <w:rFonts w:eastAsia="MS PGothic" w:cstheme="minorHAnsi"/>
                <w:color w:val="000000" w:themeColor="text1"/>
                <w:kern w:val="24"/>
                <w:lang w:eastAsia="ja-JP"/>
              </w:rPr>
              <w:t>s and nurse</w:t>
            </w:r>
            <w:r w:rsidRPr="004006A2">
              <w:rPr>
                <w:rFonts w:eastAsia="MS PGothic" w:cstheme="minorHAnsi"/>
                <w:color w:val="000000" w:themeColor="text1"/>
                <w:kern w:val="24"/>
                <w:lang w:val="ja-JP"/>
              </w:rPr>
              <w:t>’</w:t>
            </w:r>
            <w:r w:rsidRPr="004006A2">
              <w:rPr>
                <w:rFonts w:eastAsia="MS PGothic" w:cstheme="minorHAnsi"/>
                <w:color w:val="000000" w:themeColor="text1"/>
                <w:kern w:val="24"/>
                <w:lang w:eastAsia="ja-JP"/>
              </w:rPr>
              <w:t>s schedule</w:t>
            </w:r>
            <w:r w:rsidR="003F6022">
              <w:rPr>
                <w:rFonts w:eastAsia="MS PGothic" w:cstheme="minorHAnsi"/>
                <w:color w:val="000000" w:themeColor="text1"/>
                <w:kern w:val="24"/>
                <w:lang w:eastAsia="ja-JP"/>
              </w:rPr>
              <w:t>s</w:t>
            </w:r>
            <w:r w:rsidRPr="004006A2">
              <w:rPr>
                <w:rFonts w:eastAsia="MS PGothic" w:cstheme="minorHAnsi"/>
                <w:color w:val="000000" w:themeColor="text1"/>
                <w:kern w:val="24"/>
                <w:lang w:eastAsia="ja-JP"/>
              </w:rPr>
              <w:t xml:space="preserve"> for the day</w:t>
            </w:r>
            <w:r w:rsidR="003F6022">
              <w:rPr>
                <w:rFonts w:eastAsia="MS PGothic" w:cstheme="minorHAnsi"/>
                <w:color w:val="000000" w:themeColor="text1"/>
                <w:kern w:val="24"/>
                <w:lang w:eastAsia="ja-JP"/>
              </w:rPr>
              <w:t>,</w:t>
            </w:r>
            <w:r w:rsidRPr="004006A2">
              <w:rPr>
                <w:rFonts w:eastAsia="MS PGothic" w:cstheme="minorHAnsi"/>
                <w:color w:val="000000" w:themeColor="text1"/>
                <w:kern w:val="24"/>
                <w:lang w:eastAsia="ja-JP"/>
              </w:rPr>
              <w:t xml:space="preserve"> or there is a nurse</w:t>
            </w:r>
            <w:r w:rsidR="003F6022">
              <w:rPr>
                <w:rFonts w:eastAsia="MS PGothic" w:cstheme="minorHAnsi"/>
                <w:color w:val="000000" w:themeColor="text1"/>
                <w:kern w:val="24"/>
                <w:lang w:eastAsia="ja-JP"/>
              </w:rPr>
              <w:t>-</w:t>
            </w:r>
            <w:r w:rsidRPr="004006A2">
              <w:rPr>
                <w:rFonts w:eastAsia="MS PGothic" w:cstheme="minorHAnsi"/>
                <w:color w:val="000000" w:themeColor="text1"/>
                <w:kern w:val="24"/>
                <w:lang w:eastAsia="ja-JP"/>
              </w:rPr>
              <w:t xml:space="preserve">driven protocol for removal but </w:t>
            </w:r>
            <w:r>
              <w:rPr>
                <w:rFonts w:eastAsia="MS PGothic" w:cstheme="minorHAnsi"/>
                <w:color w:val="000000" w:themeColor="text1"/>
                <w:kern w:val="24"/>
                <w:lang w:eastAsia="ja-JP"/>
              </w:rPr>
              <w:t xml:space="preserve">it </w:t>
            </w:r>
            <w:r w:rsidRPr="004006A2">
              <w:rPr>
                <w:rFonts w:eastAsia="MS PGothic" w:cstheme="minorHAnsi"/>
                <w:color w:val="000000" w:themeColor="text1"/>
                <w:kern w:val="24"/>
                <w:lang w:eastAsia="ja-JP"/>
              </w:rPr>
              <w:t>is not being used because of barriers within the clinical environment</w:t>
            </w:r>
            <w:r w:rsidR="00AF70A4">
              <w:rPr>
                <w:rFonts w:eastAsia="MS PGothic" w:cstheme="minorHAnsi"/>
                <w:color w:val="000000" w:themeColor="text1"/>
                <w:kern w:val="24"/>
                <w:lang w:eastAsia="ja-JP"/>
              </w:rPr>
              <w:t>.</w:t>
            </w:r>
          </w:p>
          <w:p w14:paraId="1BD618D2" w14:textId="77777777" w:rsidR="00FD1661" w:rsidRPr="004006A2" w:rsidRDefault="00FD1661" w:rsidP="00FD1661">
            <w:pPr>
              <w:autoSpaceDE w:val="0"/>
              <w:autoSpaceDN w:val="0"/>
              <w:adjustRightInd w:val="0"/>
              <w:spacing w:after="0" w:line="240" w:lineRule="auto"/>
              <w:rPr>
                <w:rFonts w:eastAsia="MS PGothic" w:cstheme="minorHAnsi"/>
                <w:color w:val="000000" w:themeColor="text1"/>
                <w:kern w:val="24"/>
              </w:rPr>
            </w:pPr>
            <w:r w:rsidRPr="004006A2">
              <w:rPr>
                <w:rFonts w:eastAsia="MS PGothic" w:cstheme="minorHAnsi"/>
                <w:color w:val="000000" w:themeColor="text1"/>
                <w:kern w:val="24"/>
              </w:rPr>
              <w:t>And fifth, the urinary catheter is finally removed.</w:t>
            </w:r>
          </w:p>
          <w:p w14:paraId="7F82F538" w14:textId="77777777" w:rsidR="00FD1661" w:rsidRPr="004006A2" w:rsidRDefault="00FD1661" w:rsidP="00FD1661">
            <w:pPr>
              <w:autoSpaceDE w:val="0"/>
              <w:autoSpaceDN w:val="0"/>
              <w:adjustRightInd w:val="0"/>
              <w:spacing w:after="0" w:line="240" w:lineRule="auto"/>
              <w:ind w:left="540" w:hanging="540"/>
              <w:rPr>
                <w:rFonts w:eastAsia="MS PGothic" w:cstheme="minorHAnsi"/>
                <w:color w:val="000000" w:themeColor="text1"/>
                <w:kern w:val="24"/>
              </w:rPr>
            </w:pPr>
          </w:p>
          <w:p w14:paraId="5E0669BE" w14:textId="77777777" w:rsidR="00FD1661" w:rsidRPr="004006A2" w:rsidRDefault="00FD1661" w:rsidP="00FD1661">
            <w:pPr>
              <w:autoSpaceDE w:val="0"/>
              <w:autoSpaceDN w:val="0"/>
              <w:adjustRightInd w:val="0"/>
              <w:spacing w:after="0" w:line="240" w:lineRule="auto"/>
              <w:rPr>
                <w:rFonts w:eastAsia="MS PGothic" w:cstheme="minorHAnsi"/>
                <w:color w:val="000000" w:themeColor="text1"/>
                <w:kern w:val="24"/>
              </w:rPr>
            </w:pPr>
            <w:r w:rsidRPr="004006A2">
              <w:rPr>
                <w:rFonts w:eastAsia="MS PGothic" w:cstheme="minorHAnsi"/>
                <w:color w:val="000000" w:themeColor="text1"/>
                <w:kern w:val="24"/>
              </w:rPr>
              <w:t xml:space="preserve">So, as you may expect, many hours and sometimes days pass between when the catheter is recognized as present and when it is removed. The default state is the urinary catheter remains in place unless all the steps are performed. </w:t>
            </w:r>
          </w:p>
          <w:p w14:paraId="3713765D" w14:textId="77777777" w:rsidR="00FD1661" w:rsidRPr="004006A2" w:rsidRDefault="00FD1661" w:rsidP="00FD1661">
            <w:pPr>
              <w:autoSpaceDE w:val="0"/>
              <w:autoSpaceDN w:val="0"/>
              <w:adjustRightInd w:val="0"/>
              <w:spacing w:after="0" w:line="240" w:lineRule="auto"/>
              <w:rPr>
                <w:rFonts w:eastAsia="MS PGothic" w:cstheme="minorHAnsi"/>
                <w:color w:val="000000" w:themeColor="text1"/>
                <w:kern w:val="24"/>
              </w:rPr>
            </w:pPr>
          </w:p>
          <w:p w14:paraId="12E19129" w14:textId="206E2C82" w:rsidR="00FD1661" w:rsidRPr="00FD1661" w:rsidRDefault="00FD1661" w:rsidP="00FD1661">
            <w:pPr>
              <w:autoSpaceDE w:val="0"/>
              <w:autoSpaceDN w:val="0"/>
              <w:adjustRightInd w:val="0"/>
              <w:spacing w:after="0" w:line="240" w:lineRule="auto"/>
              <w:rPr>
                <w:rFonts w:eastAsia="MS PGothic" w:cstheme="minorHAnsi"/>
                <w:color w:val="000000" w:themeColor="text1"/>
                <w:kern w:val="24"/>
              </w:rPr>
            </w:pPr>
            <w:r w:rsidRPr="004006A2">
              <w:rPr>
                <w:rFonts w:eastAsia="MS PGothic" w:cstheme="minorHAnsi"/>
                <w:color w:val="000000" w:themeColor="text1"/>
                <w:kern w:val="24"/>
              </w:rPr>
              <w:t>So, an intervention should be focused on facilitating all these steps and making catheter removal the default</w:t>
            </w:r>
            <w:r w:rsidRPr="004006A2">
              <w:rPr>
                <w:rFonts w:eastAsia="MS PGothic" w:cstheme="minorHAnsi"/>
                <w:i/>
                <w:iCs/>
                <w:color w:val="000000" w:themeColor="text1"/>
                <w:kern w:val="24"/>
              </w:rPr>
              <w:t xml:space="preserve"> </w:t>
            </w:r>
            <w:r w:rsidRPr="004006A2">
              <w:rPr>
                <w:rFonts w:eastAsia="MS PGothic" w:cstheme="minorHAnsi"/>
                <w:color w:val="000000" w:themeColor="text1"/>
                <w:kern w:val="24"/>
              </w:rPr>
              <w:t>rather than the exception.</w:t>
            </w:r>
          </w:p>
        </w:tc>
        <w:tc>
          <w:tcPr>
            <w:tcW w:w="3240" w:type="dxa"/>
            <w:tcBorders>
              <w:top w:val="single" w:sz="4" w:space="0" w:color="auto"/>
              <w:left w:val="single" w:sz="4" w:space="0" w:color="auto"/>
              <w:bottom w:val="single" w:sz="4" w:space="0" w:color="auto"/>
              <w:right w:val="single" w:sz="4" w:space="0" w:color="auto"/>
            </w:tcBorders>
          </w:tcPr>
          <w:p w14:paraId="5BB091BB" w14:textId="77777777" w:rsidR="00FD1661" w:rsidRDefault="00FD1661" w:rsidP="00FD1661">
            <w:r>
              <w:t>Slide 3</w:t>
            </w:r>
          </w:p>
          <w:p w14:paraId="1169F62E" w14:textId="0502D37A" w:rsidR="00FD1661" w:rsidRDefault="00FD1661" w:rsidP="00FD1661">
            <w:pPr>
              <w:autoSpaceDE w:val="0"/>
              <w:autoSpaceDN w:val="0"/>
              <w:adjustRightInd w:val="0"/>
              <w:spacing w:after="0" w:line="240" w:lineRule="auto"/>
              <w:rPr>
                <w:rFonts w:cs="Calibri"/>
                <w:kern w:val="24"/>
                <w:sz w:val="24"/>
                <w:szCs w:val="24"/>
              </w:rPr>
            </w:pPr>
            <w:r>
              <w:rPr>
                <w:noProof/>
              </w:rPr>
              <w:drawing>
                <wp:inline distT="0" distB="0" distL="0" distR="0" wp14:anchorId="5877B2C1" wp14:editId="15C76DB8">
                  <wp:extent cx="1843125" cy="1381125"/>
                  <wp:effectExtent l="19050" t="19050" r="24130" b="952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9"/>
                          <a:stretch>
                            <a:fillRect/>
                          </a:stretch>
                        </pic:blipFill>
                        <pic:spPr>
                          <a:xfrm>
                            <a:off x="0" y="0"/>
                            <a:ext cx="1850421" cy="1386592"/>
                          </a:xfrm>
                          <a:prstGeom prst="rect">
                            <a:avLst/>
                          </a:prstGeom>
                          <a:ln>
                            <a:solidFill>
                              <a:schemeClr val="tx1"/>
                            </a:solidFill>
                          </a:ln>
                        </pic:spPr>
                      </pic:pic>
                    </a:graphicData>
                  </a:graphic>
                </wp:inline>
              </w:drawing>
            </w:r>
          </w:p>
        </w:tc>
      </w:tr>
      <w:tr w:rsidR="00FD1661" w14:paraId="3B470F6B" w14:textId="29160446" w:rsidTr="00116A67">
        <w:trPr>
          <w:cantSplit/>
          <w:trHeight w:val="1700"/>
        </w:trPr>
        <w:tc>
          <w:tcPr>
            <w:tcW w:w="6655" w:type="dxa"/>
            <w:tcBorders>
              <w:top w:val="single" w:sz="4" w:space="0" w:color="auto"/>
              <w:left w:val="single" w:sz="4" w:space="0" w:color="auto"/>
              <w:bottom w:val="single" w:sz="4" w:space="0" w:color="auto"/>
              <w:right w:val="single" w:sz="4" w:space="0" w:color="auto"/>
            </w:tcBorders>
          </w:tcPr>
          <w:p w14:paraId="7F2DC847" w14:textId="77777777" w:rsidR="00FD1661" w:rsidRPr="004006A2" w:rsidRDefault="00FD1661" w:rsidP="00FD1661">
            <w:pPr>
              <w:autoSpaceDE w:val="0"/>
              <w:autoSpaceDN w:val="0"/>
              <w:adjustRightInd w:val="0"/>
              <w:spacing w:after="0" w:line="240" w:lineRule="auto"/>
              <w:rPr>
                <w:rFonts w:cstheme="minorHAnsi"/>
                <w:color w:val="000000" w:themeColor="text1"/>
                <w:kern w:val="24"/>
              </w:rPr>
            </w:pPr>
            <w:r w:rsidRPr="004006A2">
              <w:rPr>
                <w:rFonts w:cstheme="minorHAnsi"/>
                <w:color w:val="000000" w:themeColor="text1"/>
                <w:kern w:val="24"/>
              </w:rPr>
              <w:lastRenderedPageBreak/>
              <w:t>The challenges to removal of the indwelling catheter involve significant socio-adaptive components.</w:t>
            </w:r>
          </w:p>
          <w:p w14:paraId="1A694A33" w14:textId="77777777" w:rsidR="00FD1661" w:rsidRPr="004006A2" w:rsidRDefault="00FD1661" w:rsidP="00FD1661">
            <w:pPr>
              <w:autoSpaceDE w:val="0"/>
              <w:autoSpaceDN w:val="0"/>
              <w:adjustRightInd w:val="0"/>
              <w:spacing w:after="0" w:line="240" w:lineRule="auto"/>
              <w:rPr>
                <w:rFonts w:cstheme="minorHAnsi"/>
                <w:color w:val="000000" w:themeColor="text1"/>
                <w:kern w:val="24"/>
              </w:rPr>
            </w:pPr>
          </w:p>
          <w:p w14:paraId="54504A7D" w14:textId="56DB9F45" w:rsidR="00FD1661" w:rsidRPr="004006A2" w:rsidRDefault="00FD1661" w:rsidP="00FD1661">
            <w:pPr>
              <w:autoSpaceDE w:val="0"/>
              <w:autoSpaceDN w:val="0"/>
              <w:adjustRightInd w:val="0"/>
              <w:spacing w:after="0" w:line="240" w:lineRule="auto"/>
              <w:rPr>
                <w:rFonts w:cstheme="minorHAnsi"/>
                <w:color w:val="000000" w:themeColor="text1"/>
                <w:kern w:val="24"/>
              </w:rPr>
            </w:pPr>
            <w:r w:rsidRPr="004006A2">
              <w:rPr>
                <w:rFonts w:cstheme="minorHAnsi"/>
                <w:color w:val="000000" w:themeColor="text1"/>
                <w:kern w:val="24"/>
              </w:rPr>
              <w:t>Communication between the disciplines and the unit</w:t>
            </w:r>
            <w:r w:rsidR="003F6022">
              <w:rPr>
                <w:rFonts w:cstheme="minorHAnsi"/>
                <w:color w:val="000000" w:themeColor="text1"/>
                <w:kern w:val="24"/>
              </w:rPr>
              <w:t>’s view of</w:t>
            </w:r>
            <w:r w:rsidRPr="004006A2">
              <w:rPr>
                <w:rFonts w:cstheme="minorHAnsi"/>
                <w:color w:val="000000" w:themeColor="text1"/>
                <w:kern w:val="24"/>
              </w:rPr>
              <w:t xml:space="preserve"> the importance of managing catheter use and removal practices </w:t>
            </w:r>
            <w:r w:rsidR="003F6022">
              <w:rPr>
                <w:rFonts w:cstheme="minorHAnsi"/>
                <w:color w:val="000000" w:themeColor="text1"/>
                <w:kern w:val="24"/>
              </w:rPr>
              <w:t>are</w:t>
            </w:r>
            <w:r w:rsidRPr="004006A2">
              <w:rPr>
                <w:rFonts w:cstheme="minorHAnsi"/>
                <w:color w:val="000000" w:themeColor="text1"/>
                <w:kern w:val="24"/>
              </w:rPr>
              <w:t xml:space="preserve"> often based on the unit culture.</w:t>
            </w:r>
          </w:p>
          <w:p w14:paraId="27466D96" w14:textId="77777777" w:rsidR="00FD1661" w:rsidRPr="004006A2" w:rsidRDefault="00FD1661" w:rsidP="00FD1661">
            <w:pPr>
              <w:autoSpaceDE w:val="0"/>
              <w:autoSpaceDN w:val="0"/>
              <w:adjustRightInd w:val="0"/>
              <w:spacing w:after="0" w:line="240" w:lineRule="auto"/>
              <w:rPr>
                <w:rFonts w:cstheme="minorHAnsi"/>
                <w:color w:val="000000" w:themeColor="text1"/>
                <w:kern w:val="24"/>
              </w:rPr>
            </w:pPr>
          </w:p>
          <w:p w14:paraId="53E6D49B" w14:textId="13A6043A" w:rsidR="00FD1661" w:rsidRPr="004006A2" w:rsidRDefault="00FD1661" w:rsidP="00FD1661">
            <w:pPr>
              <w:autoSpaceDE w:val="0"/>
              <w:autoSpaceDN w:val="0"/>
              <w:adjustRightInd w:val="0"/>
              <w:spacing w:after="0" w:line="240" w:lineRule="auto"/>
              <w:rPr>
                <w:rFonts w:cstheme="minorHAnsi"/>
                <w:color w:val="000000" w:themeColor="text1"/>
                <w:kern w:val="24"/>
              </w:rPr>
            </w:pPr>
            <w:r w:rsidRPr="004006A2">
              <w:rPr>
                <w:rFonts w:cstheme="minorHAnsi"/>
                <w:color w:val="000000" w:themeColor="text1"/>
                <w:kern w:val="24"/>
              </w:rPr>
              <w:t>While many organization</w:t>
            </w:r>
            <w:r>
              <w:rPr>
                <w:rFonts w:cstheme="minorHAnsi"/>
                <w:color w:val="000000" w:themeColor="text1"/>
                <w:kern w:val="24"/>
              </w:rPr>
              <w:t>s</w:t>
            </w:r>
            <w:r w:rsidRPr="004006A2">
              <w:rPr>
                <w:rFonts w:cstheme="minorHAnsi"/>
                <w:color w:val="000000" w:themeColor="text1"/>
                <w:kern w:val="24"/>
              </w:rPr>
              <w:t xml:space="preserve"> have nurse</w:t>
            </w:r>
            <w:r w:rsidR="003F6022">
              <w:rPr>
                <w:rFonts w:cstheme="minorHAnsi"/>
                <w:color w:val="000000" w:themeColor="text1"/>
                <w:kern w:val="24"/>
              </w:rPr>
              <w:t>-</w:t>
            </w:r>
            <w:r w:rsidRPr="004006A2">
              <w:rPr>
                <w:rFonts w:cstheme="minorHAnsi"/>
                <w:color w:val="000000" w:themeColor="text1"/>
                <w:kern w:val="24"/>
              </w:rPr>
              <w:t xml:space="preserve">driven removal protocols, they are often not fully actualized because the nurse does not feel </w:t>
            </w:r>
            <w:proofErr w:type="gramStart"/>
            <w:r w:rsidRPr="004006A2">
              <w:rPr>
                <w:rFonts w:cstheme="minorHAnsi"/>
                <w:color w:val="000000" w:themeColor="text1"/>
                <w:kern w:val="24"/>
              </w:rPr>
              <w:t>comfortable</w:t>
            </w:r>
            <w:proofErr w:type="gramEnd"/>
            <w:r w:rsidRPr="004006A2">
              <w:rPr>
                <w:rFonts w:cstheme="minorHAnsi"/>
                <w:color w:val="000000" w:themeColor="text1"/>
                <w:kern w:val="24"/>
              </w:rPr>
              <w:t xml:space="preserve"> or the environment does not promote empowered behavior. For example, with implementation of a nurse</w:t>
            </w:r>
            <w:r w:rsidR="003F6022">
              <w:rPr>
                <w:rFonts w:cstheme="minorHAnsi"/>
                <w:color w:val="000000" w:themeColor="text1"/>
                <w:kern w:val="24"/>
              </w:rPr>
              <w:t>-</w:t>
            </w:r>
            <w:r w:rsidRPr="004006A2">
              <w:rPr>
                <w:rFonts w:cstheme="minorHAnsi"/>
                <w:color w:val="000000" w:themeColor="text1"/>
                <w:kern w:val="24"/>
              </w:rPr>
              <w:t>driven protocol, one large academic medical center start</w:t>
            </w:r>
            <w:r w:rsidR="003F6022">
              <w:rPr>
                <w:rFonts w:cstheme="minorHAnsi"/>
                <w:color w:val="000000" w:themeColor="text1"/>
                <w:kern w:val="24"/>
              </w:rPr>
              <w:t>ed</w:t>
            </w:r>
            <w:r w:rsidRPr="004006A2">
              <w:rPr>
                <w:rFonts w:cstheme="minorHAnsi"/>
                <w:color w:val="000000" w:themeColor="text1"/>
                <w:kern w:val="24"/>
              </w:rPr>
              <w:t xml:space="preserve"> seeing provider orders of “do not remove the catheter</w:t>
            </w:r>
            <w:r w:rsidR="003F6022">
              <w:rPr>
                <w:rFonts w:cstheme="minorHAnsi"/>
                <w:color w:val="000000" w:themeColor="text1"/>
                <w:kern w:val="24"/>
              </w:rPr>
              <w:t>.</w:t>
            </w:r>
            <w:r w:rsidRPr="004006A2">
              <w:rPr>
                <w:rFonts w:cstheme="minorHAnsi"/>
                <w:color w:val="000000" w:themeColor="text1"/>
                <w:kern w:val="24"/>
              </w:rPr>
              <w:t>” This can create confusion and uncertainty within the environment.</w:t>
            </w:r>
          </w:p>
          <w:p w14:paraId="5977123A" w14:textId="77777777" w:rsidR="00FD1661" w:rsidRPr="004006A2" w:rsidRDefault="00FD1661" w:rsidP="00FD1661">
            <w:pPr>
              <w:autoSpaceDE w:val="0"/>
              <w:autoSpaceDN w:val="0"/>
              <w:adjustRightInd w:val="0"/>
              <w:spacing w:after="0" w:line="240" w:lineRule="auto"/>
              <w:rPr>
                <w:rFonts w:cstheme="minorHAnsi"/>
                <w:color w:val="000000" w:themeColor="text1"/>
                <w:kern w:val="24"/>
              </w:rPr>
            </w:pPr>
          </w:p>
          <w:p w14:paraId="480325B1" w14:textId="4A9AB6C3" w:rsidR="00FD1661" w:rsidRPr="004006A2" w:rsidRDefault="00FD1661" w:rsidP="00FD1661">
            <w:pPr>
              <w:autoSpaceDE w:val="0"/>
              <w:autoSpaceDN w:val="0"/>
              <w:adjustRightInd w:val="0"/>
              <w:spacing w:after="0" w:line="240" w:lineRule="auto"/>
              <w:rPr>
                <w:rFonts w:cstheme="minorHAnsi"/>
                <w:color w:val="000000" w:themeColor="text1"/>
                <w:kern w:val="24"/>
              </w:rPr>
            </w:pPr>
            <w:r w:rsidRPr="004006A2">
              <w:rPr>
                <w:rFonts w:cstheme="minorHAnsi"/>
                <w:color w:val="000000" w:themeColor="text1"/>
                <w:kern w:val="24"/>
              </w:rPr>
              <w:t>Multi</w:t>
            </w:r>
            <w:r w:rsidR="00AC6516">
              <w:rPr>
                <w:rFonts w:cstheme="minorHAnsi"/>
                <w:color w:val="000000" w:themeColor="text1"/>
                <w:kern w:val="24"/>
              </w:rPr>
              <w:t>-</w:t>
            </w:r>
            <w:r w:rsidRPr="004006A2">
              <w:rPr>
                <w:rFonts w:cstheme="minorHAnsi"/>
                <w:color w:val="000000" w:themeColor="text1"/>
                <w:kern w:val="24"/>
              </w:rPr>
              <w:t xml:space="preserve">professional rounding structures and the process </w:t>
            </w:r>
            <w:r w:rsidR="003F6022">
              <w:rPr>
                <w:rFonts w:cstheme="minorHAnsi"/>
                <w:color w:val="000000" w:themeColor="text1"/>
                <w:kern w:val="24"/>
              </w:rPr>
              <w:t>for</w:t>
            </w:r>
            <w:r w:rsidRPr="004006A2">
              <w:rPr>
                <w:rFonts w:cstheme="minorHAnsi"/>
                <w:color w:val="000000" w:themeColor="text1"/>
                <w:kern w:val="24"/>
              </w:rPr>
              <w:t xml:space="preserve"> how </w:t>
            </w:r>
            <w:r w:rsidR="00CA33E4" w:rsidRPr="004006A2">
              <w:rPr>
                <w:rFonts w:cstheme="minorHAnsi"/>
                <w:color w:val="000000" w:themeColor="text1"/>
                <w:kern w:val="24"/>
              </w:rPr>
              <w:t>the</w:t>
            </w:r>
            <w:r w:rsidR="00CA33E4">
              <w:rPr>
                <w:rFonts w:cstheme="minorHAnsi"/>
                <w:color w:val="000000" w:themeColor="text1"/>
                <w:kern w:val="24"/>
              </w:rPr>
              <w:t xml:space="preserve"> rounds </w:t>
            </w:r>
            <w:r w:rsidRPr="004006A2">
              <w:rPr>
                <w:rFonts w:cstheme="minorHAnsi"/>
                <w:color w:val="000000" w:themeColor="text1"/>
                <w:kern w:val="24"/>
              </w:rPr>
              <w:t>occur can limit participation of all disciplines and the opportunity to include a discussion that goes beyond “the patient ha</w:t>
            </w:r>
            <w:r w:rsidR="003F6022">
              <w:rPr>
                <w:rFonts w:cstheme="minorHAnsi"/>
                <w:color w:val="000000" w:themeColor="text1"/>
                <w:kern w:val="24"/>
              </w:rPr>
              <w:t>s</w:t>
            </w:r>
            <w:r w:rsidRPr="004006A2">
              <w:rPr>
                <w:rFonts w:cstheme="minorHAnsi"/>
                <w:color w:val="000000" w:themeColor="text1"/>
                <w:kern w:val="24"/>
              </w:rPr>
              <w:t xml:space="preserve"> a catheter” to duration and indication of need to facilitate early removal.</w:t>
            </w:r>
          </w:p>
          <w:p w14:paraId="3BC9E359" w14:textId="77777777" w:rsidR="00FD1661" w:rsidRPr="004006A2" w:rsidRDefault="00FD1661" w:rsidP="00FD1661">
            <w:pPr>
              <w:autoSpaceDE w:val="0"/>
              <w:autoSpaceDN w:val="0"/>
              <w:adjustRightInd w:val="0"/>
              <w:spacing w:after="0" w:line="240" w:lineRule="auto"/>
              <w:rPr>
                <w:rFonts w:cstheme="minorHAnsi"/>
                <w:color w:val="000000" w:themeColor="text1"/>
                <w:kern w:val="24"/>
              </w:rPr>
            </w:pPr>
          </w:p>
          <w:p w14:paraId="0D7ACE3F" w14:textId="62D79960" w:rsidR="00FD1661" w:rsidRDefault="00FD1661" w:rsidP="00116A67">
            <w:pPr>
              <w:spacing w:after="0"/>
            </w:pPr>
            <w:r w:rsidRPr="004006A2">
              <w:rPr>
                <w:rFonts w:cstheme="minorHAnsi"/>
                <w:color w:val="000000" w:themeColor="text1"/>
                <w:kern w:val="24"/>
              </w:rPr>
              <w:t>There are clear</w:t>
            </w:r>
            <w:r w:rsidR="003F6022">
              <w:rPr>
                <w:rFonts w:cstheme="minorHAnsi"/>
                <w:color w:val="000000" w:themeColor="text1"/>
                <w:kern w:val="24"/>
              </w:rPr>
              <w:t>-</w:t>
            </w:r>
            <w:r w:rsidRPr="004006A2">
              <w:rPr>
                <w:rFonts w:cstheme="minorHAnsi"/>
                <w:color w:val="000000" w:themeColor="text1"/>
                <w:kern w:val="24"/>
              </w:rPr>
              <w:t>cut responsibilit</w:t>
            </w:r>
            <w:r>
              <w:rPr>
                <w:rFonts w:cstheme="minorHAnsi"/>
                <w:color w:val="000000" w:themeColor="text1"/>
                <w:kern w:val="24"/>
              </w:rPr>
              <w:t>ies</w:t>
            </w:r>
            <w:r w:rsidRPr="004006A2">
              <w:rPr>
                <w:rFonts w:cstheme="minorHAnsi"/>
                <w:color w:val="000000" w:themeColor="text1"/>
                <w:kern w:val="24"/>
              </w:rPr>
              <w:t xml:space="preserve"> for ordering the </w:t>
            </w:r>
            <w:r w:rsidR="001F4658">
              <w:rPr>
                <w:rFonts w:cstheme="minorHAnsi"/>
                <w:color w:val="000000" w:themeColor="text1"/>
                <w:kern w:val="24"/>
              </w:rPr>
              <w:t xml:space="preserve">indwelling urinary </w:t>
            </w:r>
            <w:r w:rsidR="00AC6516">
              <w:rPr>
                <w:rFonts w:cstheme="minorHAnsi"/>
                <w:color w:val="000000" w:themeColor="text1"/>
                <w:kern w:val="24"/>
              </w:rPr>
              <w:t>catheter</w:t>
            </w:r>
            <w:r w:rsidRPr="004006A2">
              <w:rPr>
                <w:rFonts w:cstheme="minorHAnsi"/>
                <w:color w:val="000000" w:themeColor="text1"/>
                <w:kern w:val="24"/>
              </w:rPr>
              <w:t xml:space="preserve">, but responsibility </w:t>
            </w:r>
            <w:r>
              <w:rPr>
                <w:rFonts w:cstheme="minorHAnsi"/>
                <w:color w:val="000000" w:themeColor="text1"/>
                <w:kern w:val="24"/>
              </w:rPr>
              <w:t xml:space="preserve">for removal </w:t>
            </w:r>
            <w:r w:rsidRPr="004006A2">
              <w:rPr>
                <w:rFonts w:cstheme="minorHAnsi"/>
                <w:color w:val="000000" w:themeColor="text1"/>
                <w:kern w:val="24"/>
              </w:rPr>
              <w:t>overlap</w:t>
            </w:r>
            <w:r>
              <w:rPr>
                <w:rFonts w:cstheme="minorHAnsi"/>
                <w:color w:val="000000" w:themeColor="text1"/>
                <w:kern w:val="24"/>
              </w:rPr>
              <w:t>s</w:t>
            </w:r>
            <w:r w:rsidR="00CA33E4">
              <w:rPr>
                <w:rFonts w:cstheme="minorHAnsi"/>
                <w:color w:val="000000" w:themeColor="text1"/>
                <w:kern w:val="24"/>
              </w:rPr>
              <w:t xml:space="preserve"> within the staff</w:t>
            </w:r>
            <w:r w:rsidR="003F6022">
              <w:rPr>
                <w:rFonts w:cstheme="minorHAnsi"/>
                <w:color w:val="000000" w:themeColor="text1"/>
                <w:kern w:val="24"/>
              </w:rPr>
              <w:t>,</w:t>
            </w:r>
            <w:r w:rsidRPr="004006A2">
              <w:rPr>
                <w:rFonts w:cstheme="minorHAnsi"/>
                <w:color w:val="000000" w:themeColor="text1"/>
                <w:kern w:val="24"/>
              </w:rPr>
              <w:t xml:space="preserve"> which can create confusion and result in no one owning the process and catheters staying</w:t>
            </w:r>
            <w:r>
              <w:rPr>
                <w:rFonts w:cstheme="minorHAnsi"/>
                <w:color w:val="000000" w:themeColor="text1"/>
                <w:kern w:val="24"/>
              </w:rPr>
              <w:t xml:space="preserve"> in place longer than n</w:t>
            </w:r>
            <w:r w:rsidRPr="004006A2">
              <w:rPr>
                <w:rFonts w:cstheme="minorHAnsi"/>
                <w:color w:val="000000" w:themeColor="text1"/>
                <w:kern w:val="24"/>
              </w:rPr>
              <w:t>ecessary</w:t>
            </w:r>
            <w:r>
              <w:rPr>
                <w:rFonts w:cstheme="minorHAnsi"/>
                <w:color w:val="000000" w:themeColor="text1"/>
                <w:kern w:val="24"/>
              </w:rPr>
              <w:t>.</w:t>
            </w:r>
          </w:p>
        </w:tc>
        <w:tc>
          <w:tcPr>
            <w:tcW w:w="3240" w:type="dxa"/>
            <w:tcBorders>
              <w:top w:val="single" w:sz="4" w:space="0" w:color="auto"/>
              <w:left w:val="single" w:sz="4" w:space="0" w:color="auto"/>
              <w:bottom w:val="single" w:sz="4" w:space="0" w:color="auto"/>
              <w:right w:val="single" w:sz="4" w:space="0" w:color="auto"/>
            </w:tcBorders>
          </w:tcPr>
          <w:p w14:paraId="5B723B4F" w14:textId="77777777" w:rsidR="00FD1661" w:rsidRDefault="00FD1661" w:rsidP="00FD1661">
            <w:r>
              <w:t>Slide 4</w:t>
            </w:r>
          </w:p>
          <w:p w14:paraId="4CAEC8CC" w14:textId="5D39A349" w:rsidR="00FD1661" w:rsidRDefault="00FD1661" w:rsidP="00FD1661">
            <w:pPr>
              <w:autoSpaceDE w:val="0"/>
              <w:autoSpaceDN w:val="0"/>
              <w:adjustRightInd w:val="0"/>
              <w:spacing w:after="0" w:line="240" w:lineRule="auto"/>
              <w:rPr>
                <w:rFonts w:cs="Calibri"/>
                <w:kern w:val="24"/>
                <w:sz w:val="24"/>
                <w:szCs w:val="24"/>
              </w:rPr>
            </w:pPr>
            <w:r>
              <w:rPr>
                <w:noProof/>
              </w:rPr>
              <w:drawing>
                <wp:inline distT="0" distB="0" distL="0" distR="0" wp14:anchorId="073A0B54" wp14:editId="1EC8DB47">
                  <wp:extent cx="1842770" cy="1383297"/>
                  <wp:effectExtent l="19050" t="19050" r="24130" b="2667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0"/>
                          <a:stretch>
                            <a:fillRect/>
                          </a:stretch>
                        </pic:blipFill>
                        <pic:spPr>
                          <a:xfrm>
                            <a:off x="0" y="0"/>
                            <a:ext cx="1847894" cy="1387144"/>
                          </a:xfrm>
                          <a:prstGeom prst="rect">
                            <a:avLst/>
                          </a:prstGeom>
                          <a:ln>
                            <a:solidFill>
                              <a:schemeClr val="tx1"/>
                            </a:solidFill>
                          </a:ln>
                        </pic:spPr>
                      </pic:pic>
                    </a:graphicData>
                  </a:graphic>
                </wp:inline>
              </w:drawing>
            </w:r>
          </w:p>
        </w:tc>
      </w:tr>
      <w:tr w:rsidR="00FD1661" w14:paraId="25D68096" w14:textId="685A0C01" w:rsidTr="00116A67">
        <w:trPr>
          <w:cantSplit/>
          <w:trHeight w:val="800"/>
        </w:trPr>
        <w:tc>
          <w:tcPr>
            <w:tcW w:w="6655" w:type="dxa"/>
            <w:tcBorders>
              <w:top w:val="single" w:sz="4" w:space="0" w:color="auto"/>
              <w:left w:val="single" w:sz="4" w:space="0" w:color="auto"/>
              <w:bottom w:val="single" w:sz="4" w:space="0" w:color="auto"/>
              <w:right w:val="single" w:sz="4" w:space="0" w:color="auto"/>
            </w:tcBorders>
          </w:tcPr>
          <w:p w14:paraId="5E9E9293" w14:textId="77777777" w:rsidR="00FD1661" w:rsidRPr="004006A2" w:rsidRDefault="00FD1661" w:rsidP="00FD1661">
            <w:pPr>
              <w:autoSpaceDE w:val="0"/>
              <w:autoSpaceDN w:val="0"/>
              <w:adjustRightInd w:val="0"/>
              <w:spacing w:after="0" w:line="240" w:lineRule="auto"/>
              <w:rPr>
                <w:rFonts w:eastAsia="MS PGothic" w:cstheme="minorHAnsi"/>
                <w:color w:val="000000" w:themeColor="text1"/>
                <w:kern w:val="24"/>
              </w:rPr>
            </w:pPr>
            <w:r w:rsidRPr="004006A2">
              <w:rPr>
                <w:rFonts w:eastAsia="MS PGothic" w:cstheme="minorHAnsi"/>
                <w:color w:val="000000" w:themeColor="text1"/>
                <w:kern w:val="24"/>
              </w:rPr>
              <w:t>There are two main interventions to prompt catheter removal.</w:t>
            </w:r>
          </w:p>
          <w:p w14:paraId="0469F7C2" w14:textId="19D784D8" w:rsidR="00FD1661" w:rsidRPr="004006A2" w:rsidRDefault="00FD1661" w:rsidP="00FD1661">
            <w:pPr>
              <w:numPr>
                <w:ilvl w:val="0"/>
                <w:numId w:val="16"/>
              </w:numPr>
              <w:autoSpaceDE w:val="0"/>
              <w:autoSpaceDN w:val="0"/>
              <w:adjustRightInd w:val="0"/>
              <w:spacing w:after="0" w:line="240" w:lineRule="auto"/>
              <w:ind w:left="540" w:hanging="540"/>
              <w:rPr>
                <w:rFonts w:eastAsia="MS PGothic" w:cstheme="minorHAnsi"/>
                <w:color w:val="000000" w:themeColor="text1"/>
                <w:kern w:val="24"/>
              </w:rPr>
            </w:pPr>
            <w:r w:rsidRPr="004006A2">
              <w:rPr>
                <w:rFonts w:eastAsia="MS PGothic" w:cstheme="minorHAnsi"/>
                <w:color w:val="000000" w:themeColor="text1"/>
                <w:kern w:val="24"/>
              </w:rPr>
              <w:t xml:space="preserve">Reminders are interventions that </w:t>
            </w:r>
            <w:r w:rsidR="00CA33E4">
              <w:rPr>
                <w:rFonts w:eastAsia="MS PGothic" w:cstheme="minorHAnsi"/>
                <w:color w:val="000000" w:themeColor="text1"/>
                <w:kern w:val="24"/>
              </w:rPr>
              <w:t>alert</w:t>
            </w:r>
            <w:r w:rsidR="00CA33E4" w:rsidRPr="004006A2">
              <w:rPr>
                <w:rFonts w:eastAsia="MS PGothic" w:cstheme="minorHAnsi"/>
                <w:color w:val="000000" w:themeColor="text1"/>
                <w:kern w:val="24"/>
              </w:rPr>
              <w:t xml:space="preserve"> </w:t>
            </w:r>
            <w:r w:rsidRPr="004006A2">
              <w:rPr>
                <w:rFonts w:eastAsia="MS PGothic" w:cstheme="minorHAnsi"/>
                <w:color w:val="000000" w:themeColor="text1"/>
                <w:kern w:val="24"/>
              </w:rPr>
              <w:t xml:space="preserve">staff and physicians that a urinary catheter is still in place. These reminders may also </w:t>
            </w:r>
            <w:r w:rsidR="00CA33E4">
              <w:rPr>
                <w:rFonts w:eastAsia="MS PGothic" w:cstheme="minorHAnsi"/>
                <w:color w:val="000000" w:themeColor="text1"/>
                <w:kern w:val="24"/>
              </w:rPr>
              <w:t>prompt</w:t>
            </w:r>
            <w:r w:rsidR="00CA33E4" w:rsidRPr="004006A2">
              <w:rPr>
                <w:rFonts w:eastAsia="MS PGothic" w:cstheme="minorHAnsi"/>
                <w:color w:val="000000" w:themeColor="text1"/>
                <w:kern w:val="24"/>
              </w:rPr>
              <w:t xml:space="preserve"> </w:t>
            </w:r>
            <w:r>
              <w:rPr>
                <w:rFonts w:eastAsia="MS PGothic" w:cstheme="minorHAnsi"/>
                <w:color w:val="000000" w:themeColor="text1"/>
                <w:kern w:val="24"/>
              </w:rPr>
              <w:t xml:space="preserve">the staff </w:t>
            </w:r>
            <w:r w:rsidR="00667A30">
              <w:rPr>
                <w:rFonts w:eastAsia="MS PGothic" w:cstheme="minorHAnsi"/>
                <w:color w:val="000000" w:themeColor="text1"/>
                <w:kern w:val="24"/>
              </w:rPr>
              <w:t>about</w:t>
            </w:r>
            <w:r w:rsidRPr="004006A2">
              <w:rPr>
                <w:rFonts w:eastAsia="MS PGothic" w:cstheme="minorHAnsi"/>
                <w:color w:val="000000" w:themeColor="text1"/>
                <w:kern w:val="24"/>
              </w:rPr>
              <w:t xml:space="preserve"> appropriate indications to continue catheterization</w:t>
            </w:r>
            <w:r w:rsidR="003F6022">
              <w:rPr>
                <w:rFonts w:eastAsia="MS PGothic" w:cstheme="minorHAnsi"/>
                <w:color w:val="000000" w:themeColor="text1"/>
                <w:kern w:val="24"/>
              </w:rPr>
              <w:t>,</w:t>
            </w:r>
            <w:r w:rsidRPr="004006A2">
              <w:rPr>
                <w:rFonts w:eastAsia="MS PGothic" w:cstheme="minorHAnsi"/>
                <w:color w:val="000000" w:themeColor="text1"/>
                <w:kern w:val="24"/>
              </w:rPr>
              <w:t xml:space="preserve"> so </w:t>
            </w:r>
            <w:r w:rsidR="003F6022">
              <w:rPr>
                <w:rFonts w:eastAsia="MS PGothic" w:cstheme="minorHAnsi"/>
                <w:color w:val="000000" w:themeColor="text1"/>
                <w:kern w:val="24"/>
              </w:rPr>
              <w:t>they</w:t>
            </w:r>
            <w:r w:rsidRPr="004006A2">
              <w:rPr>
                <w:rFonts w:eastAsia="MS PGothic" w:cstheme="minorHAnsi"/>
                <w:color w:val="000000" w:themeColor="text1"/>
                <w:kern w:val="24"/>
              </w:rPr>
              <w:t xml:space="preserve"> can </w:t>
            </w:r>
            <w:r w:rsidR="003F6022">
              <w:rPr>
                <w:rFonts w:eastAsia="MS PGothic" w:cstheme="minorHAnsi"/>
                <w:color w:val="000000" w:themeColor="text1"/>
                <w:kern w:val="24"/>
              </w:rPr>
              <w:t>serve</w:t>
            </w:r>
            <w:r w:rsidRPr="004006A2">
              <w:rPr>
                <w:rFonts w:eastAsia="MS PGothic" w:cstheme="minorHAnsi"/>
                <w:color w:val="000000" w:themeColor="text1"/>
                <w:kern w:val="24"/>
              </w:rPr>
              <w:t xml:space="preserve"> an educational role as well.</w:t>
            </w:r>
          </w:p>
          <w:p w14:paraId="70528598" w14:textId="7C1005CB" w:rsidR="00FD1661" w:rsidRPr="004006A2" w:rsidRDefault="00FD1661" w:rsidP="00FD1661">
            <w:pPr>
              <w:numPr>
                <w:ilvl w:val="0"/>
                <w:numId w:val="16"/>
              </w:numPr>
              <w:autoSpaceDE w:val="0"/>
              <w:autoSpaceDN w:val="0"/>
              <w:adjustRightInd w:val="0"/>
              <w:spacing w:after="0" w:line="240" w:lineRule="auto"/>
              <w:ind w:left="540" w:hanging="540"/>
              <w:rPr>
                <w:rFonts w:eastAsia="MS PGothic" w:cstheme="minorHAnsi"/>
                <w:color w:val="000000" w:themeColor="text1"/>
                <w:kern w:val="24"/>
              </w:rPr>
            </w:pPr>
            <w:r w:rsidRPr="004006A2">
              <w:rPr>
                <w:rFonts w:eastAsia="MS PGothic" w:cstheme="minorHAnsi"/>
                <w:color w:val="000000" w:themeColor="text1"/>
                <w:kern w:val="24"/>
              </w:rPr>
              <w:t xml:space="preserve">Stop orders are another strategy that go a step further. Stop orders prompt removal of urinary catheters based on a specific time after placement, such as 24 hours, and </w:t>
            </w:r>
            <w:r w:rsidR="003F6022">
              <w:rPr>
                <w:rFonts w:eastAsia="MS PGothic" w:cstheme="minorHAnsi"/>
                <w:color w:val="000000" w:themeColor="text1"/>
                <w:kern w:val="24"/>
              </w:rPr>
              <w:t>when</w:t>
            </w:r>
            <w:r w:rsidRPr="004006A2">
              <w:rPr>
                <w:rFonts w:eastAsia="MS PGothic" w:cstheme="minorHAnsi"/>
                <w:color w:val="000000" w:themeColor="text1"/>
                <w:kern w:val="24"/>
              </w:rPr>
              <w:t xml:space="preserve"> certain clinical criteria</w:t>
            </w:r>
            <w:r w:rsidR="003F6022">
              <w:rPr>
                <w:rFonts w:eastAsia="MS PGothic" w:cstheme="minorHAnsi"/>
                <w:color w:val="000000" w:themeColor="text1"/>
                <w:kern w:val="24"/>
              </w:rPr>
              <w:t xml:space="preserve"> are met</w:t>
            </w:r>
            <w:r w:rsidRPr="004006A2">
              <w:rPr>
                <w:rFonts w:eastAsia="MS PGothic" w:cstheme="minorHAnsi"/>
                <w:color w:val="000000" w:themeColor="text1"/>
                <w:kern w:val="24"/>
              </w:rPr>
              <w:t>.</w:t>
            </w:r>
          </w:p>
          <w:p w14:paraId="28DC1A4C" w14:textId="77777777" w:rsidR="00FD1661" w:rsidRPr="004006A2" w:rsidRDefault="00FD1661" w:rsidP="00FD1661">
            <w:pPr>
              <w:autoSpaceDE w:val="0"/>
              <w:autoSpaceDN w:val="0"/>
              <w:adjustRightInd w:val="0"/>
              <w:spacing w:after="0" w:line="240" w:lineRule="auto"/>
              <w:ind w:left="540" w:hanging="540"/>
              <w:rPr>
                <w:rFonts w:eastAsia="MS PGothic" w:cstheme="minorHAnsi"/>
                <w:color w:val="000000" w:themeColor="text1"/>
                <w:kern w:val="24"/>
              </w:rPr>
            </w:pPr>
          </w:p>
          <w:p w14:paraId="2ADAC579" w14:textId="3DAE4CCC" w:rsidR="00FD1661" w:rsidRPr="00116A67" w:rsidRDefault="00FD1661" w:rsidP="00FD1661">
            <w:pPr>
              <w:autoSpaceDE w:val="0"/>
              <w:autoSpaceDN w:val="0"/>
              <w:adjustRightInd w:val="0"/>
              <w:spacing w:after="0" w:line="240" w:lineRule="auto"/>
              <w:rPr>
                <w:rFonts w:cstheme="minorHAnsi"/>
                <w:color w:val="000000" w:themeColor="text1"/>
              </w:rPr>
            </w:pPr>
            <w:r w:rsidRPr="004006A2">
              <w:rPr>
                <w:rFonts w:eastAsia="MS PGothic" w:cstheme="minorHAnsi"/>
                <w:color w:val="000000" w:themeColor="text1"/>
                <w:kern w:val="24"/>
              </w:rPr>
              <w:t xml:space="preserve">Both reminders and stop orders can be implemented using a range of resources with either limited or </w:t>
            </w:r>
            <w:r w:rsidR="00C72CDD">
              <w:rPr>
                <w:rFonts w:eastAsia="MS PGothic" w:cstheme="minorHAnsi"/>
                <w:color w:val="000000" w:themeColor="text1"/>
                <w:kern w:val="24"/>
              </w:rPr>
              <w:t>extensive</w:t>
            </w:r>
            <w:r>
              <w:rPr>
                <w:rFonts w:eastAsia="MS PGothic" w:cstheme="minorHAnsi"/>
                <w:color w:val="000000" w:themeColor="text1"/>
                <w:kern w:val="24"/>
              </w:rPr>
              <w:t xml:space="preserve"> </w:t>
            </w:r>
            <w:r w:rsidRPr="004006A2">
              <w:rPr>
                <w:rFonts w:eastAsia="MS PGothic" w:cstheme="minorHAnsi"/>
                <w:color w:val="000000" w:themeColor="text1"/>
                <w:kern w:val="24"/>
              </w:rPr>
              <w:t>budget</w:t>
            </w:r>
            <w:r w:rsidR="003F6022">
              <w:rPr>
                <w:rFonts w:eastAsia="MS PGothic" w:cstheme="minorHAnsi"/>
                <w:color w:val="000000" w:themeColor="text1"/>
                <w:kern w:val="24"/>
              </w:rPr>
              <w:t>s</w:t>
            </w:r>
            <w:r w:rsidRPr="004006A2">
              <w:rPr>
                <w:rFonts w:eastAsia="MS PGothic" w:cstheme="minorHAnsi"/>
                <w:color w:val="000000" w:themeColor="text1"/>
                <w:kern w:val="24"/>
              </w:rPr>
              <w:t xml:space="preserve"> and technology, ranging from </w:t>
            </w:r>
            <w:r w:rsidR="008144BF">
              <w:rPr>
                <w:rFonts w:eastAsia="MS PGothic" w:cstheme="minorHAnsi"/>
                <w:color w:val="000000" w:themeColor="text1"/>
                <w:kern w:val="24"/>
              </w:rPr>
              <w:t xml:space="preserve">rarely used </w:t>
            </w:r>
            <w:r w:rsidRPr="004006A2">
              <w:rPr>
                <w:rFonts w:eastAsia="MS PGothic" w:cstheme="minorHAnsi"/>
                <w:color w:val="000000" w:themeColor="text1"/>
                <w:kern w:val="24"/>
              </w:rPr>
              <w:t xml:space="preserve">verbal orders, which are essentially free of cost and technology, to written or electronic or </w:t>
            </w:r>
            <w:r w:rsidRPr="004006A2">
              <w:rPr>
                <w:rFonts w:eastAsia="MS PGothic" w:cstheme="minorHAnsi"/>
                <w:color w:val="000000" w:themeColor="text1"/>
                <w:kern w:val="24"/>
                <w:lang w:val="ja-JP"/>
              </w:rPr>
              <w:t>“</w:t>
            </w:r>
            <w:r w:rsidRPr="004006A2">
              <w:rPr>
                <w:rFonts w:eastAsia="MS PGothic" w:cstheme="minorHAnsi"/>
                <w:color w:val="000000" w:themeColor="text1"/>
                <w:kern w:val="24"/>
                <w:lang w:eastAsia="ja-JP"/>
              </w:rPr>
              <w:t>smart</w:t>
            </w:r>
            <w:r w:rsidRPr="004006A2">
              <w:rPr>
                <w:rFonts w:eastAsia="MS PGothic" w:cstheme="minorHAnsi"/>
                <w:color w:val="000000" w:themeColor="text1"/>
                <w:kern w:val="24"/>
                <w:lang w:val="ja-JP"/>
              </w:rPr>
              <w:t>”</w:t>
            </w:r>
            <w:r w:rsidRPr="004006A2">
              <w:rPr>
                <w:rFonts w:eastAsia="MS PGothic" w:cstheme="minorHAnsi"/>
                <w:color w:val="000000" w:themeColor="text1"/>
                <w:kern w:val="24"/>
                <w:lang w:eastAsia="ja-JP"/>
              </w:rPr>
              <w:t xml:space="preserve"> orders, which have the expense of programming and tech support but are low-cost interventions after they have been developed.</w:t>
            </w:r>
          </w:p>
        </w:tc>
        <w:tc>
          <w:tcPr>
            <w:tcW w:w="3240" w:type="dxa"/>
            <w:tcBorders>
              <w:top w:val="single" w:sz="4" w:space="0" w:color="auto"/>
              <w:left w:val="single" w:sz="4" w:space="0" w:color="auto"/>
              <w:bottom w:val="single" w:sz="4" w:space="0" w:color="auto"/>
              <w:right w:val="single" w:sz="4" w:space="0" w:color="auto"/>
            </w:tcBorders>
          </w:tcPr>
          <w:p w14:paraId="59AC2A07" w14:textId="77777777" w:rsidR="00FD1661" w:rsidRDefault="00FD1661" w:rsidP="00FD1661">
            <w:r>
              <w:t>Slide 5</w:t>
            </w:r>
          </w:p>
          <w:p w14:paraId="618B70A8" w14:textId="14C635FE" w:rsidR="00FD1661" w:rsidRDefault="00FD1661" w:rsidP="00FD1661">
            <w:pPr>
              <w:autoSpaceDE w:val="0"/>
              <w:autoSpaceDN w:val="0"/>
              <w:adjustRightInd w:val="0"/>
              <w:spacing w:after="0" w:line="240" w:lineRule="auto"/>
              <w:rPr>
                <w:rFonts w:cs="Calibri"/>
                <w:kern w:val="24"/>
                <w:sz w:val="24"/>
                <w:szCs w:val="24"/>
              </w:rPr>
            </w:pPr>
            <w:r>
              <w:rPr>
                <w:noProof/>
              </w:rPr>
              <w:drawing>
                <wp:inline distT="0" distB="0" distL="0" distR="0" wp14:anchorId="1311FE75" wp14:editId="1A90E572">
                  <wp:extent cx="1847850" cy="1391387"/>
                  <wp:effectExtent l="19050" t="19050" r="19050" b="1841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1"/>
                          <a:stretch>
                            <a:fillRect/>
                          </a:stretch>
                        </pic:blipFill>
                        <pic:spPr>
                          <a:xfrm>
                            <a:off x="0" y="0"/>
                            <a:ext cx="1852119" cy="1394601"/>
                          </a:xfrm>
                          <a:prstGeom prst="rect">
                            <a:avLst/>
                          </a:prstGeom>
                          <a:ln>
                            <a:solidFill>
                              <a:schemeClr val="tx1"/>
                            </a:solidFill>
                          </a:ln>
                        </pic:spPr>
                      </pic:pic>
                    </a:graphicData>
                  </a:graphic>
                </wp:inline>
              </w:drawing>
            </w:r>
          </w:p>
        </w:tc>
      </w:tr>
      <w:tr w:rsidR="00FD1661" w14:paraId="3AB67BAC" w14:textId="3D6DC542" w:rsidTr="00116A67">
        <w:trPr>
          <w:cantSplit/>
          <w:trHeight w:val="800"/>
        </w:trPr>
        <w:tc>
          <w:tcPr>
            <w:tcW w:w="6655" w:type="dxa"/>
            <w:tcBorders>
              <w:top w:val="single" w:sz="4" w:space="0" w:color="auto"/>
              <w:left w:val="single" w:sz="4" w:space="0" w:color="auto"/>
              <w:bottom w:val="single" w:sz="4" w:space="0" w:color="auto"/>
              <w:right w:val="single" w:sz="4" w:space="0" w:color="auto"/>
            </w:tcBorders>
          </w:tcPr>
          <w:p w14:paraId="348061C7" w14:textId="77777777" w:rsidR="00FD1661" w:rsidRPr="004006A2" w:rsidRDefault="00FD1661" w:rsidP="00FD1661">
            <w:pPr>
              <w:autoSpaceDE w:val="0"/>
              <w:autoSpaceDN w:val="0"/>
              <w:adjustRightInd w:val="0"/>
              <w:spacing w:after="0" w:line="240" w:lineRule="auto"/>
              <w:rPr>
                <w:rFonts w:eastAsia="MS PGothic" w:cstheme="minorHAnsi"/>
                <w:color w:val="000000" w:themeColor="text1"/>
                <w:kern w:val="24"/>
              </w:rPr>
            </w:pPr>
            <w:r w:rsidRPr="004006A2">
              <w:rPr>
                <w:rFonts w:eastAsia="MS PGothic" w:cstheme="minorHAnsi"/>
                <w:color w:val="000000" w:themeColor="text1"/>
                <w:kern w:val="24"/>
              </w:rPr>
              <w:lastRenderedPageBreak/>
              <w:t>Both reminders and stop orders can be directed at the physician or the nursing staff.</w:t>
            </w:r>
          </w:p>
          <w:p w14:paraId="3C33DF8B" w14:textId="77777777" w:rsidR="00FD1661" w:rsidRPr="004006A2" w:rsidRDefault="00FD1661" w:rsidP="00FD1661">
            <w:pPr>
              <w:autoSpaceDE w:val="0"/>
              <w:autoSpaceDN w:val="0"/>
              <w:adjustRightInd w:val="0"/>
              <w:spacing w:after="0" w:line="240" w:lineRule="auto"/>
              <w:rPr>
                <w:rFonts w:eastAsia="MS PGothic" w:cstheme="minorHAnsi"/>
                <w:color w:val="000000" w:themeColor="text1"/>
                <w:kern w:val="24"/>
              </w:rPr>
            </w:pPr>
          </w:p>
          <w:p w14:paraId="2D139F94" w14:textId="35CBD888" w:rsidR="00FD1661" w:rsidRPr="004006A2" w:rsidRDefault="00FD1661" w:rsidP="00FD1661">
            <w:pPr>
              <w:autoSpaceDE w:val="0"/>
              <w:autoSpaceDN w:val="0"/>
              <w:adjustRightInd w:val="0"/>
              <w:spacing w:after="0" w:line="240" w:lineRule="auto"/>
              <w:rPr>
                <w:rFonts w:eastAsia="MS PGothic" w:cstheme="minorHAnsi"/>
                <w:color w:val="000000" w:themeColor="text1"/>
                <w:kern w:val="24"/>
              </w:rPr>
            </w:pPr>
            <w:r w:rsidRPr="004006A2">
              <w:rPr>
                <w:rFonts w:eastAsia="MS PGothic" w:cstheme="minorHAnsi"/>
                <w:color w:val="000000" w:themeColor="text1"/>
                <w:kern w:val="24"/>
              </w:rPr>
              <w:t xml:space="preserve">Examples of physician strategies include a daily physician assessment of catheter need, by protocol, or </w:t>
            </w:r>
            <w:r w:rsidR="00C72CDD">
              <w:rPr>
                <w:rFonts w:eastAsia="MS PGothic" w:cstheme="minorHAnsi"/>
                <w:color w:val="000000" w:themeColor="text1"/>
                <w:kern w:val="24"/>
              </w:rPr>
              <w:t xml:space="preserve">a </w:t>
            </w:r>
            <w:r w:rsidRPr="004006A2">
              <w:rPr>
                <w:rFonts w:eastAsia="MS PGothic" w:cstheme="minorHAnsi"/>
                <w:color w:val="000000" w:themeColor="text1"/>
                <w:kern w:val="24"/>
              </w:rPr>
              <w:t>computerized order entry system to prompt physicians to remove or reorder the catheter if it was place</w:t>
            </w:r>
            <w:r>
              <w:rPr>
                <w:rFonts w:eastAsia="MS PGothic" w:cstheme="minorHAnsi"/>
                <w:color w:val="000000" w:themeColor="text1"/>
                <w:kern w:val="24"/>
              </w:rPr>
              <w:t>d</w:t>
            </w:r>
            <w:r w:rsidRPr="004006A2">
              <w:rPr>
                <w:rFonts w:eastAsia="MS PGothic" w:cstheme="minorHAnsi"/>
                <w:color w:val="000000" w:themeColor="text1"/>
                <w:kern w:val="24"/>
              </w:rPr>
              <w:t xml:space="preserve"> in the emergency </w:t>
            </w:r>
            <w:r>
              <w:rPr>
                <w:rFonts w:eastAsia="MS PGothic" w:cstheme="minorHAnsi"/>
                <w:color w:val="000000" w:themeColor="text1"/>
                <w:kern w:val="24"/>
              </w:rPr>
              <w:t>department</w:t>
            </w:r>
            <w:r w:rsidRPr="004006A2">
              <w:rPr>
                <w:rFonts w:eastAsia="MS PGothic" w:cstheme="minorHAnsi"/>
                <w:color w:val="000000" w:themeColor="text1"/>
                <w:kern w:val="24"/>
              </w:rPr>
              <w:t xml:space="preserve">—or if it’s been in place for more than 24 hours. Processes to remove the catheter in the OR and/or orders </w:t>
            </w:r>
            <w:r>
              <w:rPr>
                <w:rFonts w:eastAsia="MS PGothic" w:cstheme="minorHAnsi"/>
                <w:color w:val="000000" w:themeColor="text1"/>
                <w:kern w:val="24"/>
              </w:rPr>
              <w:t>for</w:t>
            </w:r>
            <w:r w:rsidRPr="004006A2">
              <w:rPr>
                <w:rFonts w:eastAsia="MS PGothic" w:cstheme="minorHAnsi"/>
                <w:color w:val="000000" w:themeColor="text1"/>
                <w:kern w:val="24"/>
              </w:rPr>
              <w:t xml:space="preserve"> specific length</w:t>
            </w:r>
            <w:r w:rsidR="00C72CDD">
              <w:rPr>
                <w:rFonts w:eastAsia="MS PGothic" w:cstheme="minorHAnsi"/>
                <w:color w:val="000000" w:themeColor="text1"/>
                <w:kern w:val="24"/>
              </w:rPr>
              <w:t>s</w:t>
            </w:r>
            <w:r w:rsidRPr="004006A2">
              <w:rPr>
                <w:rFonts w:eastAsia="MS PGothic" w:cstheme="minorHAnsi"/>
                <w:color w:val="000000" w:themeColor="text1"/>
                <w:kern w:val="24"/>
              </w:rPr>
              <w:t xml:space="preserve"> of time for </w:t>
            </w:r>
            <w:r>
              <w:rPr>
                <w:rFonts w:eastAsia="MS PGothic" w:cstheme="minorHAnsi"/>
                <w:color w:val="000000" w:themeColor="text1"/>
                <w:kern w:val="24"/>
              </w:rPr>
              <w:t xml:space="preserve">the </w:t>
            </w:r>
            <w:r w:rsidRPr="004006A2">
              <w:rPr>
                <w:rFonts w:eastAsia="MS PGothic" w:cstheme="minorHAnsi"/>
                <w:color w:val="000000" w:themeColor="text1"/>
                <w:kern w:val="24"/>
              </w:rPr>
              <w:t>catheter to remain post</w:t>
            </w:r>
            <w:r w:rsidR="00C72CDD">
              <w:rPr>
                <w:rFonts w:eastAsia="MS PGothic" w:cstheme="minorHAnsi"/>
                <w:color w:val="000000" w:themeColor="text1"/>
                <w:kern w:val="24"/>
              </w:rPr>
              <w:t>-</w:t>
            </w:r>
            <w:r w:rsidRPr="004006A2">
              <w:rPr>
                <w:rFonts w:eastAsia="MS PGothic" w:cstheme="minorHAnsi"/>
                <w:color w:val="000000" w:themeColor="text1"/>
                <w:kern w:val="24"/>
              </w:rPr>
              <w:t>op are additional provider driven strategies to facilitate early removal</w:t>
            </w:r>
            <w:r>
              <w:rPr>
                <w:rFonts w:eastAsia="MS PGothic" w:cstheme="minorHAnsi"/>
                <w:color w:val="000000" w:themeColor="text1"/>
                <w:kern w:val="24"/>
              </w:rPr>
              <w:t>.</w:t>
            </w:r>
          </w:p>
          <w:p w14:paraId="64DDC090" w14:textId="77777777" w:rsidR="00FD1661" w:rsidRPr="004006A2" w:rsidRDefault="00FD1661" w:rsidP="00FD1661">
            <w:pPr>
              <w:autoSpaceDE w:val="0"/>
              <w:autoSpaceDN w:val="0"/>
              <w:adjustRightInd w:val="0"/>
              <w:spacing w:after="0" w:line="240" w:lineRule="auto"/>
              <w:rPr>
                <w:rFonts w:eastAsia="MS PGothic" w:cstheme="minorHAnsi"/>
                <w:color w:val="000000" w:themeColor="text1"/>
                <w:kern w:val="24"/>
              </w:rPr>
            </w:pPr>
          </w:p>
          <w:p w14:paraId="2A313F50" w14:textId="77777777" w:rsidR="00FD1661" w:rsidRPr="004006A2" w:rsidRDefault="00FD1661" w:rsidP="00FD1661">
            <w:pPr>
              <w:autoSpaceDE w:val="0"/>
              <w:autoSpaceDN w:val="0"/>
              <w:adjustRightInd w:val="0"/>
              <w:spacing w:after="0" w:line="240" w:lineRule="auto"/>
              <w:rPr>
                <w:rFonts w:eastAsia="MS PGothic" w:cstheme="minorHAnsi"/>
                <w:color w:val="000000" w:themeColor="text1"/>
                <w:kern w:val="24"/>
              </w:rPr>
            </w:pPr>
            <w:r w:rsidRPr="004006A2">
              <w:rPr>
                <w:rFonts w:eastAsia="MS PGothic" w:cstheme="minorHAnsi"/>
                <w:color w:val="000000" w:themeColor="text1"/>
                <w:kern w:val="24"/>
              </w:rPr>
              <w:t>Examples of nurse strategies include:</w:t>
            </w:r>
          </w:p>
          <w:p w14:paraId="3E56A23A" w14:textId="77777777" w:rsidR="00FD1661" w:rsidRPr="004006A2" w:rsidRDefault="00FD1661" w:rsidP="00FD1661">
            <w:pPr>
              <w:numPr>
                <w:ilvl w:val="0"/>
                <w:numId w:val="17"/>
              </w:numPr>
              <w:autoSpaceDE w:val="0"/>
              <w:autoSpaceDN w:val="0"/>
              <w:adjustRightInd w:val="0"/>
              <w:spacing w:after="0" w:line="240" w:lineRule="auto"/>
              <w:ind w:left="467" w:hanging="467"/>
              <w:rPr>
                <w:rFonts w:eastAsia="MS PGothic" w:cstheme="minorHAnsi"/>
                <w:color w:val="000000" w:themeColor="text1"/>
                <w:kern w:val="24"/>
              </w:rPr>
            </w:pPr>
            <w:r w:rsidRPr="004006A2">
              <w:rPr>
                <w:rFonts w:eastAsia="MS PGothic" w:cstheme="minorHAnsi"/>
                <w:color w:val="000000" w:themeColor="text1"/>
                <w:kern w:val="24"/>
              </w:rPr>
              <w:t>A nurse-led protocol to remove all urinary catheters that do not meet criteria, meaning that they are empowered, and the culture supports that empowerment.</w:t>
            </w:r>
          </w:p>
          <w:p w14:paraId="1C9A4D76" w14:textId="77777777" w:rsidR="00FD1661" w:rsidRPr="004006A2" w:rsidRDefault="00FD1661" w:rsidP="00FD1661">
            <w:pPr>
              <w:numPr>
                <w:ilvl w:val="0"/>
                <w:numId w:val="18"/>
              </w:numPr>
              <w:autoSpaceDE w:val="0"/>
              <w:autoSpaceDN w:val="0"/>
              <w:adjustRightInd w:val="0"/>
              <w:spacing w:after="0" w:line="240" w:lineRule="auto"/>
              <w:ind w:left="467" w:hanging="467"/>
              <w:rPr>
                <w:rFonts w:cstheme="minorHAnsi"/>
                <w:color w:val="000000" w:themeColor="text1"/>
                <w:kern w:val="24"/>
              </w:rPr>
            </w:pPr>
            <w:r w:rsidRPr="004006A2">
              <w:rPr>
                <w:rFonts w:cstheme="minorHAnsi"/>
                <w:color w:val="000000" w:themeColor="text1"/>
                <w:kern w:val="24"/>
              </w:rPr>
              <w:t xml:space="preserve">Daily review by nurses for </w:t>
            </w:r>
            <w:r w:rsidRPr="00E35BFC">
              <w:rPr>
                <w:rFonts w:cstheme="minorHAnsi"/>
                <w:color w:val="000000" w:themeColor="text1"/>
                <w:kern w:val="24"/>
              </w:rPr>
              <w:t xml:space="preserve">indication </w:t>
            </w:r>
            <w:r>
              <w:rPr>
                <w:rFonts w:cstheme="minorHAnsi"/>
                <w:color w:val="000000" w:themeColor="text1"/>
                <w:kern w:val="24"/>
              </w:rPr>
              <w:t xml:space="preserve">of </w:t>
            </w:r>
            <w:r w:rsidRPr="004006A2">
              <w:rPr>
                <w:rFonts w:cstheme="minorHAnsi"/>
                <w:color w:val="000000" w:themeColor="text1"/>
                <w:kern w:val="24"/>
              </w:rPr>
              <w:t xml:space="preserve">catheter </w:t>
            </w:r>
            <w:r>
              <w:rPr>
                <w:rFonts w:cstheme="minorHAnsi"/>
                <w:color w:val="000000" w:themeColor="text1"/>
                <w:kern w:val="24"/>
              </w:rPr>
              <w:t xml:space="preserve">need </w:t>
            </w:r>
            <w:r w:rsidRPr="004006A2">
              <w:rPr>
                <w:rFonts w:cstheme="minorHAnsi"/>
                <w:color w:val="000000" w:themeColor="text1"/>
                <w:kern w:val="24"/>
              </w:rPr>
              <w:t>to make recommendations for removal; they could be empowered to remove</w:t>
            </w:r>
            <w:r>
              <w:rPr>
                <w:rFonts w:cstheme="minorHAnsi"/>
                <w:color w:val="000000" w:themeColor="text1"/>
                <w:kern w:val="24"/>
              </w:rPr>
              <w:t xml:space="preserve"> by using a nurse-driven protocol</w:t>
            </w:r>
            <w:r w:rsidRPr="004006A2">
              <w:rPr>
                <w:rFonts w:cstheme="minorHAnsi"/>
                <w:color w:val="000000" w:themeColor="text1"/>
                <w:kern w:val="24"/>
              </w:rPr>
              <w:t>, or</w:t>
            </w:r>
          </w:p>
          <w:p w14:paraId="669A58CB" w14:textId="77777777" w:rsidR="00FD1661" w:rsidRPr="004006A2" w:rsidRDefault="00FD1661" w:rsidP="00FD1661">
            <w:pPr>
              <w:numPr>
                <w:ilvl w:val="0"/>
                <w:numId w:val="19"/>
              </w:numPr>
              <w:autoSpaceDE w:val="0"/>
              <w:autoSpaceDN w:val="0"/>
              <w:adjustRightInd w:val="0"/>
              <w:spacing w:after="0" w:line="240" w:lineRule="auto"/>
              <w:ind w:left="467" w:hanging="467"/>
              <w:rPr>
                <w:rFonts w:cstheme="minorHAnsi"/>
                <w:color w:val="000000" w:themeColor="text1"/>
                <w:kern w:val="24"/>
              </w:rPr>
            </w:pPr>
            <w:r w:rsidRPr="004006A2">
              <w:rPr>
                <w:rFonts w:cstheme="minorHAnsi"/>
                <w:color w:val="000000" w:themeColor="text1"/>
                <w:kern w:val="24"/>
              </w:rPr>
              <w:t>Nurse-generated daily bedside reminders to encourage physicians to remove unnecessary urinary catheters.</w:t>
            </w:r>
          </w:p>
          <w:p w14:paraId="13C42CB0" w14:textId="1C536C92" w:rsidR="00FD1661" w:rsidRPr="00FD1661" w:rsidRDefault="00FD1661" w:rsidP="00FD1661">
            <w:pPr>
              <w:numPr>
                <w:ilvl w:val="0"/>
                <w:numId w:val="19"/>
              </w:numPr>
              <w:autoSpaceDE w:val="0"/>
              <w:autoSpaceDN w:val="0"/>
              <w:adjustRightInd w:val="0"/>
              <w:spacing w:after="0" w:line="240" w:lineRule="auto"/>
              <w:ind w:left="467" w:hanging="467"/>
              <w:rPr>
                <w:rFonts w:eastAsia="MS PGothic" w:cstheme="minorHAnsi"/>
                <w:color w:val="000000" w:themeColor="text1"/>
                <w:kern w:val="24"/>
              </w:rPr>
            </w:pPr>
            <w:r w:rsidRPr="004006A2">
              <w:rPr>
                <w:rFonts w:cstheme="minorHAnsi"/>
                <w:color w:val="000000" w:themeColor="text1"/>
                <w:kern w:val="24"/>
              </w:rPr>
              <w:t xml:space="preserve">And finally, nurse-to-nurse communication during transitions of care, such as from </w:t>
            </w:r>
            <w:r>
              <w:rPr>
                <w:rFonts w:cstheme="minorHAnsi"/>
                <w:color w:val="000000" w:themeColor="text1"/>
                <w:kern w:val="24"/>
              </w:rPr>
              <w:t xml:space="preserve">the </w:t>
            </w:r>
            <w:r w:rsidRPr="004006A2">
              <w:rPr>
                <w:rFonts w:cstheme="minorHAnsi"/>
                <w:color w:val="000000" w:themeColor="text1"/>
                <w:kern w:val="24"/>
              </w:rPr>
              <w:t xml:space="preserve">emergency department or from the ICU by asking, “Does the patient have a urinary catheter and why?” If not indicated, ask for </w:t>
            </w:r>
            <w:r>
              <w:rPr>
                <w:rFonts w:cstheme="minorHAnsi"/>
                <w:color w:val="000000" w:themeColor="text1"/>
                <w:kern w:val="24"/>
              </w:rPr>
              <w:t xml:space="preserve">the </w:t>
            </w:r>
            <w:r w:rsidRPr="004006A2">
              <w:rPr>
                <w:rFonts w:cstheme="minorHAnsi"/>
                <w:color w:val="000000" w:themeColor="text1"/>
                <w:kern w:val="24"/>
              </w:rPr>
              <w:t>catheter to be removed before transfer</w:t>
            </w:r>
            <w:r w:rsidRPr="004006A2">
              <w:rPr>
                <w:rFonts w:eastAsia="MS PGothic" w:cstheme="minorHAnsi"/>
                <w:color w:val="000000" w:themeColor="text1"/>
                <w:kern w:val="24"/>
              </w:rPr>
              <w:t>.</w:t>
            </w:r>
            <w:r w:rsidRPr="004006A2">
              <w:rPr>
                <w:rFonts w:eastAsia="MS PGothic" w:cstheme="minorHAnsi"/>
                <w:color w:val="000000" w:themeColor="text1"/>
                <w:kern w:val="24"/>
              </w:rPr>
              <w:tab/>
            </w:r>
          </w:p>
          <w:p w14:paraId="741A9441" w14:textId="62C4F238" w:rsidR="00FD1661" w:rsidRPr="00116A67" w:rsidRDefault="00FD1661" w:rsidP="00FD1661">
            <w:pPr>
              <w:autoSpaceDE w:val="0"/>
              <w:autoSpaceDN w:val="0"/>
              <w:adjustRightInd w:val="0"/>
              <w:spacing w:after="0" w:line="240" w:lineRule="auto"/>
              <w:rPr>
                <w:rFonts w:eastAsia="MS PGothic" w:cstheme="minorHAnsi"/>
                <w:color w:val="000000" w:themeColor="text1"/>
                <w:kern w:val="24"/>
              </w:rPr>
            </w:pPr>
            <w:r w:rsidRPr="004006A2">
              <w:rPr>
                <w:rFonts w:eastAsia="MS PGothic" w:cstheme="minorHAnsi"/>
                <w:color w:val="000000" w:themeColor="text1"/>
                <w:kern w:val="24"/>
              </w:rPr>
              <w:t>We highly recommend nurse-driven protocols that empower nurses to remove unnecessary urinary catheters.</w:t>
            </w:r>
          </w:p>
        </w:tc>
        <w:tc>
          <w:tcPr>
            <w:tcW w:w="3240" w:type="dxa"/>
            <w:tcBorders>
              <w:top w:val="single" w:sz="4" w:space="0" w:color="auto"/>
              <w:left w:val="single" w:sz="4" w:space="0" w:color="auto"/>
              <w:bottom w:val="single" w:sz="4" w:space="0" w:color="auto"/>
              <w:right w:val="single" w:sz="4" w:space="0" w:color="auto"/>
            </w:tcBorders>
          </w:tcPr>
          <w:p w14:paraId="6AD78DC5" w14:textId="77777777" w:rsidR="00FD1661" w:rsidRDefault="00FD1661" w:rsidP="00FD1661">
            <w:r>
              <w:t>Slide 6</w:t>
            </w:r>
          </w:p>
          <w:p w14:paraId="373541DB" w14:textId="06E6EDFC" w:rsidR="00FD1661" w:rsidRDefault="00FD1661" w:rsidP="00FD1661">
            <w:pPr>
              <w:autoSpaceDE w:val="0"/>
              <w:autoSpaceDN w:val="0"/>
              <w:adjustRightInd w:val="0"/>
              <w:spacing w:after="0" w:line="240" w:lineRule="auto"/>
              <w:rPr>
                <w:rFonts w:cs="Calibri"/>
                <w:kern w:val="24"/>
                <w:sz w:val="24"/>
                <w:szCs w:val="24"/>
              </w:rPr>
            </w:pPr>
            <w:r>
              <w:rPr>
                <w:noProof/>
              </w:rPr>
              <w:drawing>
                <wp:inline distT="0" distB="0" distL="0" distR="0" wp14:anchorId="64448C6D" wp14:editId="43BF1829">
                  <wp:extent cx="1862412" cy="1390650"/>
                  <wp:effectExtent l="19050" t="19050" r="24130" b="1905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22"/>
                          <a:stretch>
                            <a:fillRect/>
                          </a:stretch>
                        </pic:blipFill>
                        <pic:spPr>
                          <a:xfrm>
                            <a:off x="0" y="0"/>
                            <a:ext cx="1864059" cy="1391879"/>
                          </a:xfrm>
                          <a:prstGeom prst="rect">
                            <a:avLst/>
                          </a:prstGeom>
                          <a:ln>
                            <a:solidFill>
                              <a:schemeClr val="tx1"/>
                            </a:solidFill>
                          </a:ln>
                        </pic:spPr>
                      </pic:pic>
                    </a:graphicData>
                  </a:graphic>
                </wp:inline>
              </w:drawing>
            </w:r>
          </w:p>
        </w:tc>
      </w:tr>
      <w:tr w:rsidR="00FD1661" w14:paraId="10EDD68D" w14:textId="112C2FF9" w:rsidTr="00116A67">
        <w:trPr>
          <w:cantSplit/>
          <w:trHeight w:val="800"/>
        </w:trPr>
        <w:tc>
          <w:tcPr>
            <w:tcW w:w="6655" w:type="dxa"/>
            <w:tcBorders>
              <w:top w:val="single" w:sz="4" w:space="0" w:color="auto"/>
              <w:left w:val="single" w:sz="4" w:space="0" w:color="auto"/>
              <w:bottom w:val="single" w:sz="4" w:space="0" w:color="auto"/>
              <w:right w:val="single" w:sz="4" w:space="0" w:color="auto"/>
            </w:tcBorders>
          </w:tcPr>
          <w:p w14:paraId="46683F76" w14:textId="683EA84E" w:rsidR="00FD1661" w:rsidRPr="004006A2" w:rsidRDefault="008144BF" w:rsidP="00FD1661">
            <w:pPr>
              <w:autoSpaceDE w:val="0"/>
              <w:autoSpaceDN w:val="0"/>
              <w:adjustRightInd w:val="0"/>
              <w:spacing w:after="0" w:line="240" w:lineRule="auto"/>
              <w:rPr>
                <w:rFonts w:cstheme="minorHAnsi"/>
                <w:color w:val="000000" w:themeColor="text1"/>
                <w:kern w:val="24"/>
              </w:rPr>
            </w:pPr>
            <w:r>
              <w:rPr>
                <w:rFonts w:cstheme="minorHAnsi"/>
                <w:color w:val="000000" w:themeColor="text1"/>
                <w:kern w:val="24"/>
              </w:rPr>
              <w:lastRenderedPageBreak/>
              <w:t>The literature strongly supports t</w:t>
            </w:r>
            <w:r w:rsidR="00FD1661" w:rsidRPr="004006A2">
              <w:rPr>
                <w:rFonts w:cstheme="minorHAnsi"/>
                <w:color w:val="000000" w:themeColor="text1"/>
                <w:kern w:val="24"/>
              </w:rPr>
              <w:t xml:space="preserve">eam strategies for </w:t>
            </w:r>
            <w:proofErr w:type="gramStart"/>
            <w:r w:rsidR="00FD1661" w:rsidRPr="004006A2">
              <w:rPr>
                <w:rFonts w:cstheme="minorHAnsi"/>
                <w:color w:val="000000" w:themeColor="text1"/>
                <w:kern w:val="24"/>
              </w:rPr>
              <w:t>communication</w:t>
            </w:r>
            <w:r w:rsidR="00C72CDD">
              <w:rPr>
                <w:rFonts w:cstheme="minorHAnsi"/>
                <w:color w:val="000000" w:themeColor="text1"/>
                <w:kern w:val="24"/>
              </w:rPr>
              <w:t>,</w:t>
            </w:r>
            <w:r w:rsidR="00FD1661" w:rsidRPr="004006A2">
              <w:rPr>
                <w:rFonts w:cstheme="minorHAnsi"/>
                <w:color w:val="000000" w:themeColor="text1"/>
                <w:kern w:val="24"/>
              </w:rPr>
              <w:t xml:space="preserve"> and</w:t>
            </w:r>
            <w:proofErr w:type="gramEnd"/>
            <w:r w:rsidR="00FD1661" w:rsidRPr="004006A2">
              <w:rPr>
                <w:rFonts w:cstheme="minorHAnsi"/>
                <w:color w:val="000000" w:themeColor="text1"/>
                <w:kern w:val="24"/>
              </w:rPr>
              <w:t xml:space="preserve"> creating a culture of safety and empowerment will aid in</w:t>
            </w:r>
            <w:r w:rsidR="00FD1661">
              <w:rPr>
                <w:rFonts w:cstheme="minorHAnsi"/>
                <w:color w:val="000000" w:themeColor="text1"/>
                <w:kern w:val="24"/>
              </w:rPr>
              <w:t xml:space="preserve"> the</w:t>
            </w:r>
            <w:r w:rsidR="00FD1661" w:rsidRPr="004006A2">
              <w:rPr>
                <w:rFonts w:cstheme="minorHAnsi"/>
                <w:color w:val="000000" w:themeColor="text1"/>
                <w:kern w:val="24"/>
              </w:rPr>
              <w:t xml:space="preserve"> early removal of catheters</w:t>
            </w:r>
            <w:r w:rsidR="00C72CDD">
              <w:rPr>
                <w:rFonts w:cstheme="minorHAnsi"/>
                <w:color w:val="000000" w:themeColor="text1"/>
                <w:kern w:val="24"/>
              </w:rPr>
              <w:t>.</w:t>
            </w:r>
          </w:p>
          <w:p w14:paraId="28577201" w14:textId="77777777" w:rsidR="00FD1661" w:rsidRPr="004006A2" w:rsidRDefault="00FD1661" w:rsidP="00FD1661">
            <w:pPr>
              <w:autoSpaceDE w:val="0"/>
              <w:autoSpaceDN w:val="0"/>
              <w:adjustRightInd w:val="0"/>
              <w:spacing w:after="0" w:line="240" w:lineRule="auto"/>
              <w:rPr>
                <w:rFonts w:cstheme="minorHAnsi"/>
                <w:color w:val="000000" w:themeColor="text1"/>
                <w:kern w:val="24"/>
              </w:rPr>
            </w:pPr>
          </w:p>
          <w:p w14:paraId="43410F2B" w14:textId="3B4CAE28" w:rsidR="00FD1661" w:rsidRDefault="00FD1661" w:rsidP="00FD1661">
            <w:pPr>
              <w:autoSpaceDE w:val="0"/>
              <w:autoSpaceDN w:val="0"/>
              <w:adjustRightInd w:val="0"/>
              <w:spacing w:after="0" w:line="240" w:lineRule="auto"/>
              <w:rPr>
                <w:rFonts w:cstheme="minorHAnsi"/>
                <w:color w:val="000000" w:themeColor="text1"/>
                <w:kern w:val="24"/>
              </w:rPr>
            </w:pPr>
            <w:r w:rsidRPr="004006A2">
              <w:rPr>
                <w:rFonts w:cstheme="minorHAnsi"/>
                <w:color w:val="000000" w:themeColor="text1"/>
                <w:kern w:val="24"/>
              </w:rPr>
              <w:t>Strategies that include data on</w:t>
            </w:r>
            <w:r>
              <w:rPr>
                <w:rFonts w:cstheme="minorHAnsi"/>
                <w:color w:val="000000" w:themeColor="text1"/>
                <w:kern w:val="24"/>
              </w:rPr>
              <w:t xml:space="preserve"> urinary catheter</w:t>
            </w:r>
            <w:r w:rsidRPr="004006A2">
              <w:rPr>
                <w:rFonts w:cstheme="minorHAnsi"/>
                <w:color w:val="000000" w:themeColor="text1"/>
                <w:kern w:val="24"/>
              </w:rPr>
              <w:t xml:space="preserve"> indication and duration present and easily accessible in the </w:t>
            </w:r>
            <w:r w:rsidR="003F372C">
              <w:rPr>
                <w:rFonts w:cstheme="minorHAnsi"/>
                <w:color w:val="000000" w:themeColor="text1"/>
                <w:kern w:val="24"/>
              </w:rPr>
              <w:t>electronic medical record (</w:t>
            </w:r>
            <w:r w:rsidRPr="004006A2">
              <w:rPr>
                <w:rFonts w:cstheme="minorHAnsi"/>
                <w:color w:val="000000" w:themeColor="text1"/>
                <w:kern w:val="24"/>
              </w:rPr>
              <w:t>EMR</w:t>
            </w:r>
            <w:r w:rsidR="003F372C">
              <w:rPr>
                <w:rFonts w:cstheme="minorHAnsi"/>
                <w:color w:val="000000" w:themeColor="text1"/>
                <w:kern w:val="24"/>
              </w:rPr>
              <w:t>)</w:t>
            </w:r>
            <w:r w:rsidRPr="004006A2">
              <w:rPr>
                <w:rFonts w:cstheme="minorHAnsi"/>
                <w:color w:val="000000" w:themeColor="text1"/>
                <w:kern w:val="24"/>
              </w:rPr>
              <w:t xml:space="preserve"> will promote discussions in rounds</w:t>
            </w:r>
            <w:r>
              <w:rPr>
                <w:rFonts w:cstheme="minorHAnsi"/>
                <w:color w:val="000000" w:themeColor="text1"/>
                <w:kern w:val="24"/>
              </w:rPr>
              <w:t>.</w:t>
            </w:r>
            <w:r w:rsidR="0050437B">
              <w:rPr>
                <w:rFonts w:cstheme="minorHAnsi"/>
                <w:color w:val="000000" w:themeColor="text1"/>
                <w:kern w:val="24"/>
              </w:rPr>
              <w:t xml:space="preserve"> </w:t>
            </w:r>
            <w:r>
              <w:rPr>
                <w:rFonts w:cstheme="minorHAnsi"/>
                <w:color w:val="000000" w:themeColor="text1"/>
                <w:kern w:val="24"/>
              </w:rPr>
              <w:t>By i</w:t>
            </w:r>
            <w:r w:rsidRPr="004006A2">
              <w:rPr>
                <w:rFonts w:cstheme="minorHAnsi"/>
                <w:color w:val="000000" w:themeColor="text1"/>
                <w:kern w:val="24"/>
              </w:rPr>
              <w:t>ncorporating creative technological strategies</w:t>
            </w:r>
            <w:r>
              <w:rPr>
                <w:rFonts w:cstheme="minorHAnsi"/>
                <w:color w:val="000000" w:themeColor="text1"/>
                <w:kern w:val="24"/>
              </w:rPr>
              <w:t xml:space="preserve">, you can easily facilitate team conversations during rounds. </w:t>
            </w:r>
            <w:r w:rsidRPr="004006A2">
              <w:rPr>
                <w:rFonts w:cstheme="minorHAnsi"/>
                <w:color w:val="000000" w:themeColor="text1"/>
                <w:kern w:val="24"/>
              </w:rPr>
              <w:t>In addition, creating scripting within structure handoffs and rounds that includes discussion</w:t>
            </w:r>
            <w:r>
              <w:rPr>
                <w:rFonts w:cstheme="minorHAnsi"/>
                <w:color w:val="000000" w:themeColor="text1"/>
                <w:kern w:val="24"/>
              </w:rPr>
              <w:t>s</w:t>
            </w:r>
            <w:r w:rsidRPr="004006A2">
              <w:rPr>
                <w:rFonts w:cstheme="minorHAnsi"/>
                <w:color w:val="000000" w:themeColor="text1"/>
                <w:kern w:val="24"/>
              </w:rPr>
              <w:t xml:space="preserve"> of duration and indication maintains the awareness of a catheter in place and promotes opportunities for early removal.</w:t>
            </w:r>
          </w:p>
          <w:p w14:paraId="31EFBB77" w14:textId="77777777" w:rsidR="00FD1661" w:rsidRPr="004006A2" w:rsidRDefault="00FD1661" w:rsidP="00FD1661">
            <w:pPr>
              <w:autoSpaceDE w:val="0"/>
              <w:autoSpaceDN w:val="0"/>
              <w:adjustRightInd w:val="0"/>
              <w:spacing w:after="0" w:line="240" w:lineRule="auto"/>
              <w:rPr>
                <w:rFonts w:cstheme="minorHAnsi"/>
                <w:color w:val="000000" w:themeColor="text1"/>
                <w:kern w:val="24"/>
              </w:rPr>
            </w:pPr>
          </w:p>
          <w:p w14:paraId="54F78BB6" w14:textId="1C087F87" w:rsidR="00FD1661" w:rsidRDefault="00FD1661" w:rsidP="00FD1661">
            <w:pPr>
              <w:autoSpaceDE w:val="0"/>
              <w:autoSpaceDN w:val="0"/>
              <w:adjustRightInd w:val="0"/>
              <w:spacing w:after="0" w:line="240" w:lineRule="auto"/>
              <w:rPr>
                <w:rFonts w:cstheme="minorHAnsi"/>
                <w:color w:val="000000" w:themeColor="text1"/>
                <w:kern w:val="24"/>
              </w:rPr>
            </w:pPr>
            <w:r w:rsidRPr="004006A2">
              <w:rPr>
                <w:rFonts w:cstheme="minorHAnsi"/>
                <w:color w:val="000000" w:themeColor="text1"/>
                <w:kern w:val="24"/>
              </w:rPr>
              <w:t xml:space="preserve">Having a </w:t>
            </w:r>
            <w:r w:rsidR="00C72CDD">
              <w:rPr>
                <w:rFonts w:cstheme="minorHAnsi"/>
                <w:color w:val="000000" w:themeColor="text1"/>
                <w:kern w:val="24"/>
              </w:rPr>
              <w:t>Comprehensive Unit-based Safety Program (</w:t>
            </w:r>
            <w:r w:rsidRPr="004006A2">
              <w:rPr>
                <w:rFonts w:cstheme="minorHAnsi"/>
                <w:color w:val="000000" w:themeColor="text1"/>
                <w:kern w:val="24"/>
              </w:rPr>
              <w:t>CUSP</w:t>
            </w:r>
            <w:r w:rsidR="00C72CDD">
              <w:rPr>
                <w:rFonts w:cstheme="minorHAnsi"/>
                <w:color w:val="000000" w:themeColor="text1"/>
                <w:kern w:val="24"/>
              </w:rPr>
              <w:t>)</w:t>
            </w:r>
            <w:r w:rsidRPr="004006A2">
              <w:rPr>
                <w:rFonts w:cstheme="minorHAnsi"/>
                <w:color w:val="000000" w:themeColor="text1"/>
                <w:kern w:val="24"/>
              </w:rPr>
              <w:t xml:space="preserve"> team or a unit multi</w:t>
            </w:r>
            <w:r w:rsidR="008C061C">
              <w:rPr>
                <w:rFonts w:cstheme="minorHAnsi"/>
                <w:color w:val="000000" w:themeColor="text1"/>
                <w:kern w:val="24"/>
              </w:rPr>
              <w:t>-</w:t>
            </w:r>
            <w:r w:rsidRPr="004006A2">
              <w:rPr>
                <w:rFonts w:cstheme="minorHAnsi"/>
                <w:color w:val="000000" w:themeColor="text1"/>
                <w:kern w:val="24"/>
              </w:rPr>
              <w:t xml:space="preserve">professional quality committee will help address any communication challenges and help build team strength and mutual respect. It will be a place where the </w:t>
            </w:r>
            <w:r w:rsidR="00B27444">
              <w:rPr>
                <w:rFonts w:cstheme="minorHAnsi"/>
                <w:color w:val="000000" w:themeColor="text1"/>
                <w:kern w:val="24"/>
              </w:rPr>
              <w:t>L</w:t>
            </w:r>
            <w:r w:rsidRPr="004006A2">
              <w:rPr>
                <w:rFonts w:cstheme="minorHAnsi"/>
                <w:color w:val="000000" w:themeColor="text1"/>
                <w:kern w:val="24"/>
              </w:rPr>
              <w:t xml:space="preserve">earn </w:t>
            </w:r>
            <w:r w:rsidR="00B27444">
              <w:rPr>
                <w:rFonts w:cstheme="minorHAnsi"/>
                <w:color w:val="000000" w:themeColor="text1"/>
                <w:kern w:val="24"/>
              </w:rPr>
              <w:t>F</w:t>
            </w:r>
            <w:r w:rsidRPr="004006A2">
              <w:rPr>
                <w:rFonts w:cstheme="minorHAnsi"/>
                <w:color w:val="000000" w:themeColor="text1"/>
                <w:kern w:val="24"/>
              </w:rPr>
              <w:t xml:space="preserve">rom </w:t>
            </w:r>
            <w:r w:rsidR="00B27444">
              <w:rPr>
                <w:rFonts w:cstheme="minorHAnsi"/>
                <w:color w:val="000000" w:themeColor="text1"/>
                <w:kern w:val="24"/>
              </w:rPr>
              <w:t>Defects</w:t>
            </w:r>
            <w:r w:rsidRPr="004006A2">
              <w:rPr>
                <w:rFonts w:cstheme="minorHAnsi"/>
                <w:color w:val="000000" w:themeColor="text1"/>
                <w:kern w:val="24"/>
              </w:rPr>
              <w:t xml:space="preserve"> data can come for multi</w:t>
            </w:r>
            <w:r w:rsidR="008C061C">
              <w:rPr>
                <w:rFonts w:cstheme="minorHAnsi"/>
                <w:color w:val="000000" w:themeColor="text1"/>
                <w:kern w:val="24"/>
              </w:rPr>
              <w:t>-</w:t>
            </w:r>
            <w:r w:rsidRPr="004006A2">
              <w:rPr>
                <w:rFonts w:cstheme="minorHAnsi"/>
                <w:color w:val="000000" w:themeColor="text1"/>
                <w:kern w:val="24"/>
              </w:rPr>
              <w:t>professional process improvement. In addition, the CUSP team</w:t>
            </w:r>
            <w:r>
              <w:rPr>
                <w:rFonts w:cstheme="minorHAnsi"/>
                <w:color w:val="000000" w:themeColor="text1"/>
                <w:kern w:val="24"/>
              </w:rPr>
              <w:t>, often composed of ICU nurse manager, physicians, nursing staff, infection preventionist, and quality team members,</w:t>
            </w:r>
            <w:r w:rsidRPr="004006A2">
              <w:rPr>
                <w:rFonts w:cstheme="minorHAnsi"/>
                <w:color w:val="000000" w:themeColor="text1"/>
                <w:kern w:val="24"/>
              </w:rPr>
              <w:t xml:space="preserve"> can help to clarify the roles and authority for the various components of the life cycle of the catheter to prevent confusion.</w:t>
            </w:r>
            <w:r>
              <w:rPr>
                <w:rFonts w:cstheme="minorHAnsi"/>
                <w:color w:val="000000" w:themeColor="text1"/>
                <w:kern w:val="24"/>
              </w:rPr>
              <w:t xml:space="preserve"> </w:t>
            </w:r>
          </w:p>
          <w:p w14:paraId="37B7A9E6" w14:textId="77777777" w:rsidR="00FD1661" w:rsidRPr="004006A2" w:rsidRDefault="00FD1661" w:rsidP="00FD1661">
            <w:pPr>
              <w:autoSpaceDE w:val="0"/>
              <w:autoSpaceDN w:val="0"/>
              <w:adjustRightInd w:val="0"/>
              <w:spacing w:after="0" w:line="240" w:lineRule="auto"/>
              <w:rPr>
                <w:rFonts w:cstheme="minorHAnsi"/>
                <w:color w:val="000000" w:themeColor="text1"/>
                <w:kern w:val="24"/>
              </w:rPr>
            </w:pPr>
          </w:p>
          <w:p w14:paraId="3F393688" w14:textId="388D2C74" w:rsidR="00FD1661" w:rsidRPr="00116A67" w:rsidRDefault="00FD1661" w:rsidP="00FD1661">
            <w:pPr>
              <w:autoSpaceDE w:val="0"/>
              <w:autoSpaceDN w:val="0"/>
              <w:adjustRightInd w:val="0"/>
              <w:spacing w:after="0" w:line="240" w:lineRule="auto"/>
              <w:rPr>
                <w:rFonts w:cstheme="minorHAnsi"/>
                <w:color w:val="000000" w:themeColor="text1"/>
                <w:kern w:val="24"/>
              </w:rPr>
            </w:pPr>
            <w:r w:rsidRPr="004006A2">
              <w:rPr>
                <w:rFonts w:cstheme="minorHAnsi"/>
                <w:color w:val="000000" w:themeColor="text1"/>
                <w:kern w:val="24"/>
              </w:rPr>
              <w:t>Visual nursing leadership supporting frontline staff in address</w:t>
            </w:r>
            <w:r>
              <w:rPr>
                <w:rFonts w:cstheme="minorHAnsi"/>
                <w:color w:val="000000" w:themeColor="text1"/>
                <w:kern w:val="24"/>
              </w:rPr>
              <w:t>ing</w:t>
            </w:r>
            <w:r w:rsidRPr="004006A2">
              <w:rPr>
                <w:rFonts w:cstheme="minorHAnsi"/>
                <w:color w:val="000000" w:themeColor="text1"/>
                <w:kern w:val="24"/>
              </w:rPr>
              <w:t xml:space="preserve"> challenges</w:t>
            </w:r>
            <w:r>
              <w:rPr>
                <w:rFonts w:cstheme="minorHAnsi"/>
                <w:color w:val="000000" w:themeColor="text1"/>
                <w:kern w:val="24"/>
              </w:rPr>
              <w:t xml:space="preserve"> </w:t>
            </w:r>
            <w:r w:rsidRPr="004006A2">
              <w:rPr>
                <w:rFonts w:cstheme="minorHAnsi"/>
                <w:color w:val="000000" w:themeColor="text1"/>
                <w:kern w:val="24"/>
              </w:rPr>
              <w:t xml:space="preserve">and removing obstacles </w:t>
            </w:r>
            <w:r>
              <w:rPr>
                <w:rFonts w:cstheme="minorHAnsi"/>
                <w:color w:val="000000" w:themeColor="text1"/>
                <w:kern w:val="24"/>
              </w:rPr>
              <w:t xml:space="preserve">from </w:t>
            </w:r>
            <w:r w:rsidRPr="00A5055E">
              <w:rPr>
                <w:rFonts w:cstheme="minorHAnsi"/>
                <w:color w:val="000000" w:themeColor="text1"/>
                <w:kern w:val="24"/>
              </w:rPr>
              <w:t>nurse</w:t>
            </w:r>
            <w:r w:rsidR="00C72CDD">
              <w:rPr>
                <w:rFonts w:cstheme="minorHAnsi"/>
                <w:color w:val="000000" w:themeColor="text1"/>
                <w:kern w:val="24"/>
              </w:rPr>
              <w:t>-</w:t>
            </w:r>
            <w:r w:rsidRPr="00A5055E">
              <w:rPr>
                <w:rFonts w:cstheme="minorHAnsi"/>
                <w:color w:val="000000" w:themeColor="text1"/>
                <w:kern w:val="24"/>
              </w:rPr>
              <w:t xml:space="preserve">driven removal protocols </w:t>
            </w:r>
            <w:r w:rsidRPr="004006A2">
              <w:rPr>
                <w:rFonts w:cstheme="minorHAnsi"/>
                <w:color w:val="000000" w:themeColor="text1"/>
                <w:kern w:val="24"/>
              </w:rPr>
              <w:t>will result in successful implementation.</w:t>
            </w:r>
          </w:p>
        </w:tc>
        <w:tc>
          <w:tcPr>
            <w:tcW w:w="3240" w:type="dxa"/>
            <w:tcBorders>
              <w:top w:val="single" w:sz="4" w:space="0" w:color="auto"/>
              <w:left w:val="single" w:sz="4" w:space="0" w:color="auto"/>
              <w:bottom w:val="single" w:sz="4" w:space="0" w:color="auto"/>
              <w:right w:val="single" w:sz="4" w:space="0" w:color="auto"/>
            </w:tcBorders>
          </w:tcPr>
          <w:p w14:paraId="77F9432B" w14:textId="77777777" w:rsidR="00FD1661" w:rsidRDefault="00FD1661" w:rsidP="00FD1661">
            <w:r>
              <w:t>Slide 7</w:t>
            </w:r>
          </w:p>
          <w:p w14:paraId="67392CE2" w14:textId="02AD13EA" w:rsidR="00FD1661" w:rsidRDefault="00FD1661" w:rsidP="00FD1661">
            <w:pPr>
              <w:autoSpaceDE w:val="0"/>
              <w:autoSpaceDN w:val="0"/>
              <w:adjustRightInd w:val="0"/>
              <w:spacing w:after="0" w:line="240" w:lineRule="auto"/>
              <w:rPr>
                <w:rFonts w:cs="Calibri"/>
                <w:kern w:val="24"/>
                <w:sz w:val="24"/>
                <w:szCs w:val="24"/>
              </w:rPr>
            </w:pPr>
            <w:r>
              <w:rPr>
                <w:noProof/>
              </w:rPr>
              <w:drawing>
                <wp:inline distT="0" distB="0" distL="0" distR="0" wp14:anchorId="44E1A710" wp14:editId="150EBD41">
                  <wp:extent cx="1847850" cy="1382221"/>
                  <wp:effectExtent l="19050" t="19050" r="19050" b="2794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23"/>
                          <a:stretch>
                            <a:fillRect/>
                          </a:stretch>
                        </pic:blipFill>
                        <pic:spPr>
                          <a:xfrm>
                            <a:off x="0" y="0"/>
                            <a:ext cx="1852692" cy="1385843"/>
                          </a:xfrm>
                          <a:prstGeom prst="rect">
                            <a:avLst/>
                          </a:prstGeom>
                          <a:ln>
                            <a:solidFill>
                              <a:schemeClr val="tx1"/>
                            </a:solidFill>
                          </a:ln>
                        </pic:spPr>
                      </pic:pic>
                    </a:graphicData>
                  </a:graphic>
                </wp:inline>
              </w:drawing>
            </w:r>
          </w:p>
        </w:tc>
      </w:tr>
      <w:tr w:rsidR="00FD1661" w14:paraId="18AA956C" w14:textId="177BDA9B" w:rsidTr="00116A67">
        <w:trPr>
          <w:cantSplit/>
          <w:trHeight w:val="800"/>
        </w:trPr>
        <w:tc>
          <w:tcPr>
            <w:tcW w:w="6655" w:type="dxa"/>
            <w:tcBorders>
              <w:top w:val="single" w:sz="4" w:space="0" w:color="auto"/>
              <w:left w:val="single" w:sz="4" w:space="0" w:color="auto"/>
              <w:bottom w:val="single" w:sz="4" w:space="0" w:color="auto"/>
              <w:right w:val="single" w:sz="4" w:space="0" w:color="auto"/>
            </w:tcBorders>
          </w:tcPr>
          <w:p w14:paraId="752E9F85" w14:textId="1AEF3D61" w:rsidR="00FD1661" w:rsidRPr="00116A67" w:rsidRDefault="00FD1661" w:rsidP="00FD1661">
            <w:pPr>
              <w:autoSpaceDE w:val="0"/>
              <w:autoSpaceDN w:val="0"/>
              <w:adjustRightInd w:val="0"/>
              <w:spacing w:after="0" w:line="240" w:lineRule="auto"/>
              <w:rPr>
                <w:rFonts w:eastAsia="MS PGothic" w:cstheme="minorHAnsi"/>
                <w:color w:val="000000" w:themeColor="text1"/>
                <w:kern w:val="24"/>
                <w:highlight w:val="yellow"/>
              </w:rPr>
            </w:pPr>
            <w:r w:rsidRPr="004006A2">
              <w:rPr>
                <w:rFonts w:eastAsia="MS PGothic" w:cstheme="minorHAnsi"/>
                <w:color w:val="000000" w:themeColor="text1"/>
                <w:kern w:val="24"/>
              </w:rPr>
              <w:t xml:space="preserve">Here is an example of a written urinary catheter reminder. This intervention was employed as a sticker attached to physician notes before the age of electronic medical records. As you can see, this reminder helped inform physician teams how long the catheter was in place and reminded them of appropriate indications and the need to discontinue the urinary catheter if indications were no longer met. </w:t>
            </w:r>
            <w:r>
              <w:rPr>
                <w:rFonts w:eastAsia="MS PGothic" w:cstheme="minorHAnsi"/>
                <w:color w:val="000000" w:themeColor="text1"/>
                <w:kern w:val="24"/>
              </w:rPr>
              <w:t>This is still used as bedside reminder visual cue for the nurse as an educational tool. Currently</w:t>
            </w:r>
            <w:r w:rsidR="000D0D15">
              <w:rPr>
                <w:rFonts w:eastAsia="MS PGothic" w:cstheme="minorHAnsi"/>
                <w:color w:val="000000" w:themeColor="text1"/>
                <w:kern w:val="24"/>
              </w:rPr>
              <w:t>,</w:t>
            </w:r>
            <w:r>
              <w:rPr>
                <w:rFonts w:eastAsia="MS PGothic" w:cstheme="minorHAnsi"/>
                <w:color w:val="000000" w:themeColor="text1"/>
                <w:kern w:val="24"/>
              </w:rPr>
              <w:t xml:space="preserve"> this type of low</w:t>
            </w:r>
            <w:r w:rsidR="00C72CDD">
              <w:rPr>
                <w:rFonts w:eastAsia="MS PGothic" w:cstheme="minorHAnsi"/>
                <w:color w:val="000000" w:themeColor="text1"/>
                <w:kern w:val="24"/>
              </w:rPr>
              <w:t>-</w:t>
            </w:r>
            <w:r>
              <w:rPr>
                <w:rFonts w:eastAsia="MS PGothic" w:cstheme="minorHAnsi"/>
                <w:color w:val="000000" w:themeColor="text1"/>
                <w:kern w:val="24"/>
              </w:rPr>
              <w:t>tech tool has</w:t>
            </w:r>
            <w:r w:rsidRPr="004006A2">
              <w:rPr>
                <w:rFonts w:eastAsia="MS PGothic" w:cstheme="minorHAnsi"/>
                <w:color w:val="000000" w:themeColor="text1"/>
                <w:kern w:val="24"/>
              </w:rPr>
              <w:t xml:space="preserve"> now been successfully incorporated into </w:t>
            </w:r>
            <w:r w:rsidR="00C72CDD">
              <w:rPr>
                <w:rFonts w:eastAsia="MS PGothic" w:cstheme="minorHAnsi"/>
                <w:color w:val="000000" w:themeColor="text1"/>
                <w:kern w:val="24"/>
              </w:rPr>
              <w:t xml:space="preserve">the </w:t>
            </w:r>
            <w:r w:rsidRPr="004006A2">
              <w:rPr>
                <w:rFonts w:eastAsia="MS PGothic" w:cstheme="minorHAnsi"/>
                <w:color w:val="000000" w:themeColor="text1"/>
                <w:kern w:val="24"/>
              </w:rPr>
              <w:t>E</w:t>
            </w:r>
            <w:r w:rsidR="00CA33E4">
              <w:rPr>
                <w:rFonts w:eastAsia="MS PGothic" w:cstheme="minorHAnsi"/>
                <w:color w:val="000000" w:themeColor="text1"/>
                <w:kern w:val="24"/>
              </w:rPr>
              <w:t>M</w:t>
            </w:r>
            <w:r w:rsidRPr="004006A2">
              <w:rPr>
                <w:rFonts w:eastAsia="MS PGothic" w:cstheme="minorHAnsi"/>
                <w:color w:val="000000" w:themeColor="text1"/>
                <w:kern w:val="24"/>
              </w:rPr>
              <w:t xml:space="preserve">R to provide daily reminders to either the </w:t>
            </w:r>
            <w:r w:rsidR="00C72CDD">
              <w:rPr>
                <w:rFonts w:eastAsia="MS PGothic" w:cstheme="minorHAnsi"/>
                <w:color w:val="000000" w:themeColor="text1"/>
                <w:kern w:val="24"/>
              </w:rPr>
              <w:t>h</w:t>
            </w:r>
            <w:r w:rsidRPr="004006A2">
              <w:rPr>
                <w:rFonts w:eastAsia="MS PGothic" w:cstheme="minorHAnsi"/>
                <w:color w:val="000000" w:themeColor="text1"/>
                <w:kern w:val="24"/>
              </w:rPr>
              <w:t>ealthcare provider or the nurse and requires documentation that indication for use still meets criteria</w:t>
            </w:r>
            <w:r w:rsidRPr="00340B60">
              <w:rPr>
                <w:rFonts w:eastAsia="MS PGothic" w:cstheme="minorHAnsi"/>
                <w:color w:val="000000" w:themeColor="text1"/>
                <w:kern w:val="24"/>
              </w:rPr>
              <w:t>.  However</w:t>
            </w:r>
            <w:r w:rsidR="00C72CDD">
              <w:rPr>
                <w:rFonts w:eastAsia="MS PGothic" w:cstheme="minorHAnsi"/>
                <w:color w:val="000000" w:themeColor="text1"/>
                <w:kern w:val="24"/>
              </w:rPr>
              <w:t>,</w:t>
            </w:r>
            <w:r w:rsidRPr="00340B60">
              <w:rPr>
                <w:rFonts w:eastAsia="MS PGothic" w:cstheme="minorHAnsi"/>
                <w:color w:val="000000" w:themeColor="text1"/>
                <w:kern w:val="24"/>
              </w:rPr>
              <w:t xml:space="preserve"> this is just one method of reminder. It is best to incorporate both technical (</w:t>
            </w:r>
            <w:r w:rsidR="002B37C3">
              <w:rPr>
                <w:rFonts w:eastAsia="MS PGothic" w:cstheme="minorHAnsi"/>
                <w:color w:val="000000" w:themeColor="text1"/>
                <w:kern w:val="24"/>
              </w:rPr>
              <w:t>e</w:t>
            </w:r>
            <w:r w:rsidRPr="00340B60">
              <w:rPr>
                <w:rFonts w:eastAsia="MS PGothic" w:cstheme="minorHAnsi"/>
                <w:color w:val="000000" w:themeColor="text1"/>
                <w:kern w:val="24"/>
              </w:rPr>
              <w:t>lectronic reminder) and adaptive strategies (</w:t>
            </w:r>
            <w:r w:rsidR="00113377">
              <w:rPr>
                <w:rFonts w:eastAsia="MS PGothic" w:cstheme="minorHAnsi"/>
                <w:color w:val="000000" w:themeColor="text1"/>
                <w:kern w:val="24"/>
              </w:rPr>
              <w:t>multidisciplinary rounds)</w:t>
            </w:r>
            <w:r w:rsidRPr="00340B60">
              <w:rPr>
                <w:rFonts w:eastAsia="MS PGothic" w:cstheme="minorHAnsi"/>
                <w:color w:val="000000" w:themeColor="text1"/>
                <w:kern w:val="24"/>
              </w:rPr>
              <w:t xml:space="preserve"> to achieve the best results.</w:t>
            </w:r>
          </w:p>
        </w:tc>
        <w:tc>
          <w:tcPr>
            <w:tcW w:w="3240" w:type="dxa"/>
            <w:tcBorders>
              <w:top w:val="single" w:sz="4" w:space="0" w:color="auto"/>
              <w:left w:val="single" w:sz="4" w:space="0" w:color="auto"/>
              <w:bottom w:val="single" w:sz="4" w:space="0" w:color="auto"/>
              <w:right w:val="single" w:sz="4" w:space="0" w:color="auto"/>
            </w:tcBorders>
          </w:tcPr>
          <w:p w14:paraId="6D15EF5A" w14:textId="77777777" w:rsidR="00FD1661" w:rsidRDefault="00FD1661" w:rsidP="00FD1661">
            <w:r>
              <w:t>Slide 8</w:t>
            </w:r>
          </w:p>
          <w:p w14:paraId="057E337F" w14:textId="54DAAB56" w:rsidR="00FD1661" w:rsidRDefault="00FD1661" w:rsidP="00FD1661">
            <w:pPr>
              <w:autoSpaceDE w:val="0"/>
              <w:autoSpaceDN w:val="0"/>
              <w:adjustRightInd w:val="0"/>
              <w:spacing w:after="0" w:line="240" w:lineRule="auto"/>
              <w:rPr>
                <w:rFonts w:cs="Calibri"/>
                <w:kern w:val="24"/>
                <w:sz w:val="24"/>
                <w:szCs w:val="24"/>
              </w:rPr>
            </w:pPr>
            <w:r>
              <w:rPr>
                <w:noProof/>
              </w:rPr>
              <w:drawing>
                <wp:inline distT="0" distB="0" distL="0" distR="0" wp14:anchorId="63EBDC14" wp14:editId="717F30B7">
                  <wp:extent cx="1847850" cy="1377333"/>
                  <wp:effectExtent l="19050" t="19050" r="19050" b="1333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4"/>
                          <a:stretch>
                            <a:fillRect/>
                          </a:stretch>
                        </pic:blipFill>
                        <pic:spPr>
                          <a:xfrm>
                            <a:off x="0" y="0"/>
                            <a:ext cx="1849606" cy="1378642"/>
                          </a:xfrm>
                          <a:prstGeom prst="rect">
                            <a:avLst/>
                          </a:prstGeom>
                          <a:ln>
                            <a:solidFill>
                              <a:schemeClr val="tx1"/>
                            </a:solidFill>
                          </a:ln>
                        </pic:spPr>
                      </pic:pic>
                    </a:graphicData>
                  </a:graphic>
                </wp:inline>
              </w:drawing>
            </w:r>
          </w:p>
        </w:tc>
      </w:tr>
      <w:tr w:rsidR="00FD1661" w14:paraId="3389B792" w14:textId="558A31AD" w:rsidTr="00116A67">
        <w:trPr>
          <w:cantSplit/>
          <w:trHeight w:val="2726"/>
        </w:trPr>
        <w:tc>
          <w:tcPr>
            <w:tcW w:w="6655" w:type="dxa"/>
            <w:tcBorders>
              <w:top w:val="single" w:sz="4" w:space="0" w:color="auto"/>
              <w:left w:val="single" w:sz="4" w:space="0" w:color="auto"/>
              <w:bottom w:val="single" w:sz="4" w:space="0" w:color="auto"/>
              <w:right w:val="single" w:sz="4" w:space="0" w:color="auto"/>
            </w:tcBorders>
          </w:tcPr>
          <w:p w14:paraId="61F9499B" w14:textId="2116A707" w:rsidR="00FD1661" w:rsidRPr="00FD1661" w:rsidRDefault="00FD1661" w:rsidP="00FD1661">
            <w:pPr>
              <w:autoSpaceDE w:val="0"/>
              <w:autoSpaceDN w:val="0"/>
              <w:adjustRightInd w:val="0"/>
              <w:spacing w:after="0" w:line="240" w:lineRule="auto"/>
              <w:rPr>
                <w:rFonts w:cstheme="minorHAnsi"/>
                <w:color w:val="000000" w:themeColor="text1"/>
                <w:kern w:val="24"/>
              </w:rPr>
            </w:pPr>
            <w:r w:rsidRPr="004006A2">
              <w:rPr>
                <w:rFonts w:cstheme="minorHAnsi"/>
                <w:color w:val="000000" w:themeColor="text1"/>
                <w:kern w:val="24"/>
              </w:rPr>
              <w:lastRenderedPageBreak/>
              <w:t xml:space="preserve">Here is an example of a surgical stop order embedded in an </w:t>
            </w:r>
            <w:r w:rsidR="00C72CDD">
              <w:rPr>
                <w:rFonts w:cstheme="minorHAnsi"/>
                <w:color w:val="000000" w:themeColor="text1"/>
                <w:kern w:val="24"/>
              </w:rPr>
              <w:t>EMR</w:t>
            </w:r>
            <w:r w:rsidRPr="004006A2">
              <w:rPr>
                <w:rFonts w:cstheme="minorHAnsi"/>
                <w:color w:val="000000" w:themeColor="text1"/>
                <w:kern w:val="24"/>
              </w:rPr>
              <w:t xml:space="preserve">. This prompt shows up in nursing tasks as part of the nurse-driven protocol and is used along with daily catheter discussion rounds. Examples like this are a high-tech reminder for surgical patients in an ICU. This type of stop order can help address concerns related to removing an unnecessary urinary catheter in patients with specialty surgical needs. </w:t>
            </w:r>
          </w:p>
        </w:tc>
        <w:tc>
          <w:tcPr>
            <w:tcW w:w="3240" w:type="dxa"/>
            <w:tcBorders>
              <w:top w:val="single" w:sz="4" w:space="0" w:color="auto"/>
              <w:left w:val="single" w:sz="4" w:space="0" w:color="auto"/>
              <w:bottom w:val="single" w:sz="4" w:space="0" w:color="auto"/>
              <w:right w:val="single" w:sz="4" w:space="0" w:color="auto"/>
            </w:tcBorders>
          </w:tcPr>
          <w:p w14:paraId="3E88970D" w14:textId="77777777" w:rsidR="00FD1661" w:rsidRDefault="00FD1661" w:rsidP="00FD1661">
            <w:r>
              <w:t>Slide 9</w:t>
            </w:r>
          </w:p>
          <w:p w14:paraId="31A0AFF0" w14:textId="68F69205" w:rsidR="00FD1661" w:rsidRDefault="00FD1661" w:rsidP="00116A67">
            <w:pPr>
              <w:autoSpaceDE w:val="0"/>
              <w:autoSpaceDN w:val="0"/>
              <w:adjustRightInd w:val="0"/>
              <w:spacing w:after="120" w:line="240" w:lineRule="auto"/>
              <w:rPr>
                <w:rFonts w:cs="Calibri"/>
                <w:kern w:val="24"/>
                <w:sz w:val="24"/>
                <w:szCs w:val="24"/>
              </w:rPr>
            </w:pPr>
            <w:r>
              <w:rPr>
                <w:noProof/>
              </w:rPr>
              <w:drawing>
                <wp:inline distT="0" distB="0" distL="0" distR="0" wp14:anchorId="564CB33D" wp14:editId="377CCEF9">
                  <wp:extent cx="1838325" cy="1377528"/>
                  <wp:effectExtent l="19050" t="19050" r="9525" b="1333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25"/>
                          <a:stretch>
                            <a:fillRect/>
                          </a:stretch>
                        </pic:blipFill>
                        <pic:spPr>
                          <a:xfrm>
                            <a:off x="0" y="0"/>
                            <a:ext cx="1840256" cy="1378975"/>
                          </a:xfrm>
                          <a:prstGeom prst="rect">
                            <a:avLst/>
                          </a:prstGeom>
                          <a:ln>
                            <a:solidFill>
                              <a:schemeClr val="tx1"/>
                            </a:solidFill>
                          </a:ln>
                        </pic:spPr>
                      </pic:pic>
                    </a:graphicData>
                  </a:graphic>
                </wp:inline>
              </w:drawing>
            </w:r>
          </w:p>
        </w:tc>
      </w:tr>
      <w:tr w:rsidR="00FD1661" w14:paraId="6DBBFB0D" w14:textId="7C8A47DA" w:rsidTr="00116A67">
        <w:trPr>
          <w:cantSplit/>
          <w:trHeight w:val="800"/>
        </w:trPr>
        <w:tc>
          <w:tcPr>
            <w:tcW w:w="6655" w:type="dxa"/>
            <w:tcBorders>
              <w:top w:val="single" w:sz="4" w:space="0" w:color="auto"/>
              <w:left w:val="single" w:sz="4" w:space="0" w:color="auto"/>
              <w:bottom w:val="single" w:sz="4" w:space="0" w:color="auto"/>
              <w:right w:val="single" w:sz="4" w:space="0" w:color="auto"/>
            </w:tcBorders>
          </w:tcPr>
          <w:p w14:paraId="63BC5479" w14:textId="44701E54" w:rsidR="00FD1661" w:rsidRPr="004006A2" w:rsidRDefault="00FD1661" w:rsidP="00FD1661">
            <w:pPr>
              <w:autoSpaceDE w:val="0"/>
              <w:autoSpaceDN w:val="0"/>
              <w:adjustRightInd w:val="0"/>
              <w:spacing w:after="0" w:line="240" w:lineRule="auto"/>
              <w:rPr>
                <w:rFonts w:cstheme="minorHAnsi"/>
                <w:color w:val="000000" w:themeColor="text1"/>
              </w:rPr>
            </w:pPr>
            <w:proofErr w:type="gramStart"/>
            <w:r w:rsidRPr="004006A2">
              <w:rPr>
                <w:rFonts w:cstheme="minorHAnsi"/>
                <w:color w:val="000000" w:themeColor="text1"/>
              </w:rPr>
              <w:t>So</w:t>
            </w:r>
            <w:proofErr w:type="gramEnd"/>
            <w:r w:rsidRPr="004006A2">
              <w:rPr>
                <w:rFonts w:cstheme="minorHAnsi"/>
                <w:color w:val="000000" w:themeColor="text1"/>
              </w:rPr>
              <w:t xml:space="preserve"> the next question is, how effective are reminders and stop orders to </w:t>
            </w:r>
            <w:r w:rsidR="00503FD4" w:rsidRPr="004006A2">
              <w:rPr>
                <w:rFonts w:cstheme="minorHAnsi"/>
                <w:color w:val="000000" w:themeColor="text1"/>
              </w:rPr>
              <w:t>decrease</w:t>
            </w:r>
            <w:r w:rsidRPr="004006A2">
              <w:rPr>
                <w:rFonts w:cstheme="minorHAnsi"/>
                <w:color w:val="000000" w:themeColor="text1"/>
              </w:rPr>
              <w:t xml:space="preserve"> CAUTI rates?</w:t>
            </w:r>
          </w:p>
          <w:p w14:paraId="4B0186EA" w14:textId="77777777" w:rsidR="00FD1661" w:rsidRPr="004006A2" w:rsidRDefault="00FD1661" w:rsidP="00FD1661">
            <w:pPr>
              <w:autoSpaceDE w:val="0"/>
              <w:autoSpaceDN w:val="0"/>
              <w:adjustRightInd w:val="0"/>
              <w:spacing w:after="0" w:line="240" w:lineRule="auto"/>
              <w:rPr>
                <w:rFonts w:eastAsia="MS PGothic" w:cstheme="minorHAnsi"/>
                <w:color w:val="000000" w:themeColor="text1"/>
              </w:rPr>
            </w:pPr>
          </w:p>
          <w:p w14:paraId="14A19A80" w14:textId="77777777" w:rsidR="00FD1661" w:rsidRPr="004006A2" w:rsidRDefault="00FD1661" w:rsidP="00FD1661">
            <w:pPr>
              <w:autoSpaceDE w:val="0"/>
              <w:autoSpaceDN w:val="0"/>
              <w:adjustRightInd w:val="0"/>
              <w:spacing w:after="0" w:line="240" w:lineRule="auto"/>
              <w:rPr>
                <w:rFonts w:cstheme="minorHAnsi"/>
                <w:color w:val="000000" w:themeColor="text1"/>
              </w:rPr>
            </w:pPr>
            <w:r w:rsidRPr="004006A2">
              <w:rPr>
                <w:rFonts w:eastAsia="MS PGothic" w:cstheme="minorHAnsi"/>
                <w:color w:val="000000" w:themeColor="text1"/>
              </w:rPr>
              <w:t xml:space="preserve">Very effective. </w:t>
            </w:r>
            <w:r w:rsidRPr="004006A2">
              <w:rPr>
                <w:rFonts w:cstheme="minorHAnsi"/>
                <w:color w:val="000000" w:themeColor="text1"/>
              </w:rPr>
              <w:t>In a systematic literature review of 30 studies, including five studies of only ICU patients, these interventions reduced CAUTI significantly—by 53 percent.</w:t>
            </w:r>
          </w:p>
          <w:p w14:paraId="16B0CBA9" w14:textId="77777777" w:rsidR="00FD1661" w:rsidRPr="004006A2" w:rsidRDefault="00FD1661" w:rsidP="00FD1661">
            <w:pPr>
              <w:autoSpaceDE w:val="0"/>
              <w:autoSpaceDN w:val="0"/>
              <w:adjustRightInd w:val="0"/>
              <w:spacing w:after="0" w:line="240" w:lineRule="auto"/>
              <w:rPr>
                <w:rFonts w:cstheme="minorHAnsi"/>
                <w:b/>
                <w:bCs/>
                <w:color w:val="000000" w:themeColor="text1"/>
              </w:rPr>
            </w:pPr>
          </w:p>
          <w:p w14:paraId="1781DDDA" w14:textId="77777777" w:rsidR="00FD1661" w:rsidRPr="004006A2" w:rsidRDefault="00FD1661" w:rsidP="00FD1661">
            <w:pPr>
              <w:autoSpaceDE w:val="0"/>
              <w:autoSpaceDN w:val="0"/>
              <w:adjustRightInd w:val="0"/>
              <w:spacing w:after="0" w:line="240" w:lineRule="auto"/>
              <w:rPr>
                <w:rFonts w:cstheme="minorHAnsi"/>
                <w:color w:val="000000" w:themeColor="text1"/>
                <w:lang w:val="is-IS"/>
              </w:rPr>
            </w:pPr>
            <w:r w:rsidRPr="004006A2">
              <w:rPr>
                <w:rFonts w:cstheme="minorHAnsi"/>
                <w:color w:val="000000" w:themeColor="text1"/>
              </w:rPr>
              <w:t xml:space="preserve">How many CAUTIs could your unit avoid? Look at this table and consider your CAUTI baseline rate. </w:t>
            </w:r>
            <w:r w:rsidRPr="004006A2">
              <w:rPr>
                <w:rFonts w:cstheme="minorHAnsi"/>
                <w:color w:val="000000" w:themeColor="text1"/>
                <w:lang w:val="is-IS"/>
              </w:rPr>
              <w:t xml:space="preserve">For example, if your baseline rate was 5 CAUTIs per 1,000 catheter days, you could avoid 2.7 CAUTIs by </w:t>
            </w:r>
            <w:r>
              <w:rPr>
                <w:rFonts w:cstheme="minorHAnsi"/>
                <w:color w:val="000000" w:themeColor="text1"/>
                <w:lang w:val="is-IS"/>
              </w:rPr>
              <w:t xml:space="preserve">using </w:t>
            </w:r>
            <w:r w:rsidRPr="004006A2">
              <w:rPr>
                <w:rFonts w:cstheme="minorHAnsi"/>
                <w:color w:val="000000" w:themeColor="text1"/>
                <w:lang w:val="is-IS"/>
              </w:rPr>
              <w:t xml:space="preserve">these interventions. Or, if your baseline was 20 CAUTIs per 1,000 catheter days, you could avoid 10.6 CAUTIs. </w:t>
            </w:r>
          </w:p>
          <w:p w14:paraId="6C28A44C" w14:textId="77777777" w:rsidR="00FD1661" w:rsidRPr="004006A2" w:rsidRDefault="00FD1661" w:rsidP="00FD1661">
            <w:pPr>
              <w:autoSpaceDE w:val="0"/>
              <w:autoSpaceDN w:val="0"/>
              <w:adjustRightInd w:val="0"/>
              <w:spacing w:after="0" w:line="240" w:lineRule="auto"/>
              <w:rPr>
                <w:rFonts w:eastAsia="MS PGothic" w:cstheme="minorHAnsi"/>
                <w:i/>
                <w:iCs/>
                <w:color w:val="000000" w:themeColor="text1"/>
              </w:rPr>
            </w:pPr>
          </w:p>
          <w:p w14:paraId="4F4D90E2" w14:textId="74E40385" w:rsidR="00FD1661" w:rsidRPr="00116A67" w:rsidRDefault="00FD1661" w:rsidP="00FD1661">
            <w:pPr>
              <w:autoSpaceDE w:val="0"/>
              <w:autoSpaceDN w:val="0"/>
              <w:adjustRightInd w:val="0"/>
              <w:spacing w:after="0" w:line="240" w:lineRule="auto"/>
              <w:rPr>
                <w:rFonts w:cstheme="minorHAnsi"/>
                <w:color w:val="000000" w:themeColor="text1"/>
              </w:rPr>
            </w:pPr>
            <w:r w:rsidRPr="004006A2">
              <w:rPr>
                <w:rFonts w:eastAsia="MS PGothic" w:cstheme="minorHAnsi"/>
                <w:color w:val="000000" w:themeColor="text1"/>
              </w:rPr>
              <w:t xml:space="preserve">So, since these seem like simple and effective interventions, how often are reminders and stop orders already being used? Well, </w:t>
            </w:r>
            <w:r w:rsidRPr="004006A2">
              <w:rPr>
                <w:rFonts w:cstheme="minorHAnsi"/>
                <w:color w:val="000000" w:themeColor="text1"/>
              </w:rPr>
              <w:t>according to a large national survey of hospital practices</w:t>
            </w:r>
            <w:r w:rsidR="008559BE">
              <w:rPr>
                <w:rFonts w:cstheme="minorHAnsi"/>
                <w:color w:val="000000" w:themeColor="text1"/>
              </w:rPr>
              <w:t xml:space="preserve"> conducted in 2010</w:t>
            </w:r>
            <w:r w:rsidRPr="004006A2">
              <w:rPr>
                <w:rFonts w:cstheme="minorHAnsi"/>
                <w:color w:val="000000" w:themeColor="text1"/>
              </w:rPr>
              <w:t>, catheter reminders or stop orders were only used in about 50 percent of hospitals, so there is plenty of room for improvement.</w:t>
            </w:r>
          </w:p>
        </w:tc>
        <w:tc>
          <w:tcPr>
            <w:tcW w:w="3240" w:type="dxa"/>
            <w:tcBorders>
              <w:top w:val="single" w:sz="4" w:space="0" w:color="auto"/>
              <w:left w:val="single" w:sz="4" w:space="0" w:color="auto"/>
              <w:bottom w:val="single" w:sz="4" w:space="0" w:color="auto"/>
              <w:right w:val="single" w:sz="4" w:space="0" w:color="auto"/>
            </w:tcBorders>
          </w:tcPr>
          <w:p w14:paraId="48878305" w14:textId="77777777" w:rsidR="00FD1661" w:rsidRDefault="00FD1661" w:rsidP="00FD1661">
            <w:r>
              <w:t>Slide 10</w:t>
            </w:r>
          </w:p>
          <w:p w14:paraId="5FF362D7" w14:textId="127CF425" w:rsidR="00FD1661" w:rsidRDefault="00FD1661" w:rsidP="00FD1661">
            <w:pPr>
              <w:autoSpaceDE w:val="0"/>
              <w:autoSpaceDN w:val="0"/>
              <w:adjustRightInd w:val="0"/>
              <w:spacing w:after="0" w:line="240" w:lineRule="auto"/>
              <w:rPr>
                <w:rFonts w:cs="Calibri"/>
                <w:kern w:val="24"/>
                <w:sz w:val="24"/>
                <w:szCs w:val="24"/>
              </w:rPr>
            </w:pPr>
            <w:r>
              <w:rPr>
                <w:noProof/>
              </w:rPr>
              <w:drawing>
                <wp:inline distT="0" distB="0" distL="0" distR="0" wp14:anchorId="5EAEE8AF" wp14:editId="4A1CEEEA">
                  <wp:extent cx="1838325" cy="1380567"/>
                  <wp:effectExtent l="19050" t="19050" r="9525" b="1016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6"/>
                          <a:stretch>
                            <a:fillRect/>
                          </a:stretch>
                        </pic:blipFill>
                        <pic:spPr>
                          <a:xfrm>
                            <a:off x="0" y="0"/>
                            <a:ext cx="1843895" cy="1384750"/>
                          </a:xfrm>
                          <a:prstGeom prst="rect">
                            <a:avLst/>
                          </a:prstGeom>
                          <a:ln>
                            <a:solidFill>
                              <a:schemeClr val="tx1"/>
                            </a:solidFill>
                          </a:ln>
                        </pic:spPr>
                      </pic:pic>
                    </a:graphicData>
                  </a:graphic>
                </wp:inline>
              </w:drawing>
            </w:r>
          </w:p>
        </w:tc>
      </w:tr>
      <w:tr w:rsidR="00FD1661" w14:paraId="31293E6B" w14:textId="1723BAA2" w:rsidTr="00116A67">
        <w:trPr>
          <w:cantSplit/>
          <w:trHeight w:val="800"/>
        </w:trPr>
        <w:tc>
          <w:tcPr>
            <w:tcW w:w="6655" w:type="dxa"/>
            <w:tcBorders>
              <w:top w:val="single" w:sz="4" w:space="0" w:color="auto"/>
              <w:left w:val="single" w:sz="4" w:space="0" w:color="auto"/>
              <w:bottom w:val="single" w:sz="4" w:space="0" w:color="auto"/>
              <w:right w:val="single" w:sz="4" w:space="0" w:color="auto"/>
            </w:tcBorders>
          </w:tcPr>
          <w:p w14:paraId="02F5F79F" w14:textId="6A67F316" w:rsidR="00FD1661" w:rsidRPr="00116A67" w:rsidRDefault="00FD1661" w:rsidP="00FD1661">
            <w:pPr>
              <w:autoSpaceDE w:val="0"/>
              <w:autoSpaceDN w:val="0"/>
              <w:adjustRightInd w:val="0"/>
              <w:spacing w:after="0" w:line="240" w:lineRule="auto"/>
              <w:rPr>
                <w:rFonts w:eastAsia="MS PGothic" w:cstheme="minorHAnsi"/>
                <w:color w:val="000000" w:themeColor="text1"/>
                <w:kern w:val="24"/>
              </w:rPr>
            </w:pPr>
            <w:r w:rsidRPr="004006A2">
              <w:rPr>
                <w:rFonts w:eastAsia="MS PGothic" w:cstheme="minorHAnsi"/>
                <w:color w:val="000000" w:themeColor="text1"/>
                <w:kern w:val="24"/>
              </w:rPr>
              <w:t>The good news is that even though it is challenging to implement urinary catheter stop orders and reminders, you don</w:t>
            </w:r>
            <w:r w:rsidRPr="004006A2">
              <w:rPr>
                <w:rFonts w:eastAsia="MS PGothic" w:cstheme="minorHAnsi"/>
                <w:color w:val="000000" w:themeColor="text1"/>
                <w:kern w:val="24"/>
                <w:lang w:val="ja-JP"/>
              </w:rPr>
              <w:t>’</w:t>
            </w:r>
            <w:r w:rsidRPr="004006A2">
              <w:rPr>
                <w:rFonts w:eastAsia="MS PGothic" w:cstheme="minorHAnsi"/>
                <w:color w:val="000000" w:themeColor="text1"/>
                <w:kern w:val="24"/>
                <w:lang w:eastAsia="ja-JP"/>
              </w:rPr>
              <w:t>t need to start from scratch, because there have been studies that used interventions designed for the unique needs of many clinical environments. Here are some examples of interventions for the ICU setting. For ex</w:t>
            </w:r>
            <w:r w:rsidRPr="004006A2">
              <w:rPr>
                <w:rFonts w:eastAsia="MS PGothic" w:cstheme="minorHAnsi"/>
                <w:color w:val="000000" w:themeColor="text1"/>
                <w:kern w:val="24"/>
              </w:rPr>
              <w:t>ample, in the ICU, most interventions have employed a daily checklist to remind staff about appropriate catheter use. This checklist can be easily incorporated into the daily multi-professional rounds, and different team members could be responsible for using the checklist. This includes teams that work across peri-procedure areas as well.</w:t>
            </w:r>
          </w:p>
        </w:tc>
        <w:tc>
          <w:tcPr>
            <w:tcW w:w="3240" w:type="dxa"/>
            <w:tcBorders>
              <w:top w:val="single" w:sz="4" w:space="0" w:color="auto"/>
              <w:left w:val="single" w:sz="4" w:space="0" w:color="auto"/>
              <w:bottom w:val="single" w:sz="4" w:space="0" w:color="auto"/>
              <w:right w:val="single" w:sz="4" w:space="0" w:color="auto"/>
            </w:tcBorders>
          </w:tcPr>
          <w:p w14:paraId="3EBA521F" w14:textId="77777777" w:rsidR="00FD1661" w:rsidRDefault="00FD1661" w:rsidP="00FD1661">
            <w:r>
              <w:t>Slide 11</w:t>
            </w:r>
          </w:p>
          <w:p w14:paraId="50BB9B3D" w14:textId="0986BCE8" w:rsidR="00FD1661" w:rsidRDefault="00FD1661" w:rsidP="00116A67">
            <w:pPr>
              <w:autoSpaceDE w:val="0"/>
              <w:autoSpaceDN w:val="0"/>
              <w:adjustRightInd w:val="0"/>
              <w:spacing w:after="120" w:line="240" w:lineRule="auto"/>
              <w:rPr>
                <w:rFonts w:cs="Calibri"/>
                <w:kern w:val="24"/>
                <w:sz w:val="24"/>
                <w:szCs w:val="24"/>
              </w:rPr>
            </w:pPr>
            <w:r>
              <w:rPr>
                <w:noProof/>
              </w:rPr>
              <w:drawing>
                <wp:inline distT="0" distB="0" distL="0" distR="0" wp14:anchorId="1109BA2B" wp14:editId="53065349">
                  <wp:extent cx="1809750" cy="1365092"/>
                  <wp:effectExtent l="19050" t="19050" r="19050" b="2603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7"/>
                          <a:stretch>
                            <a:fillRect/>
                          </a:stretch>
                        </pic:blipFill>
                        <pic:spPr>
                          <a:xfrm>
                            <a:off x="0" y="0"/>
                            <a:ext cx="1813034" cy="1367569"/>
                          </a:xfrm>
                          <a:prstGeom prst="rect">
                            <a:avLst/>
                          </a:prstGeom>
                          <a:ln>
                            <a:solidFill>
                              <a:schemeClr val="tx1"/>
                            </a:solidFill>
                          </a:ln>
                        </pic:spPr>
                      </pic:pic>
                    </a:graphicData>
                  </a:graphic>
                </wp:inline>
              </w:drawing>
            </w:r>
          </w:p>
        </w:tc>
      </w:tr>
      <w:tr w:rsidR="00FD1661" w14:paraId="6AC3DF10" w14:textId="483F4A74" w:rsidTr="00116A67">
        <w:trPr>
          <w:cantSplit/>
          <w:trHeight w:val="800"/>
        </w:trPr>
        <w:tc>
          <w:tcPr>
            <w:tcW w:w="6655" w:type="dxa"/>
            <w:tcBorders>
              <w:top w:val="single" w:sz="4" w:space="0" w:color="auto"/>
              <w:left w:val="single" w:sz="4" w:space="0" w:color="auto"/>
              <w:bottom w:val="single" w:sz="4" w:space="0" w:color="auto"/>
              <w:right w:val="single" w:sz="4" w:space="0" w:color="auto"/>
            </w:tcBorders>
          </w:tcPr>
          <w:p w14:paraId="5EB81F8C" w14:textId="48F095D9" w:rsidR="00FD1661" w:rsidRPr="004006A2" w:rsidRDefault="00FD1661" w:rsidP="00FD1661">
            <w:pPr>
              <w:autoSpaceDE w:val="0"/>
              <w:autoSpaceDN w:val="0"/>
              <w:adjustRightInd w:val="0"/>
              <w:spacing w:after="0" w:line="240" w:lineRule="auto"/>
              <w:rPr>
                <w:rFonts w:cstheme="minorHAnsi"/>
                <w:color w:val="000000" w:themeColor="text1"/>
              </w:rPr>
            </w:pPr>
            <w:r w:rsidRPr="004006A2">
              <w:rPr>
                <w:rFonts w:cstheme="minorHAnsi"/>
                <w:color w:val="000000" w:themeColor="text1"/>
              </w:rPr>
              <w:lastRenderedPageBreak/>
              <w:t>Let’s review a clinical scenario.</w:t>
            </w:r>
            <w:r>
              <w:rPr>
                <w:rFonts w:cstheme="minorHAnsi"/>
                <w:color w:val="000000" w:themeColor="text1"/>
              </w:rPr>
              <w:t xml:space="preserve"> </w:t>
            </w:r>
            <w:r w:rsidRPr="004006A2">
              <w:rPr>
                <w:rFonts w:cstheme="minorHAnsi"/>
                <w:color w:val="000000" w:themeColor="text1"/>
              </w:rPr>
              <w:t>Mr. Jones is a 57-year-old man who has been in the surgical ICU for 24 hours status post an esophagectomy for adenocarcinoma of the mid-esophagus. He’s hemodynamically stable, is on pressure support ventilation</w:t>
            </w:r>
            <w:r w:rsidR="00F44079">
              <w:rPr>
                <w:rFonts w:cstheme="minorHAnsi"/>
                <w:color w:val="000000" w:themeColor="text1"/>
              </w:rPr>
              <w:t>,</w:t>
            </w:r>
            <w:r w:rsidRPr="004006A2">
              <w:rPr>
                <w:rFonts w:cstheme="minorHAnsi"/>
                <w:color w:val="000000" w:themeColor="text1"/>
              </w:rPr>
              <w:t xml:space="preserve"> and has urine output averaging 80 cc/hr. </w:t>
            </w:r>
            <w:r>
              <w:rPr>
                <w:rFonts w:cstheme="minorHAnsi"/>
                <w:color w:val="000000" w:themeColor="text1"/>
              </w:rPr>
              <w:t>With this information, o</w:t>
            </w:r>
            <w:r w:rsidRPr="004006A2">
              <w:rPr>
                <w:rFonts w:cstheme="minorHAnsi"/>
                <w:color w:val="000000" w:themeColor="text1"/>
              </w:rPr>
              <w:t>n rounds can you remove the urinary catheter, using alternatives to urinary catheter for measuring urinary output?</w:t>
            </w:r>
            <w:r>
              <w:rPr>
                <w:rFonts w:cstheme="minorHAnsi"/>
                <w:color w:val="000000" w:themeColor="text1"/>
              </w:rPr>
              <w:t xml:space="preserve"> The choices are:</w:t>
            </w:r>
          </w:p>
          <w:p w14:paraId="589F1932" w14:textId="77777777" w:rsidR="00FD1661" w:rsidRPr="004006A2" w:rsidRDefault="00FD1661" w:rsidP="00FD1661">
            <w:pPr>
              <w:autoSpaceDE w:val="0"/>
              <w:autoSpaceDN w:val="0"/>
              <w:adjustRightInd w:val="0"/>
              <w:spacing w:after="0" w:line="240" w:lineRule="auto"/>
              <w:rPr>
                <w:rFonts w:cstheme="minorHAnsi"/>
                <w:color w:val="000000" w:themeColor="text1"/>
              </w:rPr>
            </w:pPr>
          </w:p>
          <w:p w14:paraId="6A967D1C" w14:textId="77777777" w:rsidR="00FD1661" w:rsidRPr="004006A2" w:rsidRDefault="00FD1661" w:rsidP="00FD1661">
            <w:pPr>
              <w:numPr>
                <w:ilvl w:val="0"/>
                <w:numId w:val="15"/>
              </w:numPr>
              <w:autoSpaceDE w:val="0"/>
              <w:autoSpaceDN w:val="0"/>
              <w:adjustRightInd w:val="0"/>
              <w:spacing w:after="0" w:line="240" w:lineRule="auto"/>
              <w:ind w:left="720" w:hanging="720"/>
              <w:rPr>
                <w:rFonts w:cstheme="minorHAnsi"/>
                <w:color w:val="000000" w:themeColor="text1"/>
              </w:rPr>
            </w:pPr>
            <w:r w:rsidRPr="004006A2">
              <w:rPr>
                <w:rFonts w:cstheme="minorHAnsi"/>
                <w:color w:val="000000" w:themeColor="text1"/>
              </w:rPr>
              <w:t>No, indwelling urinary catheter is needed because he was admitted to the ICU and requires hourly urine measurement</w:t>
            </w:r>
          </w:p>
          <w:p w14:paraId="2A4A953B" w14:textId="77777777" w:rsidR="00FD1661" w:rsidRPr="004006A2" w:rsidRDefault="00FD1661" w:rsidP="00FD1661">
            <w:pPr>
              <w:numPr>
                <w:ilvl w:val="0"/>
                <w:numId w:val="15"/>
              </w:numPr>
              <w:autoSpaceDE w:val="0"/>
              <w:autoSpaceDN w:val="0"/>
              <w:adjustRightInd w:val="0"/>
              <w:spacing w:after="0" w:line="240" w:lineRule="auto"/>
              <w:ind w:left="720" w:hanging="720"/>
              <w:rPr>
                <w:rFonts w:cstheme="minorHAnsi"/>
                <w:color w:val="000000" w:themeColor="text1"/>
              </w:rPr>
            </w:pPr>
            <w:r w:rsidRPr="004006A2">
              <w:rPr>
                <w:rFonts w:cstheme="minorHAnsi"/>
                <w:color w:val="000000" w:themeColor="text1"/>
              </w:rPr>
              <w:t xml:space="preserve">No, because he had a major thoracic procedure </w:t>
            </w:r>
          </w:p>
          <w:p w14:paraId="0A4BCE28" w14:textId="6E2A308E" w:rsidR="00FD1661" w:rsidRPr="004006A2" w:rsidRDefault="00FD1661" w:rsidP="00FD1661">
            <w:pPr>
              <w:numPr>
                <w:ilvl w:val="0"/>
                <w:numId w:val="15"/>
              </w:numPr>
              <w:autoSpaceDE w:val="0"/>
              <w:autoSpaceDN w:val="0"/>
              <w:adjustRightInd w:val="0"/>
              <w:spacing w:after="0" w:line="240" w:lineRule="auto"/>
              <w:ind w:left="720" w:hanging="720"/>
              <w:rPr>
                <w:rFonts w:cstheme="minorHAnsi"/>
                <w:color w:val="000000" w:themeColor="text1"/>
              </w:rPr>
            </w:pPr>
            <w:r w:rsidRPr="004006A2">
              <w:rPr>
                <w:rFonts w:cstheme="minorHAnsi"/>
                <w:color w:val="000000" w:themeColor="text1"/>
              </w:rPr>
              <w:t>No, because he is still on a mechanical ventilator</w:t>
            </w:r>
            <w:r w:rsidR="00257B38">
              <w:rPr>
                <w:rFonts w:cstheme="minorHAnsi"/>
                <w:color w:val="000000" w:themeColor="text1"/>
              </w:rPr>
              <w:t>,</w:t>
            </w:r>
            <w:r w:rsidRPr="004006A2">
              <w:rPr>
                <w:rFonts w:cstheme="minorHAnsi"/>
                <w:color w:val="000000" w:themeColor="text1"/>
              </w:rPr>
              <w:t xml:space="preserve"> or</w:t>
            </w:r>
          </w:p>
          <w:p w14:paraId="19308038" w14:textId="77777777" w:rsidR="00FD1661" w:rsidRPr="004006A2" w:rsidRDefault="00FD1661" w:rsidP="00FD1661">
            <w:pPr>
              <w:numPr>
                <w:ilvl w:val="0"/>
                <w:numId w:val="15"/>
              </w:numPr>
              <w:autoSpaceDE w:val="0"/>
              <w:autoSpaceDN w:val="0"/>
              <w:adjustRightInd w:val="0"/>
              <w:spacing w:after="0" w:line="240" w:lineRule="auto"/>
              <w:ind w:left="720" w:hanging="720"/>
              <w:rPr>
                <w:rFonts w:cstheme="minorHAnsi"/>
                <w:color w:val="000000" w:themeColor="text1"/>
              </w:rPr>
            </w:pPr>
            <w:r w:rsidRPr="004006A2">
              <w:rPr>
                <w:rFonts w:cstheme="minorHAnsi"/>
                <w:color w:val="000000" w:themeColor="text1"/>
              </w:rPr>
              <w:t>Yes, because hourly urine output is no longer needed to guide his care</w:t>
            </w:r>
          </w:p>
          <w:p w14:paraId="74B393D8" w14:textId="77777777" w:rsidR="00FD1661" w:rsidRPr="004006A2" w:rsidRDefault="00FD1661" w:rsidP="00FD1661">
            <w:pPr>
              <w:autoSpaceDE w:val="0"/>
              <w:autoSpaceDN w:val="0"/>
              <w:adjustRightInd w:val="0"/>
              <w:spacing w:after="0" w:line="240" w:lineRule="auto"/>
              <w:rPr>
                <w:rFonts w:cstheme="minorHAnsi"/>
                <w:i/>
                <w:iCs/>
                <w:color w:val="000000" w:themeColor="text1"/>
              </w:rPr>
            </w:pPr>
          </w:p>
          <w:p w14:paraId="1C079AA1" w14:textId="3D7C2964" w:rsidR="00626C04" w:rsidRPr="00116A67" w:rsidRDefault="00FD1661" w:rsidP="00FD1661">
            <w:pPr>
              <w:autoSpaceDE w:val="0"/>
              <w:autoSpaceDN w:val="0"/>
              <w:adjustRightInd w:val="0"/>
              <w:spacing w:after="0" w:line="240" w:lineRule="auto"/>
              <w:rPr>
                <w:rFonts w:cstheme="minorHAnsi"/>
                <w:color w:val="000000" w:themeColor="text1"/>
              </w:rPr>
            </w:pPr>
            <w:r w:rsidRPr="004006A2">
              <w:rPr>
                <w:rFonts w:cstheme="minorHAnsi"/>
                <w:color w:val="000000" w:themeColor="text1"/>
              </w:rPr>
              <w:t>The best answer is D. Even with a complicated surgical procedure, once hourly input and outputs are not needed</w:t>
            </w:r>
            <w:r w:rsidR="00257B38">
              <w:rPr>
                <w:rFonts w:cstheme="minorHAnsi"/>
                <w:color w:val="000000" w:themeColor="text1"/>
              </w:rPr>
              <w:t>,</w:t>
            </w:r>
            <w:r w:rsidRPr="004006A2">
              <w:rPr>
                <w:rFonts w:cstheme="minorHAnsi"/>
                <w:color w:val="000000" w:themeColor="text1"/>
              </w:rPr>
              <w:t xml:space="preserve"> the urinary catheter can be removed. In cases such as trauma and organ transplantation, the urinary catheters can also be removed once hourly outputs are no longer needed to guide care. The alternatives for indwelling urinary catheters, such as condom catheters, bladder scanners</w:t>
            </w:r>
            <w:r w:rsidR="00257B38">
              <w:rPr>
                <w:rFonts w:cstheme="minorHAnsi"/>
                <w:color w:val="000000" w:themeColor="text1"/>
              </w:rPr>
              <w:t>,</w:t>
            </w:r>
            <w:r w:rsidRPr="004006A2">
              <w:rPr>
                <w:rFonts w:cstheme="minorHAnsi"/>
                <w:color w:val="000000" w:themeColor="text1"/>
              </w:rPr>
              <w:t xml:space="preserve"> and incontinence pads</w:t>
            </w:r>
            <w:r w:rsidR="00257B38">
              <w:rPr>
                <w:rFonts w:cstheme="minorHAnsi"/>
                <w:color w:val="000000" w:themeColor="text1"/>
              </w:rPr>
              <w:t>,</w:t>
            </w:r>
            <w:r w:rsidRPr="004006A2">
              <w:rPr>
                <w:rFonts w:cstheme="minorHAnsi"/>
                <w:color w:val="000000" w:themeColor="text1"/>
              </w:rPr>
              <w:t xml:space="preserve"> can be successfully utilized to evaluate daily or shift intake and output, particularly with the use of weighing incontinence pads.</w:t>
            </w:r>
          </w:p>
        </w:tc>
        <w:tc>
          <w:tcPr>
            <w:tcW w:w="3240" w:type="dxa"/>
            <w:tcBorders>
              <w:top w:val="single" w:sz="4" w:space="0" w:color="auto"/>
              <w:left w:val="single" w:sz="4" w:space="0" w:color="auto"/>
              <w:bottom w:val="single" w:sz="4" w:space="0" w:color="auto"/>
              <w:right w:val="single" w:sz="4" w:space="0" w:color="auto"/>
            </w:tcBorders>
          </w:tcPr>
          <w:p w14:paraId="3BEA7DF3" w14:textId="77777777" w:rsidR="00FD1661" w:rsidRDefault="00FD1661" w:rsidP="00FD1661">
            <w:r>
              <w:t>Slide 12</w:t>
            </w:r>
          </w:p>
          <w:p w14:paraId="3F180F12" w14:textId="520B251A" w:rsidR="00FD1661" w:rsidRDefault="00626C04" w:rsidP="00FD1661">
            <w:pPr>
              <w:autoSpaceDE w:val="0"/>
              <w:autoSpaceDN w:val="0"/>
              <w:adjustRightInd w:val="0"/>
              <w:spacing w:after="0" w:line="240" w:lineRule="auto"/>
              <w:rPr>
                <w:rFonts w:cs="Calibri"/>
                <w:kern w:val="24"/>
                <w:sz w:val="24"/>
                <w:szCs w:val="24"/>
              </w:rPr>
            </w:pPr>
            <w:r>
              <w:rPr>
                <w:noProof/>
              </w:rPr>
              <w:drawing>
                <wp:inline distT="0" distB="0" distL="0" distR="0" wp14:anchorId="109B28B8" wp14:editId="34B5EDEA">
                  <wp:extent cx="1857375" cy="1400402"/>
                  <wp:effectExtent l="19050" t="19050" r="9525" b="28575"/>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28"/>
                          <a:stretch>
                            <a:fillRect/>
                          </a:stretch>
                        </pic:blipFill>
                        <pic:spPr>
                          <a:xfrm>
                            <a:off x="0" y="0"/>
                            <a:ext cx="1864201" cy="1405549"/>
                          </a:xfrm>
                          <a:prstGeom prst="rect">
                            <a:avLst/>
                          </a:prstGeom>
                          <a:ln>
                            <a:solidFill>
                              <a:schemeClr val="tx1"/>
                            </a:solidFill>
                          </a:ln>
                        </pic:spPr>
                      </pic:pic>
                    </a:graphicData>
                  </a:graphic>
                </wp:inline>
              </w:drawing>
            </w:r>
          </w:p>
        </w:tc>
      </w:tr>
      <w:tr w:rsidR="00FD1661" w14:paraId="74F9D9F8" w14:textId="1906F198" w:rsidTr="00116A67">
        <w:trPr>
          <w:cantSplit/>
          <w:trHeight w:val="800"/>
        </w:trPr>
        <w:tc>
          <w:tcPr>
            <w:tcW w:w="6655" w:type="dxa"/>
            <w:tcBorders>
              <w:top w:val="single" w:sz="4" w:space="0" w:color="auto"/>
              <w:left w:val="single" w:sz="4" w:space="0" w:color="auto"/>
              <w:bottom w:val="single" w:sz="4" w:space="0" w:color="auto"/>
              <w:right w:val="single" w:sz="4" w:space="0" w:color="auto"/>
            </w:tcBorders>
          </w:tcPr>
          <w:p w14:paraId="1906DEA1" w14:textId="55F9FECB" w:rsidR="00FD1661" w:rsidRPr="004006A2" w:rsidRDefault="00FD1661" w:rsidP="00FD1661">
            <w:pPr>
              <w:autoSpaceDE w:val="0"/>
              <w:autoSpaceDN w:val="0"/>
              <w:adjustRightInd w:val="0"/>
              <w:spacing w:after="0" w:line="240" w:lineRule="auto"/>
              <w:rPr>
                <w:rFonts w:cstheme="minorHAnsi"/>
                <w:color w:val="000000" w:themeColor="text1"/>
                <w:kern w:val="24"/>
              </w:rPr>
            </w:pPr>
            <w:r w:rsidRPr="004006A2">
              <w:rPr>
                <w:rFonts w:cstheme="minorHAnsi"/>
                <w:color w:val="000000" w:themeColor="text1"/>
                <w:kern w:val="24"/>
              </w:rPr>
              <w:lastRenderedPageBreak/>
              <w:t>The RAND corporation/UCLA method was used to assess appropriateness of indwelling catheter placement and different timings of removal for routine general and orthopedic procedures. For example</w:t>
            </w:r>
            <w:r w:rsidR="00257B38">
              <w:rPr>
                <w:rFonts w:cstheme="minorHAnsi"/>
                <w:color w:val="000000" w:themeColor="text1"/>
                <w:kern w:val="24"/>
              </w:rPr>
              <w:t>,</w:t>
            </w:r>
            <w:r w:rsidRPr="004006A2">
              <w:rPr>
                <w:rFonts w:cstheme="minorHAnsi"/>
                <w:color w:val="000000" w:themeColor="text1"/>
                <w:kern w:val="24"/>
              </w:rPr>
              <w:t xml:space="preserve"> routine catheter placement was rated inappropriate for laparoscopic cholecystectomy, open appendectomy</w:t>
            </w:r>
            <w:r w:rsidR="00257B38">
              <w:rPr>
                <w:rFonts w:cstheme="minorHAnsi"/>
                <w:color w:val="000000" w:themeColor="text1"/>
                <w:kern w:val="24"/>
              </w:rPr>
              <w:t>,</w:t>
            </w:r>
            <w:r w:rsidRPr="004006A2">
              <w:rPr>
                <w:rFonts w:cstheme="minorHAnsi"/>
                <w:color w:val="000000" w:themeColor="text1"/>
                <w:kern w:val="24"/>
              </w:rPr>
              <w:t xml:space="preserve"> and some bariatric procedures. </w:t>
            </w:r>
          </w:p>
          <w:p w14:paraId="379787D4" w14:textId="77777777" w:rsidR="00FD1661" w:rsidRPr="004006A2" w:rsidRDefault="00FD1661" w:rsidP="00FD1661">
            <w:pPr>
              <w:autoSpaceDE w:val="0"/>
              <w:autoSpaceDN w:val="0"/>
              <w:adjustRightInd w:val="0"/>
              <w:spacing w:after="0" w:line="240" w:lineRule="auto"/>
              <w:rPr>
                <w:rFonts w:cstheme="minorHAnsi"/>
                <w:color w:val="000000" w:themeColor="text1"/>
                <w:kern w:val="24"/>
              </w:rPr>
            </w:pPr>
          </w:p>
          <w:p w14:paraId="4B42927A" w14:textId="5F4CA908" w:rsidR="00FD1661" w:rsidRPr="004006A2" w:rsidRDefault="00FD1661" w:rsidP="00FD1661">
            <w:pPr>
              <w:autoSpaceDE w:val="0"/>
              <w:autoSpaceDN w:val="0"/>
              <w:adjustRightInd w:val="0"/>
              <w:spacing w:after="0" w:line="240" w:lineRule="auto"/>
              <w:rPr>
                <w:rFonts w:cstheme="minorHAnsi"/>
                <w:color w:val="000000" w:themeColor="text1"/>
                <w:kern w:val="24"/>
              </w:rPr>
            </w:pPr>
            <w:r w:rsidRPr="004006A2">
              <w:rPr>
                <w:rFonts w:cstheme="minorHAnsi"/>
                <w:color w:val="000000" w:themeColor="text1"/>
                <w:kern w:val="24"/>
              </w:rPr>
              <w:t xml:space="preserve">Standardizing removal of catheters post-op is critical to reducing catheter use. Most catheters can be removed in the operating room or under 48 hours postoperatively. </w:t>
            </w:r>
            <w:proofErr w:type="gramStart"/>
            <w:r w:rsidRPr="004006A2">
              <w:rPr>
                <w:rFonts w:cstheme="minorHAnsi"/>
                <w:color w:val="000000" w:themeColor="text1"/>
                <w:kern w:val="24"/>
              </w:rPr>
              <w:t>The majority of</w:t>
            </w:r>
            <w:proofErr w:type="gramEnd"/>
            <w:r w:rsidRPr="004006A2">
              <w:rPr>
                <w:rFonts w:cstheme="minorHAnsi"/>
                <w:color w:val="000000" w:themeColor="text1"/>
                <w:kern w:val="24"/>
              </w:rPr>
              <w:t xml:space="preserve"> catheters needed for the </w:t>
            </w:r>
            <w:r w:rsidR="00AD3E84">
              <w:rPr>
                <w:rFonts w:cstheme="minorHAnsi"/>
                <w:color w:val="000000" w:themeColor="text1"/>
                <w:kern w:val="24"/>
              </w:rPr>
              <w:t xml:space="preserve">operating room (OR) </w:t>
            </w:r>
            <w:r w:rsidRPr="004006A2">
              <w:rPr>
                <w:rFonts w:cstheme="minorHAnsi"/>
                <w:color w:val="000000" w:themeColor="text1"/>
                <w:kern w:val="24"/>
              </w:rPr>
              <w:t>procedure, such as laparoscopic procedures with a suprapubic port and various orthopedic procedures such as unilateral open reduction and internal fixation of hip fracture or knee arthroplasty, can be removed before leaving the operating room. Consider incorporating the discussion in the debrief prior to patient leaving the OR.</w:t>
            </w:r>
          </w:p>
          <w:p w14:paraId="28993F79" w14:textId="77777777" w:rsidR="00626C04" w:rsidRDefault="00626C04" w:rsidP="00FD1661">
            <w:pPr>
              <w:autoSpaceDE w:val="0"/>
              <w:autoSpaceDN w:val="0"/>
              <w:adjustRightInd w:val="0"/>
              <w:spacing w:after="0" w:line="240" w:lineRule="auto"/>
              <w:rPr>
                <w:rFonts w:cstheme="minorHAnsi"/>
                <w:color w:val="000000" w:themeColor="text1"/>
                <w:kern w:val="24"/>
              </w:rPr>
            </w:pPr>
          </w:p>
          <w:p w14:paraId="40268AF0" w14:textId="72C661D0" w:rsidR="00FD1661" w:rsidRDefault="00FD1661" w:rsidP="00FD1661">
            <w:pPr>
              <w:autoSpaceDE w:val="0"/>
              <w:autoSpaceDN w:val="0"/>
              <w:adjustRightInd w:val="0"/>
              <w:spacing w:after="0" w:line="240" w:lineRule="auto"/>
              <w:rPr>
                <w:rFonts w:cstheme="minorHAnsi"/>
                <w:color w:val="000000" w:themeColor="text1"/>
                <w:kern w:val="24"/>
              </w:rPr>
            </w:pPr>
            <w:r w:rsidRPr="004006A2">
              <w:rPr>
                <w:rFonts w:cstheme="minorHAnsi"/>
                <w:color w:val="000000" w:themeColor="text1"/>
                <w:kern w:val="24"/>
              </w:rPr>
              <w:t>Procedure</w:t>
            </w:r>
            <w:r w:rsidR="00257B38">
              <w:rPr>
                <w:rFonts w:cstheme="minorHAnsi"/>
                <w:color w:val="000000" w:themeColor="text1"/>
                <w:kern w:val="24"/>
              </w:rPr>
              <w:t>s</w:t>
            </w:r>
            <w:r w:rsidRPr="004006A2">
              <w:rPr>
                <w:rFonts w:cstheme="minorHAnsi"/>
                <w:color w:val="000000" w:themeColor="text1"/>
                <w:kern w:val="24"/>
              </w:rPr>
              <w:t xml:space="preserve"> such as open subtotal colectomy are recommended to </w:t>
            </w:r>
            <w:r>
              <w:rPr>
                <w:rFonts w:cstheme="minorHAnsi"/>
                <w:color w:val="000000" w:themeColor="text1"/>
                <w:kern w:val="24"/>
              </w:rPr>
              <w:t xml:space="preserve">be </w:t>
            </w:r>
            <w:r w:rsidRPr="004006A2">
              <w:rPr>
                <w:rFonts w:cstheme="minorHAnsi"/>
                <w:color w:val="000000" w:themeColor="text1"/>
                <w:kern w:val="24"/>
              </w:rPr>
              <w:t>removed post</w:t>
            </w:r>
            <w:r w:rsidR="00257B38">
              <w:rPr>
                <w:rFonts w:cstheme="minorHAnsi"/>
                <w:color w:val="000000" w:themeColor="text1"/>
                <w:kern w:val="24"/>
              </w:rPr>
              <w:t>-</w:t>
            </w:r>
            <w:r w:rsidRPr="004006A2">
              <w:rPr>
                <w:rFonts w:cstheme="minorHAnsi"/>
                <w:color w:val="000000" w:themeColor="text1"/>
                <w:kern w:val="24"/>
              </w:rPr>
              <w:t>op day 1.</w:t>
            </w:r>
            <w:r w:rsidR="00626C04">
              <w:rPr>
                <w:rFonts w:cstheme="minorHAnsi"/>
                <w:color w:val="000000" w:themeColor="text1"/>
                <w:kern w:val="24"/>
              </w:rPr>
              <w:t xml:space="preserve"> </w:t>
            </w:r>
            <w:r w:rsidRPr="004006A2">
              <w:rPr>
                <w:rFonts w:cstheme="minorHAnsi"/>
                <w:color w:val="000000" w:themeColor="text1"/>
                <w:kern w:val="24"/>
              </w:rPr>
              <w:t xml:space="preserve">Alternatives should be used based on the patient’s need for detailed urine output. </w:t>
            </w:r>
          </w:p>
          <w:p w14:paraId="3B754694" w14:textId="77777777" w:rsidR="00626C04" w:rsidRPr="004006A2" w:rsidRDefault="00626C04" w:rsidP="00FD1661">
            <w:pPr>
              <w:autoSpaceDE w:val="0"/>
              <w:autoSpaceDN w:val="0"/>
              <w:adjustRightInd w:val="0"/>
              <w:spacing w:after="0" w:line="240" w:lineRule="auto"/>
              <w:rPr>
                <w:rFonts w:cstheme="minorHAnsi"/>
                <w:color w:val="000000" w:themeColor="text1"/>
                <w:kern w:val="24"/>
              </w:rPr>
            </w:pPr>
          </w:p>
          <w:p w14:paraId="5F12F2CF" w14:textId="3FA353BF" w:rsidR="00FD1661" w:rsidRPr="00DC580D" w:rsidRDefault="00FD1661" w:rsidP="00626C04">
            <w:pPr>
              <w:autoSpaceDE w:val="0"/>
              <w:autoSpaceDN w:val="0"/>
              <w:adjustRightInd w:val="0"/>
              <w:spacing w:after="0" w:line="240" w:lineRule="auto"/>
              <w:rPr>
                <w:rFonts w:cs="Calibri"/>
                <w:kern w:val="24"/>
                <w:sz w:val="24"/>
                <w:szCs w:val="24"/>
              </w:rPr>
            </w:pPr>
            <w:r w:rsidRPr="004006A2">
              <w:rPr>
                <w:rFonts w:cstheme="minorHAnsi"/>
                <w:color w:val="000000" w:themeColor="text1"/>
                <w:kern w:val="24"/>
              </w:rPr>
              <w:t>Even patients with thoracic epidural catheters can often have urinary catheters removed, usually within 48 hours after surgery</w:t>
            </w:r>
            <w:r w:rsidR="00257B38">
              <w:rPr>
                <w:rFonts w:cstheme="minorHAnsi"/>
                <w:color w:val="000000" w:themeColor="text1"/>
                <w:kern w:val="24"/>
              </w:rPr>
              <w:t>.</w:t>
            </w:r>
            <w:r w:rsidRPr="004006A2">
              <w:rPr>
                <w:rFonts w:cstheme="minorHAnsi"/>
                <w:color w:val="000000" w:themeColor="text1"/>
                <w:kern w:val="24"/>
              </w:rPr>
              <w:t xml:space="preserve"> Consider using mobilization and sedation vacation to help prevent urinary retention while epidurals are in place and once epidurals are removed. Also consider replacing or removing urinary catheters within 24 hours of placement if the catheter was inserted emergently with suspected poor sterility.</w:t>
            </w:r>
            <w:r w:rsidR="00626C04" w:rsidRPr="00DC580D">
              <w:rPr>
                <w:rFonts w:cs="Calibri"/>
                <w:kern w:val="24"/>
                <w:sz w:val="24"/>
                <w:szCs w:val="24"/>
              </w:rPr>
              <w:t xml:space="preserve"> </w:t>
            </w:r>
          </w:p>
        </w:tc>
        <w:tc>
          <w:tcPr>
            <w:tcW w:w="3240" w:type="dxa"/>
            <w:tcBorders>
              <w:top w:val="single" w:sz="4" w:space="0" w:color="auto"/>
              <w:left w:val="single" w:sz="4" w:space="0" w:color="auto"/>
              <w:bottom w:val="single" w:sz="4" w:space="0" w:color="auto"/>
              <w:right w:val="single" w:sz="4" w:space="0" w:color="auto"/>
            </w:tcBorders>
          </w:tcPr>
          <w:p w14:paraId="56C6130B" w14:textId="77777777" w:rsidR="00FD1661" w:rsidRDefault="00FD1661" w:rsidP="00FD1661">
            <w:r>
              <w:t>Slide 13</w:t>
            </w:r>
          </w:p>
          <w:p w14:paraId="3A6F15B5" w14:textId="0F727F8B" w:rsidR="00FD1661" w:rsidRDefault="00626C04" w:rsidP="00FD1661">
            <w:pPr>
              <w:autoSpaceDE w:val="0"/>
              <w:autoSpaceDN w:val="0"/>
              <w:adjustRightInd w:val="0"/>
              <w:spacing w:after="0" w:line="240" w:lineRule="auto"/>
              <w:rPr>
                <w:rFonts w:cs="Calibri"/>
                <w:kern w:val="24"/>
                <w:sz w:val="24"/>
                <w:szCs w:val="24"/>
              </w:rPr>
            </w:pPr>
            <w:r>
              <w:rPr>
                <w:noProof/>
              </w:rPr>
              <w:drawing>
                <wp:inline distT="0" distB="0" distL="0" distR="0" wp14:anchorId="3693A820" wp14:editId="4274EE0B">
                  <wp:extent cx="1857375" cy="1399787"/>
                  <wp:effectExtent l="19050" t="19050" r="9525" b="1016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29"/>
                          <a:stretch>
                            <a:fillRect/>
                          </a:stretch>
                        </pic:blipFill>
                        <pic:spPr>
                          <a:xfrm>
                            <a:off x="0" y="0"/>
                            <a:ext cx="1870232" cy="1409477"/>
                          </a:xfrm>
                          <a:prstGeom prst="rect">
                            <a:avLst/>
                          </a:prstGeom>
                          <a:ln>
                            <a:solidFill>
                              <a:schemeClr val="tx1"/>
                            </a:solidFill>
                          </a:ln>
                        </pic:spPr>
                      </pic:pic>
                    </a:graphicData>
                  </a:graphic>
                </wp:inline>
              </w:drawing>
            </w:r>
          </w:p>
        </w:tc>
      </w:tr>
      <w:tr w:rsidR="00FD1661" w14:paraId="686BF200" w14:textId="52A09127" w:rsidTr="00116A67">
        <w:trPr>
          <w:cantSplit/>
          <w:trHeight w:val="800"/>
        </w:trPr>
        <w:tc>
          <w:tcPr>
            <w:tcW w:w="6655" w:type="dxa"/>
            <w:tcBorders>
              <w:top w:val="single" w:sz="4" w:space="0" w:color="auto"/>
              <w:left w:val="single" w:sz="4" w:space="0" w:color="auto"/>
              <w:bottom w:val="single" w:sz="4" w:space="0" w:color="auto"/>
              <w:right w:val="single" w:sz="4" w:space="0" w:color="auto"/>
            </w:tcBorders>
          </w:tcPr>
          <w:p w14:paraId="5D3F8205" w14:textId="1AFD9198" w:rsidR="00FD1661" w:rsidRPr="00116A67" w:rsidRDefault="00FD1661" w:rsidP="00FD1661">
            <w:pPr>
              <w:autoSpaceDE w:val="0"/>
              <w:autoSpaceDN w:val="0"/>
              <w:adjustRightInd w:val="0"/>
              <w:spacing w:after="0" w:line="240" w:lineRule="auto"/>
              <w:rPr>
                <w:rFonts w:cstheme="minorHAnsi"/>
                <w:color w:val="000000" w:themeColor="text1"/>
                <w:kern w:val="24"/>
              </w:rPr>
            </w:pPr>
            <w:r w:rsidRPr="004006A2">
              <w:rPr>
                <w:rFonts w:cstheme="minorHAnsi"/>
                <w:color w:val="000000" w:themeColor="text1"/>
                <w:kern w:val="24"/>
              </w:rPr>
              <w:t xml:space="preserve">The World Health Organization has a Surgical Safety Checklist that many operating rooms </w:t>
            </w:r>
            <w:r w:rsidR="00F44079">
              <w:rPr>
                <w:rFonts w:cstheme="minorHAnsi"/>
                <w:color w:val="000000" w:themeColor="text1"/>
                <w:kern w:val="24"/>
              </w:rPr>
              <w:t xml:space="preserve">have used </w:t>
            </w:r>
            <w:r w:rsidRPr="004006A2">
              <w:rPr>
                <w:rFonts w:cstheme="minorHAnsi"/>
                <w:color w:val="000000" w:themeColor="text1"/>
                <w:kern w:val="24"/>
              </w:rPr>
              <w:t>to prompt the surgical team to verify key components of the case before and after surgery. The surgical checklist can include a “Procedure Time</w:t>
            </w:r>
            <w:r w:rsidR="00021AB3">
              <w:rPr>
                <w:rFonts w:cstheme="minorHAnsi"/>
                <w:color w:val="000000" w:themeColor="text1"/>
                <w:kern w:val="24"/>
              </w:rPr>
              <w:t xml:space="preserve"> O</w:t>
            </w:r>
            <w:r w:rsidRPr="004006A2">
              <w:rPr>
                <w:rFonts w:cstheme="minorHAnsi"/>
                <w:color w:val="000000" w:themeColor="text1"/>
                <w:kern w:val="24"/>
              </w:rPr>
              <w:t xml:space="preserve">ut” of tasks to perform before the patient leaves the OR. This is usually the </w:t>
            </w:r>
            <w:r w:rsidR="00257B38">
              <w:rPr>
                <w:rFonts w:cstheme="minorHAnsi"/>
                <w:color w:val="000000" w:themeColor="text1"/>
                <w:kern w:val="24"/>
              </w:rPr>
              <w:t>third</w:t>
            </w:r>
            <w:r w:rsidRPr="004006A2">
              <w:rPr>
                <w:rFonts w:cstheme="minorHAnsi"/>
                <w:color w:val="000000" w:themeColor="text1"/>
                <w:kern w:val="24"/>
              </w:rPr>
              <w:t xml:space="preserve"> timeout or debrief before the patient leaves the OR. Discussing and removing unnecessary urinary catheters before the patient leaves the </w:t>
            </w:r>
            <w:r w:rsidR="00F44079">
              <w:rPr>
                <w:rFonts w:cstheme="minorHAnsi"/>
                <w:color w:val="000000" w:themeColor="text1"/>
                <w:kern w:val="24"/>
              </w:rPr>
              <w:t>OR</w:t>
            </w:r>
            <w:r w:rsidRPr="004006A2">
              <w:rPr>
                <w:rFonts w:cstheme="minorHAnsi"/>
                <w:color w:val="000000" w:themeColor="text1"/>
                <w:kern w:val="24"/>
              </w:rPr>
              <w:t xml:space="preserve"> is a significant step in decreasing utilization of indwelling urinary catheters.</w:t>
            </w:r>
            <w:r>
              <w:rPr>
                <w:rFonts w:cstheme="minorHAnsi"/>
                <w:color w:val="000000" w:themeColor="text1"/>
                <w:kern w:val="24"/>
              </w:rPr>
              <w:t xml:space="preserve"> Use of surgical safety checklists </w:t>
            </w:r>
            <w:r w:rsidR="00257B38">
              <w:rPr>
                <w:rFonts w:cstheme="minorHAnsi"/>
                <w:color w:val="000000" w:themeColor="text1"/>
                <w:kern w:val="24"/>
              </w:rPr>
              <w:t>is</w:t>
            </w:r>
            <w:r>
              <w:rPr>
                <w:rFonts w:cstheme="minorHAnsi"/>
                <w:color w:val="000000" w:themeColor="text1"/>
                <w:kern w:val="24"/>
              </w:rPr>
              <w:t xml:space="preserve"> endorsed by AORN, the Association of Perio</w:t>
            </w:r>
            <w:r w:rsidR="00FD447E">
              <w:rPr>
                <w:rFonts w:cstheme="minorHAnsi"/>
                <w:color w:val="000000" w:themeColor="text1"/>
                <w:kern w:val="24"/>
              </w:rPr>
              <w:t>p</w:t>
            </w:r>
            <w:r>
              <w:rPr>
                <w:rFonts w:cstheme="minorHAnsi"/>
                <w:color w:val="000000" w:themeColor="text1"/>
                <w:kern w:val="24"/>
              </w:rPr>
              <w:t>erative Registered Nurses.</w:t>
            </w:r>
          </w:p>
        </w:tc>
        <w:tc>
          <w:tcPr>
            <w:tcW w:w="3240" w:type="dxa"/>
            <w:tcBorders>
              <w:top w:val="single" w:sz="4" w:space="0" w:color="auto"/>
              <w:left w:val="single" w:sz="4" w:space="0" w:color="auto"/>
              <w:bottom w:val="single" w:sz="4" w:space="0" w:color="auto"/>
              <w:right w:val="single" w:sz="4" w:space="0" w:color="auto"/>
            </w:tcBorders>
          </w:tcPr>
          <w:p w14:paraId="3410D935" w14:textId="77777777" w:rsidR="00FD1661" w:rsidRDefault="00FD1661" w:rsidP="00FD1661">
            <w:r>
              <w:t>Slide 14</w:t>
            </w:r>
          </w:p>
          <w:p w14:paraId="74ED5B2F" w14:textId="279765D8" w:rsidR="00FD1661" w:rsidRDefault="00580EB4" w:rsidP="00116A67">
            <w:pPr>
              <w:autoSpaceDE w:val="0"/>
              <w:autoSpaceDN w:val="0"/>
              <w:adjustRightInd w:val="0"/>
              <w:spacing w:after="120" w:line="240" w:lineRule="auto"/>
              <w:rPr>
                <w:rFonts w:cs="Calibri"/>
                <w:kern w:val="24"/>
                <w:sz w:val="24"/>
                <w:szCs w:val="24"/>
              </w:rPr>
            </w:pPr>
            <w:r>
              <w:rPr>
                <w:noProof/>
              </w:rPr>
              <w:drawing>
                <wp:inline distT="0" distB="0" distL="0" distR="0" wp14:anchorId="762ACA0F" wp14:editId="1ADCF324">
                  <wp:extent cx="1851593" cy="1382572"/>
                  <wp:effectExtent l="19050" t="19050" r="15875" b="2730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30"/>
                          <a:stretch>
                            <a:fillRect/>
                          </a:stretch>
                        </pic:blipFill>
                        <pic:spPr>
                          <a:xfrm>
                            <a:off x="0" y="0"/>
                            <a:ext cx="1856304" cy="1386090"/>
                          </a:xfrm>
                          <a:prstGeom prst="rect">
                            <a:avLst/>
                          </a:prstGeom>
                          <a:ln>
                            <a:solidFill>
                              <a:schemeClr val="tx1"/>
                            </a:solidFill>
                          </a:ln>
                        </pic:spPr>
                      </pic:pic>
                    </a:graphicData>
                  </a:graphic>
                </wp:inline>
              </w:drawing>
            </w:r>
          </w:p>
        </w:tc>
      </w:tr>
      <w:tr w:rsidR="00FD1661" w14:paraId="06F5D389" w14:textId="50D007FE" w:rsidTr="00116A67">
        <w:trPr>
          <w:cantSplit/>
          <w:trHeight w:val="800"/>
        </w:trPr>
        <w:tc>
          <w:tcPr>
            <w:tcW w:w="6655" w:type="dxa"/>
            <w:tcBorders>
              <w:top w:val="single" w:sz="4" w:space="0" w:color="auto"/>
              <w:left w:val="single" w:sz="4" w:space="0" w:color="auto"/>
              <w:bottom w:val="single" w:sz="4" w:space="0" w:color="auto"/>
              <w:right w:val="single" w:sz="4" w:space="0" w:color="auto"/>
            </w:tcBorders>
          </w:tcPr>
          <w:p w14:paraId="4BE129F8" w14:textId="77777777" w:rsidR="00FD1661" w:rsidRPr="004006A2" w:rsidRDefault="00FD1661" w:rsidP="00FD1661">
            <w:pPr>
              <w:autoSpaceDE w:val="0"/>
              <w:autoSpaceDN w:val="0"/>
              <w:adjustRightInd w:val="0"/>
              <w:spacing w:after="0" w:line="240" w:lineRule="auto"/>
              <w:rPr>
                <w:rFonts w:cstheme="minorHAnsi"/>
                <w:color w:val="000000" w:themeColor="text1"/>
              </w:rPr>
            </w:pPr>
            <w:r w:rsidRPr="004006A2">
              <w:rPr>
                <w:rFonts w:cstheme="minorHAnsi"/>
                <w:color w:val="000000" w:themeColor="text1"/>
              </w:rPr>
              <w:lastRenderedPageBreak/>
              <w:t>Let’s look at another clinical scenario.</w:t>
            </w:r>
          </w:p>
          <w:p w14:paraId="1813F453" w14:textId="77777777" w:rsidR="00FD1661" w:rsidRPr="004006A2" w:rsidRDefault="00FD1661" w:rsidP="00FD1661">
            <w:pPr>
              <w:autoSpaceDE w:val="0"/>
              <w:autoSpaceDN w:val="0"/>
              <w:adjustRightInd w:val="0"/>
              <w:spacing w:after="0" w:line="240" w:lineRule="auto"/>
              <w:rPr>
                <w:rFonts w:cstheme="minorHAnsi"/>
                <w:color w:val="000000" w:themeColor="text1"/>
              </w:rPr>
            </w:pPr>
          </w:p>
          <w:p w14:paraId="5090D6D6" w14:textId="77777777" w:rsidR="00FD1661" w:rsidRPr="004006A2" w:rsidRDefault="00FD1661" w:rsidP="00FD1661">
            <w:pPr>
              <w:autoSpaceDE w:val="0"/>
              <w:autoSpaceDN w:val="0"/>
              <w:adjustRightInd w:val="0"/>
              <w:spacing w:after="0" w:line="240" w:lineRule="auto"/>
              <w:rPr>
                <w:rFonts w:cstheme="minorHAnsi"/>
                <w:color w:val="000000" w:themeColor="text1"/>
              </w:rPr>
            </w:pPr>
            <w:r w:rsidRPr="004006A2">
              <w:rPr>
                <w:rFonts w:cstheme="minorHAnsi"/>
                <w:color w:val="000000" w:themeColor="text1"/>
              </w:rPr>
              <w:t>Mr. Grant is a 66-year-old man admitted to the ICU with fluid overload from congestive heart failure and renal insufficiency. He initially required a diuretic drip but is now clinically much improved with intermittent diuretic dosing. He is getting transferred to the floor today. Does he need an indwelling urinary catheter?</w:t>
            </w:r>
          </w:p>
          <w:p w14:paraId="5F8EC2E8" w14:textId="77777777" w:rsidR="00FD1661" w:rsidRPr="004006A2" w:rsidRDefault="00FD1661" w:rsidP="00FD1661">
            <w:pPr>
              <w:autoSpaceDE w:val="0"/>
              <w:autoSpaceDN w:val="0"/>
              <w:adjustRightInd w:val="0"/>
              <w:spacing w:after="0" w:line="240" w:lineRule="auto"/>
              <w:rPr>
                <w:rFonts w:cstheme="minorHAnsi"/>
                <w:color w:val="000000" w:themeColor="text1"/>
              </w:rPr>
            </w:pPr>
          </w:p>
          <w:p w14:paraId="02D81F18" w14:textId="77777777" w:rsidR="00FD1661" w:rsidRPr="004006A2" w:rsidRDefault="00FD1661" w:rsidP="00FD1661">
            <w:pPr>
              <w:numPr>
                <w:ilvl w:val="0"/>
                <w:numId w:val="20"/>
              </w:numPr>
              <w:autoSpaceDE w:val="0"/>
              <w:autoSpaceDN w:val="0"/>
              <w:adjustRightInd w:val="0"/>
              <w:spacing w:after="0" w:line="240" w:lineRule="auto"/>
              <w:ind w:left="747" w:hanging="747"/>
              <w:rPr>
                <w:rFonts w:cstheme="minorHAnsi"/>
                <w:color w:val="000000" w:themeColor="text1"/>
                <w:kern w:val="24"/>
              </w:rPr>
            </w:pPr>
            <w:r w:rsidRPr="004006A2">
              <w:rPr>
                <w:rFonts w:cstheme="minorHAnsi"/>
                <w:color w:val="000000" w:themeColor="text1"/>
                <w:kern w:val="24"/>
              </w:rPr>
              <w:t>Yes, because all patients on diuretics need a urinary catheter</w:t>
            </w:r>
          </w:p>
          <w:p w14:paraId="382D82E8" w14:textId="77777777" w:rsidR="00FD1661" w:rsidRPr="004006A2" w:rsidRDefault="00FD1661" w:rsidP="00FD1661">
            <w:pPr>
              <w:numPr>
                <w:ilvl w:val="0"/>
                <w:numId w:val="20"/>
              </w:numPr>
              <w:autoSpaceDE w:val="0"/>
              <w:autoSpaceDN w:val="0"/>
              <w:adjustRightInd w:val="0"/>
              <w:spacing w:after="0" w:line="240" w:lineRule="auto"/>
              <w:ind w:left="747" w:hanging="747"/>
              <w:rPr>
                <w:rFonts w:cstheme="minorHAnsi"/>
                <w:color w:val="000000" w:themeColor="text1"/>
                <w:kern w:val="24"/>
              </w:rPr>
            </w:pPr>
            <w:r w:rsidRPr="004006A2">
              <w:rPr>
                <w:rFonts w:cstheme="minorHAnsi"/>
                <w:color w:val="000000" w:themeColor="text1"/>
                <w:kern w:val="24"/>
              </w:rPr>
              <w:t>Yes, because the floor physician will use hourly urine output to guide diuretic dosing</w:t>
            </w:r>
          </w:p>
          <w:p w14:paraId="4503D80C" w14:textId="044A01B5" w:rsidR="00FD1661" w:rsidRPr="004006A2" w:rsidRDefault="00FD1661" w:rsidP="00FD1661">
            <w:pPr>
              <w:numPr>
                <w:ilvl w:val="0"/>
                <w:numId w:val="21"/>
              </w:numPr>
              <w:autoSpaceDE w:val="0"/>
              <w:autoSpaceDN w:val="0"/>
              <w:adjustRightInd w:val="0"/>
              <w:spacing w:after="0" w:line="240" w:lineRule="auto"/>
              <w:ind w:left="747" w:hanging="747"/>
              <w:rPr>
                <w:rFonts w:cstheme="minorHAnsi"/>
                <w:color w:val="000000" w:themeColor="text1"/>
                <w:kern w:val="24"/>
              </w:rPr>
            </w:pPr>
            <w:r w:rsidRPr="004006A2">
              <w:rPr>
                <w:rFonts w:cstheme="minorHAnsi"/>
                <w:color w:val="000000" w:themeColor="text1"/>
                <w:kern w:val="24"/>
              </w:rPr>
              <w:t>No, as long as Mr. Grant is able to urinate by other means (urinal, external catheter</w:t>
            </w:r>
            <w:r w:rsidR="00257B38">
              <w:rPr>
                <w:rFonts w:cstheme="minorHAnsi"/>
                <w:color w:val="000000" w:themeColor="text1"/>
                <w:kern w:val="24"/>
              </w:rPr>
              <w:t>,</w:t>
            </w:r>
            <w:r w:rsidRPr="004006A2">
              <w:rPr>
                <w:rFonts w:cstheme="minorHAnsi"/>
                <w:color w:val="000000" w:themeColor="text1"/>
                <w:kern w:val="24"/>
              </w:rPr>
              <w:t xml:space="preserve"> or bladder scanning and intermittent catheterization), the staff can measure urine output/volume status without a catheter (such as by daily standing weights)</w:t>
            </w:r>
          </w:p>
          <w:p w14:paraId="3F842611" w14:textId="77777777" w:rsidR="00FD1661" w:rsidRPr="004006A2" w:rsidRDefault="00FD1661" w:rsidP="00FD1661">
            <w:pPr>
              <w:numPr>
                <w:ilvl w:val="0"/>
                <w:numId w:val="20"/>
              </w:numPr>
              <w:autoSpaceDE w:val="0"/>
              <w:autoSpaceDN w:val="0"/>
              <w:adjustRightInd w:val="0"/>
              <w:spacing w:after="0" w:line="240" w:lineRule="auto"/>
              <w:ind w:left="747" w:hanging="747"/>
              <w:rPr>
                <w:rFonts w:cstheme="minorHAnsi"/>
                <w:color w:val="000000" w:themeColor="text1"/>
              </w:rPr>
            </w:pPr>
            <w:r w:rsidRPr="004006A2">
              <w:rPr>
                <w:rFonts w:cstheme="minorHAnsi"/>
                <w:color w:val="000000" w:themeColor="text1"/>
                <w:kern w:val="24"/>
              </w:rPr>
              <w:t>Yes, because the urinary catheter will decrease Mr. Grant’s risk of falling when getting up to urinate frequently</w:t>
            </w:r>
          </w:p>
          <w:p w14:paraId="4BB52E9F" w14:textId="77777777" w:rsidR="00FD1661" w:rsidRPr="004006A2" w:rsidRDefault="00FD1661" w:rsidP="00FD1661">
            <w:pPr>
              <w:autoSpaceDE w:val="0"/>
              <w:autoSpaceDN w:val="0"/>
              <w:adjustRightInd w:val="0"/>
              <w:spacing w:after="0" w:line="240" w:lineRule="auto"/>
              <w:rPr>
                <w:rFonts w:cstheme="minorHAnsi"/>
                <w:i/>
                <w:iCs/>
                <w:color w:val="000000" w:themeColor="text1"/>
              </w:rPr>
            </w:pPr>
          </w:p>
          <w:p w14:paraId="5FE24820" w14:textId="7A1D9A10" w:rsidR="00FD1661" w:rsidRPr="00116A67" w:rsidRDefault="00FD1661" w:rsidP="00FD1661">
            <w:pPr>
              <w:autoSpaceDE w:val="0"/>
              <w:autoSpaceDN w:val="0"/>
              <w:adjustRightInd w:val="0"/>
              <w:spacing w:after="0" w:line="240" w:lineRule="auto"/>
              <w:rPr>
                <w:rFonts w:cstheme="minorHAnsi"/>
                <w:color w:val="000000" w:themeColor="text1"/>
              </w:rPr>
            </w:pPr>
            <w:r w:rsidRPr="004006A2">
              <w:rPr>
                <w:rFonts w:cstheme="minorHAnsi"/>
                <w:color w:val="000000" w:themeColor="text1"/>
              </w:rPr>
              <w:t>The answer is C</w:t>
            </w:r>
            <w:r w:rsidR="00257B38">
              <w:rPr>
                <w:rFonts w:cstheme="minorHAnsi"/>
                <w:color w:val="000000" w:themeColor="text1"/>
              </w:rPr>
              <w:t>,</w:t>
            </w:r>
            <w:r w:rsidRPr="004006A2">
              <w:rPr>
                <w:rFonts w:cstheme="minorHAnsi"/>
                <w:color w:val="000000" w:themeColor="text1"/>
              </w:rPr>
              <w:t xml:space="preserve"> No</w:t>
            </w:r>
            <w:r w:rsidR="00257B38">
              <w:rPr>
                <w:rFonts w:cstheme="minorHAnsi"/>
                <w:color w:val="000000" w:themeColor="text1"/>
              </w:rPr>
              <w:t>,</w:t>
            </w:r>
            <w:r w:rsidRPr="004006A2">
              <w:rPr>
                <w:rFonts w:cstheme="minorHAnsi"/>
                <w:color w:val="000000" w:themeColor="text1"/>
              </w:rPr>
              <w:t xml:space="preserve"> </w:t>
            </w:r>
            <w:proofErr w:type="gramStart"/>
            <w:r w:rsidR="00257B38">
              <w:rPr>
                <w:rFonts w:cstheme="minorHAnsi"/>
                <w:color w:val="000000" w:themeColor="text1"/>
              </w:rPr>
              <w:t>a</w:t>
            </w:r>
            <w:r w:rsidRPr="004006A2">
              <w:rPr>
                <w:rFonts w:cstheme="minorHAnsi"/>
                <w:color w:val="000000" w:themeColor="text1"/>
              </w:rPr>
              <w:t>s long as</w:t>
            </w:r>
            <w:proofErr w:type="gramEnd"/>
            <w:r w:rsidRPr="004006A2">
              <w:rPr>
                <w:rFonts w:cstheme="minorHAnsi"/>
                <w:color w:val="000000" w:themeColor="text1"/>
              </w:rPr>
              <w:t xml:space="preserve"> Mr. Grant is able to urinate by other means, such as a urinal or with a condom catheter, and the staff can measure urine output or assess volume status without a urinary catheter.</w:t>
            </w:r>
          </w:p>
        </w:tc>
        <w:tc>
          <w:tcPr>
            <w:tcW w:w="3240" w:type="dxa"/>
            <w:tcBorders>
              <w:top w:val="single" w:sz="4" w:space="0" w:color="auto"/>
              <w:left w:val="single" w:sz="4" w:space="0" w:color="auto"/>
              <w:bottom w:val="single" w:sz="4" w:space="0" w:color="auto"/>
              <w:right w:val="single" w:sz="4" w:space="0" w:color="auto"/>
            </w:tcBorders>
          </w:tcPr>
          <w:p w14:paraId="1289743C" w14:textId="77777777" w:rsidR="00FD1661" w:rsidRDefault="00FD1661" w:rsidP="00FD1661">
            <w:r>
              <w:t>Slide 15</w:t>
            </w:r>
          </w:p>
          <w:p w14:paraId="57CF8718" w14:textId="6CE042FA" w:rsidR="00FD1661" w:rsidRDefault="00580EB4" w:rsidP="00FD1661">
            <w:pPr>
              <w:autoSpaceDE w:val="0"/>
              <w:autoSpaceDN w:val="0"/>
              <w:adjustRightInd w:val="0"/>
              <w:spacing w:after="0" w:line="240" w:lineRule="auto"/>
              <w:rPr>
                <w:rFonts w:cs="Calibri"/>
                <w:kern w:val="24"/>
                <w:sz w:val="24"/>
                <w:szCs w:val="24"/>
              </w:rPr>
            </w:pPr>
            <w:r>
              <w:rPr>
                <w:noProof/>
              </w:rPr>
              <w:drawing>
                <wp:inline distT="0" distB="0" distL="0" distR="0" wp14:anchorId="72766F5F" wp14:editId="29686912">
                  <wp:extent cx="1848320" cy="1382573"/>
                  <wp:effectExtent l="19050" t="19050" r="19050" b="2730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31"/>
                          <a:stretch>
                            <a:fillRect/>
                          </a:stretch>
                        </pic:blipFill>
                        <pic:spPr>
                          <a:xfrm>
                            <a:off x="0" y="0"/>
                            <a:ext cx="1850981" cy="1384563"/>
                          </a:xfrm>
                          <a:prstGeom prst="rect">
                            <a:avLst/>
                          </a:prstGeom>
                          <a:ln>
                            <a:solidFill>
                              <a:schemeClr val="tx1"/>
                            </a:solidFill>
                          </a:ln>
                        </pic:spPr>
                      </pic:pic>
                    </a:graphicData>
                  </a:graphic>
                </wp:inline>
              </w:drawing>
            </w:r>
          </w:p>
        </w:tc>
      </w:tr>
      <w:tr w:rsidR="00FD1661" w14:paraId="180BBB99" w14:textId="4F7E8C2B" w:rsidTr="00116A67">
        <w:trPr>
          <w:cantSplit/>
          <w:trHeight w:val="800"/>
        </w:trPr>
        <w:tc>
          <w:tcPr>
            <w:tcW w:w="6655" w:type="dxa"/>
            <w:tcBorders>
              <w:top w:val="single" w:sz="4" w:space="0" w:color="auto"/>
              <w:left w:val="single" w:sz="4" w:space="0" w:color="auto"/>
              <w:bottom w:val="single" w:sz="4" w:space="0" w:color="auto"/>
              <w:right w:val="single" w:sz="4" w:space="0" w:color="auto"/>
            </w:tcBorders>
          </w:tcPr>
          <w:p w14:paraId="032FD116" w14:textId="0721F9C0" w:rsidR="00FD1661" w:rsidRPr="004006A2" w:rsidRDefault="00FD1661" w:rsidP="00FD1661">
            <w:pPr>
              <w:autoSpaceDE w:val="0"/>
              <w:autoSpaceDN w:val="0"/>
              <w:adjustRightInd w:val="0"/>
              <w:spacing w:after="0" w:line="240" w:lineRule="auto"/>
              <w:rPr>
                <w:rFonts w:cstheme="minorHAnsi"/>
                <w:color w:val="000000" w:themeColor="text1"/>
                <w:kern w:val="24"/>
              </w:rPr>
            </w:pPr>
            <w:r w:rsidRPr="004006A2">
              <w:rPr>
                <w:rFonts w:cstheme="minorHAnsi"/>
                <w:color w:val="000000" w:themeColor="text1"/>
                <w:kern w:val="24"/>
              </w:rPr>
              <w:lastRenderedPageBreak/>
              <w:t xml:space="preserve">Now, a few </w:t>
            </w:r>
            <w:r w:rsidR="00567489">
              <w:rPr>
                <w:rFonts w:cstheme="minorHAnsi"/>
                <w:color w:val="000000" w:themeColor="text1"/>
                <w:kern w:val="24"/>
              </w:rPr>
              <w:t xml:space="preserve">pearls or points of guidance </w:t>
            </w:r>
            <w:r w:rsidRPr="004006A2">
              <w:rPr>
                <w:rFonts w:cstheme="minorHAnsi"/>
                <w:color w:val="000000" w:themeColor="text1"/>
                <w:kern w:val="24"/>
              </w:rPr>
              <w:t>and pitfalls to keep in mind when considering urinary catheter reminders and stop orders.</w:t>
            </w:r>
          </w:p>
          <w:p w14:paraId="5C74DAEF" w14:textId="77777777" w:rsidR="00FD1661" w:rsidRPr="004006A2" w:rsidRDefault="00FD1661" w:rsidP="00FD1661">
            <w:pPr>
              <w:autoSpaceDE w:val="0"/>
              <w:autoSpaceDN w:val="0"/>
              <w:adjustRightInd w:val="0"/>
              <w:spacing w:after="0" w:line="240" w:lineRule="auto"/>
              <w:rPr>
                <w:rFonts w:eastAsia="MS PGothic" w:cstheme="minorHAnsi"/>
                <w:color w:val="000000" w:themeColor="text1"/>
                <w:kern w:val="24"/>
              </w:rPr>
            </w:pPr>
          </w:p>
          <w:p w14:paraId="09FFE789" w14:textId="2BEC84AC" w:rsidR="00FD1661" w:rsidRPr="004006A2" w:rsidRDefault="00FD1661" w:rsidP="00FD1661">
            <w:pPr>
              <w:autoSpaceDE w:val="0"/>
              <w:autoSpaceDN w:val="0"/>
              <w:adjustRightInd w:val="0"/>
              <w:spacing w:after="0" w:line="240" w:lineRule="auto"/>
              <w:rPr>
                <w:rFonts w:eastAsia="MS PGothic" w:cstheme="minorHAnsi"/>
                <w:color w:val="000000" w:themeColor="text1"/>
                <w:kern w:val="24"/>
              </w:rPr>
            </w:pPr>
            <w:r w:rsidRPr="004006A2">
              <w:rPr>
                <w:rFonts w:eastAsia="MS PGothic" w:cstheme="minorHAnsi"/>
                <w:color w:val="000000" w:themeColor="text1"/>
                <w:kern w:val="24"/>
              </w:rPr>
              <w:t>Some pearls include:</w:t>
            </w:r>
          </w:p>
          <w:p w14:paraId="39621BAE" w14:textId="14EECC25" w:rsidR="00FD1661" w:rsidRPr="004006A2" w:rsidRDefault="00FD1661" w:rsidP="00FD1661">
            <w:pPr>
              <w:autoSpaceDE w:val="0"/>
              <w:autoSpaceDN w:val="0"/>
              <w:adjustRightInd w:val="0"/>
              <w:spacing w:after="0" w:line="240" w:lineRule="auto"/>
              <w:rPr>
                <w:rFonts w:eastAsia="MS PGothic" w:cstheme="minorHAnsi"/>
                <w:color w:val="000000" w:themeColor="text1"/>
                <w:kern w:val="24"/>
              </w:rPr>
            </w:pPr>
            <w:r w:rsidRPr="004006A2">
              <w:rPr>
                <w:rFonts w:eastAsia="MS PGothic" w:cstheme="minorHAnsi"/>
                <w:color w:val="000000" w:themeColor="text1"/>
                <w:kern w:val="24"/>
              </w:rPr>
              <w:t xml:space="preserve">Be sure to tailor the type of reminder to the care setting. For example, you can use stickers or electronic reminders based on how effective these approaches have been in your unit. </w:t>
            </w:r>
            <w:r w:rsidR="00257B38">
              <w:rPr>
                <w:rFonts w:eastAsia="MS PGothic" w:cstheme="minorHAnsi"/>
                <w:color w:val="000000" w:themeColor="text1"/>
                <w:kern w:val="24"/>
              </w:rPr>
              <w:t>I</w:t>
            </w:r>
            <w:r w:rsidRPr="004006A2">
              <w:rPr>
                <w:rFonts w:eastAsia="MS PGothic" w:cstheme="minorHAnsi"/>
                <w:color w:val="000000" w:themeColor="text1"/>
                <w:kern w:val="24"/>
              </w:rPr>
              <w:t xml:space="preserve">f you are in a unit where catheters are commonly placed before an electronic order has even been reviewed or submitted, such as in an emergency </w:t>
            </w:r>
            <w:r>
              <w:rPr>
                <w:rFonts w:eastAsia="MS PGothic" w:cstheme="minorHAnsi"/>
                <w:color w:val="000000" w:themeColor="text1"/>
                <w:kern w:val="24"/>
              </w:rPr>
              <w:t>department</w:t>
            </w:r>
            <w:r w:rsidRPr="004006A2">
              <w:rPr>
                <w:rFonts w:eastAsia="MS PGothic" w:cstheme="minorHAnsi"/>
                <w:color w:val="000000" w:themeColor="text1"/>
                <w:kern w:val="24"/>
              </w:rPr>
              <w:t xml:space="preserve"> setting, you may consider using stickers on the catheter boxes to get the attention of the staff placing the catheters</w:t>
            </w:r>
            <w:r w:rsidR="006F32FD">
              <w:rPr>
                <w:rFonts w:eastAsia="MS PGothic" w:cstheme="minorHAnsi"/>
                <w:color w:val="000000" w:themeColor="text1"/>
                <w:kern w:val="24"/>
              </w:rPr>
              <w:t>,</w:t>
            </w:r>
            <w:r w:rsidRPr="004006A2">
              <w:rPr>
                <w:rFonts w:eastAsia="MS PGothic" w:cstheme="minorHAnsi"/>
                <w:color w:val="000000" w:themeColor="text1"/>
                <w:kern w:val="24"/>
              </w:rPr>
              <w:t xml:space="preserve"> to reduce u</w:t>
            </w:r>
            <w:r>
              <w:rPr>
                <w:rFonts w:eastAsia="MS PGothic" w:cstheme="minorHAnsi"/>
                <w:color w:val="000000" w:themeColor="text1"/>
                <w:kern w:val="24"/>
              </w:rPr>
              <w:t xml:space="preserve">nnecessary placement. In ICUs, </w:t>
            </w:r>
            <w:r w:rsidRPr="004006A2">
              <w:rPr>
                <w:rFonts w:eastAsia="MS PGothic" w:cstheme="minorHAnsi"/>
                <w:color w:val="000000" w:themeColor="text1"/>
                <w:kern w:val="24"/>
              </w:rPr>
              <w:t>you may consider developing automated or timed reminders or stop orders.</w:t>
            </w:r>
          </w:p>
          <w:p w14:paraId="03CCC2CC" w14:textId="77777777" w:rsidR="00FD1661" w:rsidRPr="004006A2" w:rsidRDefault="00FD1661" w:rsidP="00FD1661">
            <w:pPr>
              <w:autoSpaceDE w:val="0"/>
              <w:autoSpaceDN w:val="0"/>
              <w:adjustRightInd w:val="0"/>
              <w:spacing w:after="0" w:line="240" w:lineRule="auto"/>
              <w:rPr>
                <w:rFonts w:eastAsia="MS PGothic" w:cstheme="minorHAnsi"/>
                <w:color w:val="000000" w:themeColor="text1"/>
                <w:kern w:val="24"/>
              </w:rPr>
            </w:pPr>
          </w:p>
          <w:p w14:paraId="6159C4C1" w14:textId="5D66FAE3" w:rsidR="00FD1661" w:rsidRPr="004006A2" w:rsidRDefault="00FD1661" w:rsidP="00FD1661">
            <w:pPr>
              <w:autoSpaceDE w:val="0"/>
              <w:autoSpaceDN w:val="0"/>
              <w:adjustRightInd w:val="0"/>
              <w:spacing w:after="0" w:line="240" w:lineRule="auto"/>
              <w:rPr>
                <w:rFonts w:eastAsia="MS PGothic" w:cstheme="minorHAnsi"/>
                <w:color w:val="000000" w:themeColor="text1"/>
                <w:kern w:val="24"/>
              </w:rPr>
            </w:pPr>
            <w:r w:rsidRPr="004006A2">
              <w:rPr>
                <w:rFonts w:eastAsia="MS PGothic" w:cstheme="minorHAnsi"/>
                <w:color w:val="000000" w:themeColor="text1"/>
                <w:kern w:val="24"/>
              </w:rPr>
              <w:t>Also, embed appropriate indications for urinary catheter use into existing or new checklists or form</w:t>
            </w:r>
            <w:r>
              <w:rPr>
                <w:rFonts w:eastAsia="MS PGothic" w:cstheme="minorHAnsi"/>
                <w:color w:val="000000" w:themeColor="text1"/>
                <w:kern w:val="24"/>
              </w:rPr>
              <w:t>s. Use these forms during multi</w:t>
            </w:r>
            <w:r w:rsidR="00257B38">
              <w:rPr>
                <w:rFonts w:eastAsia="MS PGothic" w:cstheme="minorHAnsi"/>
                <w:color w:val="000000" w:themeColor="text1"/>
                <w:kern w:val="24"/>
              </w:rPr>
              <w:t>-</w:t>
            </w:r>
            <w:r w:rsidRPr="004006A2">
              <w:rPr>
                <w:rFonts w:eastAsia="MS PGothic" w:cstheme="minorHAnsi"/>
                <w:color w:val="000000" w:themeColor="text1"/>
                <w:kern w:val="24"/>
              </w:rPr>
              <w:t>professional rounds to prompt removal discussions.</w:t>
            </w:r>
          </w:p>
          <w:p w14:paraId="4BDE063D" w14:textId="77777777" w:rsidR="00FD1661" w:rsidRPr="004006A2" w:rsidRDefault="00FD1661" w:rsidP="00FD1661">
            <w:pPr>
              <w:autoSpaceDE w:val="0"/>
              <w:autoSpaceDN w:val="0"/>
              <w:adjustRightInd w:val="0"/>
              <w:spacing w:after="0" w:line="240" w:lineRule="auto"/>
              <w:rPr>
                <w:rFonts w:eastAsia="MS PGothic" w:cstheme="minorHAnsi"/>
                <w:color w:val="000000" w:themeColor="text1"/>
                <w:kern w:val="24"/>
              </w:rPr>
            </w:pPr>
            <w:r w:rsidRPr="004006A2">
              <w:rPr>
                <w:rFonts w:eastAsia="MS PGothic" w:cstheme="minorHAnsi"/>
                <w:color w:val="000000" w:themeColor="text1"/>
                <w:kern w:val="24"/>
              </w:rPr>
              <w:t>Also remember to include urinary catheter alternatives when considering removal in</w:t>
            </w:r>
            <w:r>
              <w:rPr>
                <w:rFonts w:eastAsia="MS PGothic" w:cstheme="minorHAnsi"/>
                <w:color w:val="000000" w:themeColor="text1"/>
                <w:kern w:val="24"/>
              </w:rPr>
              <w:t xml:space="preserve"> the</w:t>
            </w:r>
            <w:r w:rsidRPr="004006A2">
              <w:rPr>
                <w:rFonts w:eastAsia="MS PGothic" w:cstheme="minorHAnsi"/>
                <w:color w:val="000000" w:themeColor="text1"/>
                <w:kern w:val="24"/>
              </w:rPr>
              <w:t xml:space="preserve"> nurse driven removal protocol. </w:t>
            </w:r>
          </w:p>
          <w:p w14:paraId="1FA2421B" w14:textId="77777777" w:rsidR="00FD1661" w:rsidRPr="004006A2" w:rsidRDefault="00FD1661" w:rsidP="00FD1661">
            <w:pPr>
              <w:autoSpaceDE w:val="0"/>
              <w:autoSpaceDN w:val="0"/>
              <w:adjustRightInd w:val="0"/>
              <w:spacing w:after="0" w:line="240" w:lineRule="auto"/>
              <w:rPr>
                <w:rFonts w:eastAsia="MS PGothic" w:cstheme="minorHAnsi"/>
                <w:color w:val="000000" w:themeColor="text1"/>
                <w:kern w:val="24"/>
              </w:rPr>
            </w:pPr>
          </w:p>
          <w:p w14:paraId="2ECEC786" w14:textId="16B43452" w:rsidR="00FD1661" w:rsidRDefault="00FD1661" w:rsidP="00FD1661">
            <w:pPr>
              <w:autoSpaceDE w:val="0"/>
              <w:autoSpaceDN w:val="0"/>
              <w:adjustRightInd w:val="0"/>
              <w:spacing w:after="0" w:line="240" w:lineRule="auto"/>
              <w:rPr>
                <w:rFonts w:eastAsia="MS PGothic" w:cstheme="minorHAnsi"/>
                <w:color w:val="000000" w:themeColor="text1"/>
                <w:kern w:val="24"/>
              </w:rPr>
            </w:pPr>
            <w:r>
              <w:rPr>
                <w:rFonts w:eastAsia="MS PGothic" w:cstheme="minorHAnsi"/>
                <w:color w:val="000000" w:themeColor="text1"/>
                <w:kern w:val="24"/>
              </w:rPr>
              <w:t>When the nurse</w:t>
            </w:r>
            <w:r w:rsidR="00257B38">
              <w:rPr>
                <w:rFonts w:eastAsia="MS PGothic" w:cstheme="minorHAnsi"/>
                <w:color w:val="000000" w:themeColor="text1"/>
                <w:kern w:val="24"/>
              </w:rPr>
              <w:t>-</w:t>
            </w:r>
            <w:r>
              <w:rPr>
                <w:rFonts w:eastAsia="MS PGothic" w:cstheme="minorHAnsi"/>
                <w:color w:val="000000" w:themeColor="text1"/>
                <w:kern w:val="24"/>
              </w:rPr>
              <w:t xml:space="preserve">driven protocol is present, consider strategies to empower nurses to remove the urinary catheter without obtaining an additional physician order when criteria </w:t>
            </w:r>
            <w:r w:rsidR="006F32FD">
              <w:rPr>
                <w:rFonts w:eastAsia="MS PGothic" w:cstheme="minorHAnsi"/>
                <w:color w:val="000000" w:themeColor="text1"/>
                <w:kern w:val="24"/>
              </w:rPr>
              <w:t>are</w:t>
            </w:r>
            <w:r>
              <w:rPr>
                <w:rFonts w:eastAsia="MS PGothic" w:cstheme="minorHAnsi"/>
                <w:color w:val="000000" w:themeColor="text1"/>
                <w:kern w:val="24"/>
              </w:rPr>
              <w:t xml:space="preserve"> met. </w:t>
            </w:r>
          </w:p>
          <w:p w14:paraId="4DC91E9E" w14:textId="77777777" w:rsidR="00FD1661" w:rsidRPr="004006A2" w:rsidRDefault="00FD1661" w:rsidP="00FD1661">
            <w:pPr>
              <w:autoSpaceDE w:val="0"/>
              <w:autoSpaceDN w:val="0"/>
              <w:adjustRightInd w:val="0"/>
              <w:spacing w:after="0" w:line="240" w:lineRule="auto"/>
              <w:rPr>
                <w:rFonts w:eastAsia="MS PGothic" w:cstheme="minorHAnsi"/>
                <w:color w:val="000000" w:themeColor="text1"/>
                <w:kern w:val="24"/>
              </w:rPr>
            </w:pPr>
          </w:p>
          <w:p w14:paraId="56C6688D" w14:textId="54E9E4BC" w:rsidR="00FD1661" w:rsidRPr="004006A2" w:rsidRDefault="00FD1661" w:rsidP="00FD1661">
            <w:pPr>
              <w:autoSpaceDE w:val="0"/>
              <w:autoSpaceDN w:val="0"/>
              <w:adjustRightInd w:val="0"/>
              <w:spacing w:after="0" w:line="240" w:lineRule="auto"/>
              <w:rPr>
                <w:rFonts w:cstheme="minorHAnsi"/>
                <w:color w:val="000000" w:themeColor="text1"/>
                <w:kern w:val="24"/>
              </w:rPr>
            </w:pPr>
            <w:r w:rsidRPr="004006A2">
              <w:rPr>
                <w:rFonts w:cstheme="minorHAnsi"/>
                <w:color w:val="000000" w:themeColor="text1"/>
                <w:kern w:val="24"/>
              </w:rPr>
              <w:t>And finally, use periodic audits, such as “catheter rounds” by nurse leadership, to verify appropriateness and improve implementation of catheter removal strategies.</w:t>
            </w:r>
            <w:r w:rsidR="00257B38">
              <w:rPr>
                <w:rFonts w:cstheme="minorHAnsi"/>
                <w:color w:val="000000" w:themeColor="text1"/>
                <w:kern w:val="24"/>
              </w:rPr>
              <w:t xml:space="preserve"> </w:t>
            </w:r>
            <w:r w:rsidRPr="004006A2">
              <w:rPr>
                <w:rFonts w:cstheme="minorHAnsi"/>
                <w:color w:val="000000" w:themeColor="text1"/>
                <w:kern w:val="24"/>
              </w:rPr>
              <w:t xml:space="preserve">Displaying catheter information data at the bedside or easily located in the </w:t>
            </w:r>
            <w:r w:rsidR="00CA33E4">
              <w:rPr>
                <w:rFonts w:cstheme="minorHAnsi"/>
                <w:color w:val="000000" w:themeColor="text1"/>
                <w:kern w:val="24"/>
              </w:rPr>
              <w:t>electronic medical</w:t>
            </w:r>
            <w:r w:rsidR="00074307">
              <w:rPr>
                <w:rFonts w:cstheme="minorHAnsi"/>
                <w:color w:val="000000" w:themeColor="text1"/>
                <w:kern w:val="24"/>
              </w:rPr>
              <w:t xml:space="preserve"> record (</w:t>
            </w:r>
            <w:r w:rsidRPr="004006A2">
              <w:rPr>
                <w:rFonts w:cstheme="minorHAnsi"/>
                <w:color w:val="000000" w:themeColor="text1"/>
                <w:kern w:val="24"/>
              </w:rPr>
              <w:t>E</w:t>
            </w:r>
            <w:r w:rsidR="00CA33E4">
              <w:rPr>
                <w:rFonts w:cstheme="minorHAnsi"/>
                <w:color w:val="000000" w:themeColor="text1"/>
                <w:kern w:val="24"/>
              </w:rPr>
              <w:t>M</w:t>
            </w:r>
            <w:r w:rsidRPr="004006A2">
              <w:rPr>
                <w:rFonts w:cstheme="minorHAnsi"/>
                <w:color w:val="000000" w:themeColor="text1"/>
                <w:kern w:val="24"/>
              </w:rPr>
              <w:t>R</w:t>
            </w:r>
            <w:r w:rsidR="00074307">
              <w:rPr>
                <w:rFonts w:cstheme="minorHAnsi"/>
                <w:color w:val="000000" w:themeColor="text1"/>
                <w:kern w:val="24"/>
              </w:rPr>
              <w:t>)</w:t>
            </w:r>
            <w:r w:rsidRPr="004006A2">
              <w:rPr>
                <w:rFonts w:cstheme="minorHAnsi"/>
                <w:color w:val="000000" w:themeColor="text1"/>
                <w:kern w:val="24"/>
              </w:rPr>
              <w:t xml:space="preserve"> may facilitate discussio</w:t>
            </w:r>
            <w:r>
              <w:rPr>
                <w:rFonts w:cstheme="minorHAnsi"/>
                <w:color w:val="000000" w:themeColor="text1"/>
                <w:kern w:val="24"/>
              </w:rPr>
              <w:t>n during shift handoff or multi</w:t>
            </w:r>
            <w:r w:rsidR="00257B38">
              <w:rPr>
                <w:rFonts w:cstheme="minorHAnsi"/>
                <w:color w:val="000000" w:themeColor="text1"/>
                <w:kern w:val="24"/>
              </w:rPr>
              <w:t>-</w:t>
            </w:r>
            <w:r w:rsidRPr="004006A2">
              <w:rPr>
                <w:rFonts w:cstheme="minorHAnsi"/>
                <w:color w:val="000000" w:themeColor="text1"/>
                <w:kern w:val="24"/>
              </w:rPr>
              <w:t>professional rounds</w:t>
            </w:r>
            <w:r w:rsidR="00257B38">
              <w:rPr>
                <w:rFonts w:cstheme="minorHAnsi"/>
                <w:color w:val="000000" w:themeColor="text1"/>
                <w:kern w:val="24"/>
              </w:rPr>
              <w:t>.</w:t>
            </w:r>
          </w:p>
          <w:p w14:paraId="14A5CA68" w14:textId="77777777" w:rsidR="00FD1661" w:rsidRPr="004006A2" w:rsidRDefault="00FD1661" w:rsidP="00FD1661">
            <w:pPr>
              <w:autoSpaceDE w:val="0"/>
              <w:autoSpaceDN w:val="0"/>
              <w:adjustRightInd w:val="0"/>
              <w:spacing w:after="0" w:line="240" w:lineRule="auto"/>
              <w:rPr>
                <w:rFonts w:eastAsia="MS PGothic" w:cstheme="minorHAnsi"/>
                <w:i/>
                <w:iCs/>
                <w:color w:val="000000" w:themeColor="text1"/>
                <w:kern w:val="24"/>
              </w:rPr>
            </w:pPr>
          </w:p>
          <w:p w14:paraId="3752C1D0" w14:textId="77777777" w:rsidR="00FD1661" w:rsidRPr="004006A2" w:rsidRDefault="00FD1661" w:rsidP="00FD1661">
            <w:pPr>
              <w:autoSpaceDE w:val="0"/>
              <w:autoSpaceDN w:val="0"/>
              <w:adjustRightInd w:val="0"/>
              <w:spacing w:after="0" w:line="240" w:lineRule="auto"/>
              <w:rPr>
                <w:rFonts w:eastAsia="MS PGothic" w:cstheme="minorHAnsi"/>
                <w:color w:val="000000" w:themeColor="text1"/>
                <w:kern w:val="24"/>
              </w:rPr>
            </w:pPr>
            <w:r w:rsidRPr="004006A2">
              <w:rPr>
                <w:rFonts w:eastAsia="MS PGothic" w:cstheme="minorHAnsi"/>
                <w:color w:val="000000" w:themeColor="text1"/>
                <w:kern w:val="24"/>
              </w:rPr>
              <w:t>Some pitfalls include:</w:t>
            </w:r>
          </w:p>
          <w:p w14:paraId="7CE20DB8" w14:textId="7F4023E0" w:rsidR="00FD1661" w:rsidRPr="004006A2" w:rsidRDefault="00FD1661" w:rsidP="00FD1661">
            <w:pPr>
              <w:numPr>
                <w:ilvl w:val="0"/>
                <w:numId w:val="17"/>
              </w:numPr>
              <w:autoSpaceDE w:val="0"/>
              <w:autoSpaceDN w:val="0"/>
              <w:adjustRightInd w:val="0"/>
              <w:spacing w:after="0" w:line="240" w:lineRule="auto"/>
              <w:ind w:left="467" w:hanging="467"/>
              <w:rPr>
                <w:rFonts w:eastAsia="MS PGothic" w:cstheme="minorHAnsi"/>
                <w:color w:val="000000" w:themeColor="text1"/>
                <w:kern w:val="24"/>
              </w:rPr>
            </w:pPr>
            <w:r w:rsidRPr="004006A2">
              <w:rPr>
                <w:rFonts w:eastAsia="MS PGothic" w:cstheme="minorHAnsi"/>
                <w:color w:val="000000" w:themeColor="text1"/>
                <w:kern w:val="24"/>
              </w:rPr>
              <w:t>Recognizing that reminders may be ignored, particularly ill-timed electronic medical alerts that</w:t>
            </w:r>
            <w:r w:rsidR="00257B38">
              <w:rPr>
                <w:rFonts w:eastAsia="MS PGothic" w:cstheme="minorHAnsi"/>
                <w:color w:val="000000" w:themeColor="text1"/>
                <w:kern w:val="24"/>
              </w:rPr>
              <w:t>,</w:t>
            </w:r>
            <w:r w:rsidRPr="004006A2">
              <w:rPr>
                <w:rFonts w:eastAsia="MS PGothic" w:cstheme="minorHAnsi"/>
                <w:color w:val="000000" w:themeColor="text1"/>
                <w:kern w:val="24"/>
              </w:rPr>
              <w:t xml:space="preserve"> for example</w:t>
            </w:r>
            <w:r w:rsidR="00257B38">
              <w:rPr>
                <w:rFonts w:eastAsia="MS PGothic" w:cstheme="minorHAnsi"/>
                <w:color w:val="000000" w:themeColor="text1"/>
                <w:kern w:val="24"/>
              </w:rPr>
              <w:t>,</w:t>
            </w:r>
            <w:r w:rsidRPr="004006A2">
              <w:rPr>
                <w:rFonts w:eastAsia="MS PGothic" w:cstheme="minorHAnsi"/>
                <w:color w:val="000000" w:themeColor="text1"/>
                <w:kern w:val="24"/>
              </w:rPr>
              <w:t xml:space="preserve"> pop up on </w:t>
            </w:r>
            <w:r>
              <w:rPr>
                <w:rFonts w:eastAsia="MS PGothic" w:cstheme="minorHAnsi"/>
                <w:color w:val="000000" w:themeColor="text1"/>
                <w:kern w:val="24"/>
              </w:rPr>
              <w:t xml:space="preserve">clinicians’ </w:t>
            </w:r>
            <w:r w:rsidRPr="004006A2">
              <w:rPr>
                <w:rFonts w:eastAsia="MS PGothic" w:cstheme="minorHAnsi"/>
                <w:color w:val="000000" w:themeColor="text1"/>
                <w:kern w:val="24"/>
              </w:rPr>
              <w:t>screen</w:t>
            </w:r>
            <w:r>
              <w:rPr>
                <w:rFonts w:eastAsia="MS PGothic" w:cstheme="minorHAnsi"/>
                <w:color w:val="000000" w:themeColor="text1"/>
                <w:kern w:val="24"/>
              </w:rPr>
              <w:t>s</w:t>
            </w:r>
            <w:r w:rsidRPr="004006A2">
              <w:rPr>
                <w:rFonts w:eastAsia="MS PGothic" w:cstheme="minorHAnsi"/>
                <w:color w:val="000000" w:themeColor="text1"/>
                <w:kern w:val="24"/>
              </w:rPr>
              <w:t xml:space="preserve"> when they are busy with a different patient or </w:t>
            </w:r>
            <w:r>
              <w:rPr>
                <w:rFonts w:eastAsia="MS PGothic" w:cstheme="minorHAnsi"/>
                <w:color w:val="000000" w:themeColor="text1"/>
                <w:kern w:val="24"/>
              </w:rPr>
              <w:t>accessing</w:t>
            </w:r>
            <w:r w:rsidRPr="004006A2">
              <w:rPr>
                <w:rFonts w:eastAsia="MS PGothic" w:cstheme="minorHAnsi"/>
                <w:color w:val="000000" w:themeColor="text1"/>
                <w:kern w:val="24"/>
              </w:rPr>
              <w:t xml:space="preserve"> the chart for a different reason. </w:t>
            </w:r>
          </w:p>
          <w:p w14:paraId="07353ECA" w14:textId="04064BB4" w:rsidR="00FD1661" w:rsidRPr="004006A2" w:rsidRDefault="00FD1661" w:rsidP="00FD1661">
            <w:pPr>
              <w:numPr>
                <w:ilvl w:val="0"/>
                <w:numId w:val="17"/>
              </w:numPr>
              <w:autoSpaceDE w:val="0"/>
              <w:autoSpaceDN w:val="0"/>
              <w:adjustRightInd w:val="0"/>
              <w:spacing w:after="0" w:line="240" w:lineRule="auto"/>
              <w:ind w:left="467" w:hanging="467"/>
              <w:rPr>
                <w:rFonts w:eastAsia="MS PGothic" w:cstheme="minorHAnsi"/>
                <w:color w:val="000000" w:themeColor="text1"/>
                <w:kern w:val="24"/>
              </w:rPr>
            </w:pPr>
            <w:r w:rsidRPr="004006A2">
              <w:rPr>
                <w:rFonts w:eastAsia="MS PGothic" w:cstheme="minorHAnsi"/>
                <w:color w:val="000000" w:themeColor="text1"/>
                <w:kern w:val="24"/>
              </w:rPr>
              <w:t xml:space="preserve">Also, some electronic medical records can make it difficult to order catheter alternatives </w:t>
            </w:r>
            <w:r w:rsidR="00257B38">
              <w:rPr>
                <w:rFonts w:eastAsia="MS PGothic" w:cstheme="minorHAnsi"/>
                <w:color w:val="000000" w:themeColor="text1"/>
                <w:kern w:val="24"/>
              </w:rPr>
              <w:t xml:space="preserve">but </w:t>
            </w:r>
            <w:r w:rsidRPr="004006A2">
              <w:rPr>
                <w:rFonts w:eastAsia="MS PGothic" w:cstheme="minorHAnsi"/>
                <w:color w:val="000000" w:themeColor="text1"/>
                <w:kern w:val="24"/>
              </w:rPr>
              <w:t>mak</w:t>
            </w:r>
            <w:r w:rsidR="00257B38">
              <w:rPr>
                <w:rFonts w:eastAsia="MS PGothic" w:cstheme="minorHAnsi"/>
                <w:color w:val="000000" w:themeColor="text1"/>
                <w:kern w:val="24"/>
              </w:rPr>
              <w:t>e</w:t>
            </w:r>
            <w:r w:rsidRPr="004006A2">
              <w:rPr>
                <w:rFonts w:eastAsia="MS PGothic" w:cstheme="minorHAnsi"/>
                <w:color w:val="000000" w:themeColor="text1"/>
                <w:kern w:val="24"/>
              </w:rPr>
              <w:t xml:space="preserve"> it easier to order the indwelling urinary catheter. </w:t>
            </w:r>
          </w:p>
          <w:p w14:paraId="20B67113" w14:textId="542AD1EF" w:rsidR="00FD1661" w:rsidRPr="004006A2" w:rsidRDefault="00FD1661" w:rsidP="00FD1661">
            <w:pPr>
              <w:numPr>
                <w:ilvl w:val="0"/>
                <w:numId w:val="17"/>
              </w:numPr>
              <w:autoSpaceDE w:val="0"/>
              <w:autoSpaceDN w:val="0"/>
              <w:adjustRightInd w:val="0"/>
              <w:spacing w:after="0" w:line="240" w:lineRule="auto"/>
              <w:ind w:left="467" w:hanging="467"/>
              <w:rPr>
                <w:rFonts w:cstheme="minorHAnsi"/>
                <w:color w:val="000000" w:themeColor="text1"/>
                <w:kern w:val="24"/>
              </w:rPr>
            </w:pPr>
            <w:r w:rsidRPr="004006A2">
              <w:rPr>
                <w:rFonts w:cstheme="minorHAnsi"/>
                <w:color w:val="000000" w:themeColor="text1"/>
                <w:kern w:val="24"/>
              </w:rPr>
              <w:t>Last, it is important to employ strategies that combine the use of electronic reminders and socio-adaptive strategies to improve buy-in and implementation.</w:t>
            </w:r>
            <w:r w:rsidR="00567489">
              <w:rPr>
                <w:rFonts w:cstheme="minorHAnsi"/>
                <w:color w:val="000000" w:themeColor="text1"/>
                <w:kern w:val="24"/>
              </w:rPr>
              <w:t xml:space="preserve"> The pitfall would be to address only one of these strategies therefore not providing full support.</w:t>
            </w:r>
          </w:p>
          <w:p w14:paraId="121CA765" w14:textId="77777777" w:rsidR="00FD1661" w:rsidRPr="004006A2" w:rsidRDefault="00FD1661" w:rsidP="00FD1661">
            <w:pPr>
              <w:autoSpaceDE w:val="0"/>
              <w:autoSpaceDN w:val="0"/>
              <w:adjustRightInd w:val="0"/>
              <w:spacing w:after="0" w:line="240" w:lineRule="auto"/>
              <w:ind w:left="467" w:hanging="467"/>
              <w:rPr>
                <w:rFonts w:eastAsia="MS PGothic" w:cstheme="minorHAnsi"/>
                <w:color w:val="000000" w:themeColor="text1"/>
                <w:kern w:val="24"/>
              </w:rPr>
            </w:pPr>
          </w:p>
          <w:p w14:paraId="5FF012BD" w14:textId="5A5A878B" w:rsidR="00FD1661" w:rsidRPr="00116A67" w:rsidRDefault="00FD1661" w:rsidP="00FD1661">
            <w:pPr>
              <w:autoSpaceDE w:val="0"/>
              <w:autoSpaceDN w:val="0"/>
              <w:adjustRightInd w:val="0"/>
              <w:spacing w:after="0" w:line="240" w:lineRule="auto"/>
              <w:rPr>
                <w:rFonts w:cstheme="minorHAnsi"/>
                <w:color w:val="000000" w:themeColor="text1"/>
                <w:kern w:val="24"/>
              </w:rPr>
            </w:pPr>
            <w:r w:rsidRPr="004006A2">
              <w:rPr>
                <w:rFonts w:eastAsia="MS PGothic" w:cstheme="minorHAnsi"/>
                <w:color w:val="000000" w:themeColor="text1"/>
                <w:kern w:val="24"/>
              </w:rPr>
              <w:t>Consider these pearls and pitfalls as you develop processes in your unit to always follow the best practices for removal of unnecessary urinary catheters.</w:t>
            </w:r>
          </w:p>
        </w:tc>
        <w:tc>
          <w:tcPr>
            <w:tcW w:w="3240" w:type="dxa"/>
            <w:tcBorders>
              <w:top w:val="single" w:sz="4" w:space="0" w:color="auto"/>
              <w:left w:val="single" w:sz="4" w:space="0" w:color="auto"/>
              <w:bottom w:val="single" w:sz="4" w:space="0" w:color="auto"/>
              <w:right w:val="single" w:sz="4" w:space="0" w:color="auto"/>
            </w:tcBorders>
          </w:tcPr>
          <w:p w14:paraId="58D6C860" w14:textId="77777777" w:rsidR="00FD1661" w:rsidRDefault="00FD1661" w:rsidP="00FD1661">
            <w:r>
              <w:t>Slide 16</w:t>
            </w:r>
          </w:p>
          <w:p w14:paraId="44D42F67" w14:textId="26C88884" w:rsidR="00FD1661" w:rsidRDefault="00580EB4" w:rsidP="00FD1661">
            <w:pPr>
              <w:autoSpaceDE w:val="0"/>
              <w:autoSpaceDN w:val="0"/>
              <w:adjustRightInd w:val="0"/>
              <w:spacing w:after="0" w:line="240" w:lineRule="auto"/>
              <w:rPr>
                <w:rFonts w:cs="Calibri"/>
                <w:kern w:val="24"/>
                <w:sz w:val="24"/>
                <w:szCs w:val="24"/>
              </w:rPr>
            </w:pPr>
            <w:r>
              <w:rPr>
                <w:noProof/>
              </w:rPr>
              <w:drawing>
                <wp:inline distT="0" distB="0" distL="0" distR="0" wp14:anchorId="7629E4A0" wp14:editId="2593ABD6">
                  <wp:extent cx="1836115" cy="1371622"/>
                  <wp:effectExtent l="19050" t="19050" r="12065" b="1905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32"/>
                          <a:stretch>
                            <a:fillRect/>
                          </a:stretch>
                        </pic:blipFill>
                        <pic:spPr>
                          <a:xfrm>
                            <a:off x="0" y="0"/>
                            <a:ext cx="1839606" cy="1374230"/>
                          </a:xfrm>
                          <a:prstGeom prst="rect">
                            <a:avLst/>
                          </a:prstGeom>
                          <a:ln>
                            <a:solidFill>
                              <a:schemeClr val="tx1"/>
                            </a:solidFill>
                          </a:ln>
                        </pic:spPr>
                      </pic:pic>
                    </a:graphicData>
                  </a:graphic>
                </wp:inline>
              </w:drawing>
            </w:r>
          </w:p>
        </w:tc>
      </w:tr>
      <w:tr w:rsidR="00FD1661" w14:paraId="203C4CB3" w14:textId="1B2B5DD5" w:rsidTr="00116A67">
        <w:trPr>
          <w:cantSplit/>
          <w:trHeight w:val="800"/>
        </w:trPr>
        <w:tc>
          <w:tcPr>
            <w:tcW w:w="6655" w:type="dxa"/>
            <w:tcBorders>
              <w:top w:val="single" w:sz="4" w:space="0" w:color="auto"/>
              <w:left w:val="single" w:sz="4" w:space="0" w:color="auto"/>
              <w:bottom w:val="single" w:sz="4" w:space="0" w:color="auto"/>
              <w:right w:val="single" w:sz="4" w:space="0" w:color="auto"/>
            </w:tcBorders>
          </w:tcPr>
          <w:p w14:paraId="5105EE9F" w14:textId="77777777" w:rsidR="00FD1661" w:rsidRPr="004006A2" w:rsidRDefault="00FD1661" w:rsidP="00FD1661">
            <w:pPr>
              <w:autoSpaceDE w:val="0"/>
              <w:autoSpaceDN w:val="0"/>
              <w:adjustRightInd w:val="0"/>
              <w:spacing w:after="0" w:line="240" w:lineRule="auto"/>
              <w:rPr>
                <w:rFonts w:cstheme="minorHAnsi"/>
                <w:color w:val="000000" w:themeColor="text1"/>
              </w:rPr>
            </w:pPr>
            <w:r w:rsidRPr="004006A2">
              <w:rPr>
                <w:rFonts w:cstheme="minorHAnsi"/>
                <w:color w:val="000000" w:themeColor="text1"/>
              </w:rPr>
              <w:lastRenderedPageBreak/>
              <w:t xml:space="preserve">There are other factors that may affect the success of reminders and stop orders, such as:  </w:t>
            </w:r>
          </w:p>
          <w:p w14:paraId="6BA02DF0" w14:textId="77777777" w:rsidR="00FD1661" w:rsidRPr="004006A2" w:rsidRDefault="00FD1661" w:rsidP="00FD1661">
            <w:pPr>
              <w:autoSpaceDE w:val="0"/>
              <w:autoSpaceDN w:val="0"/>
              <w:adjustRightInd w:val="0"/>
              <w:spacing w:after="0" w:line="240" w:lineRule="auto"/>
              <w:rPr>
                <w:rFonts w:cstheme="minorHAnsi"/>
                <w:color w:val="000000" w:themeColor="text1"/>
              </w:rPr>
            </w:pPr>
          </w:p>
          <w:p w14:paraId="7B0F4AC4" w14:textId="652DFCAA" w:rsidR="00FD1661" w:rsidRPr="004006A2" w:rsidRDefault="00FD1661" w:rsidP="00FD1661">
            <w:pPr>
              <w:autoSpaceDE w:val="0"/>
              <w:autoSpaceDN w:val="0"/>
              <w:adjustRightInd w:val="0"/>
              <w:spacing w:after="0" w:line="240" w:lineRule="auto"/>
              <w:rPr>
                <w:rFonts w:cstheme="minorHAnsi"/>
                <w:color w:val="000000" w:themeColor="text1"/>
              </w:rPr>
            </w:pPr>
            <w:r w:rsidRPr="004006A2">
              <w:rPr>
                <w:rFonts w:cstheme="minorHAnsi"/>
                <w:color w:val="000000" w:themeColor="text1"/>
              </w:rPr>
              <w:t xml:space="preserve">Communication patterns and unit culture relative to urinary catheter use. For example, if the clinicians’ routine already includes daily face-to-face nurse-to-physician communication about patient needs, then incorporating a reminder about urinary catheter use into this communication has a higher chance of success than a strategy that reminds either the nurse or physician when they are not discussing </w:t>
            </w:r>
            <w:r w:rsidR="00257B38">
              <w:rPr>
                <w:rFonts w:cstheme="minorHAnsi"/>
                <w:color w:val="000000" w:themeColor="text1"/>
              </w:rPr>
              <w:t xml:space="preserve">it </w:t>
            </w:r>
            <w:r w:rsidRPr="004006A2">
              <w:rPr>
                <w:rFonts w:cstheme="minorHAnsi"/>
                <w:color w:val="000000" w:themeColor="text1"/>
              </w:rPr>
              <w:t>face-to-face.</w:t>
            </w:r>
          </w:p>
          <w:p w14:paraId="14B447B4" w14:textId="77777777" w:rsidR="00FD1661" w:rsidRPr="004006A2" w:rsidRDefault="00FD1661" w:rsidP="00FD1661">
            <w:pPr>
              <w:autoSpaceDE w:val="0"/>
              <w:autoSpaceDN w:val="0"/>
              <w:adjustRightInd w:val="0"/>
              <w:spacing w:after="0" w:line="240" w:lineRule="auto"/>
              <w:rPr>
                <w:rFonts w:cstheme="minorHAnsi"/>
                <w:color w:val="000000" w:themeColor="text1"/>
              </w:rPr>
            </w:pPr>
          </w:p>
          <w:p w14:paraId="632F79AA" w14:textId="1DD747B0" w:rsidR="00FD1661" w:rsidRPr="004006A2" w:rsidRDefault="00FD1661" w:rsidP="00FD1661">
            <w:pPr>
              <w:autoSpaceDE w:val="0"/>
              <w:autoSpaceDN w:val="0"/>
              <w:adjustRightInd w:val="0"/>
              <w:spacing w:after="0" w:line="240" w:lineRule="auto"/>
              <w:rPr>
                <w:rFonts w:cstheme="minorHAnsi"/>
                <w:color w:val="000000" w:themeColor="text1"/>
              </w:rPr>
            </w:pPr>
            <w:r w:rsidRPr="004006A2">
              <w:rPr>
                <w:rFonts w:cstheme="minorHAnsi"/>
                <w:color w:val="000000" w:themeColor="text1"/>
              </w:rPr>
              <w:t>Nurse comfort with urinary catheter removal protocols also impacts success, and it is difficult to implement nurse-driven protocols without first engaging staff in discussing how they may be more comfortable developing, implementing, and evaluating the use of this approach and addressing barriers before the launch of the protocol</w:t>
            </w:r>
            <w:r>
              <w:rPr>
                <w:rFonts w:cstheme="minorHAnsi"/>
                <w:color w:val="000000" w:themeColor="text1"/>
              </w:rPr>
              <w:t>.</w:t>
            </w:r>
            <w:r w:rsidRPr="004006A2">
              <w:rPr>
                <w:rFonts w:cstheme="minorHAnsi"/>
                <w:color w:val="000000" w:themeColor="text1"/>
              </w:rPr>
              <w:t xml:space="preserve"> </w:t>
            </w:r>
          </w:p>
          <w:p w14:paraId="2F5B4E38" w14:textId="77777777" w:rsidR="00FD1661" w:rsidRPr="004006A2" w:rsidRDefault="00FD1661" w:rsidP="00FD1661">
            <w:pPr>
              <w:autoSpaceDE w:val="0"/>
              <w:autoSpaceDN w:val="0"/>
              <w:adjustRightInd w:val="0"/>
              <w:spacing w:after="0" w:line="240" w:lineRule="auto"/>
              <w:rPr>
                <w:rFonts w:cstheme="minorHAnsi"/>
                <w:color w:val="000000" w:themeColor="text1"/>
              </w:rPr>
            </w:pPr>
          </w:p>
          <w:p w14:paraId="5CD47D8E" w14:textId="1CF6D5A6" w:rsidR="00FD1661" w:rsidRPr="004006A2" w:rsidRDefault="00FD1661" w:rsidP="00FD1661">
            <w:pPr>
              <w:autoSpaceDE w:val="0"/>
              <w:autoSpaceDN w:val="0"/>
              <w:adjustRightInd w:val="0"/>
              <w:spacing w:after="0" w:line="240" w:lineRule="auto"/>
              <w:rPr>
                <w:rFonts w:cstheme="minorHAnsi"/>
                <w:color w:val="000000" w:themeColor="text1"/>
              </w:rPr>
            </w:pPr>
            <w:r w:rsidRPr="004006A2">
              <w:rPr>
                <w:rFonts w:cstheme="minorHAnsi"/>
                <w:color w:val="000000" w:themeColor="text1"/>
              </w:rPr>
              <w:t xml:space="preserve">Staff knowledge </w:t>
            </w:r>
            <w:r w:rsidR="006F32FD">
              <w:rPr>
                <w:rFonts w:cstheme="minorHAnsi"/>
                <w:color w:val="000000" w:themeColor="text1"/>
              </w:rPr>
              <w:t xml:space="preserve">of </w:t>
            </w:r>
            <w:r w:rsidRPr="004006A2">
              <w:rPr>
                <w:rFonts w:cstheme="minorHAnsi"/>
                <w:color w:val="000000" w:themeColor="text1"/>
              </w:rPr>
              <w:t xml:space="preserve">and skills </w:t>
            </w:r>
            <w:r w:rsidR="006F32FD">
              <w:rPr>
                <w:rFonts w:cstheme="minorHAnsi"/>
                <w:color w:val="000000" w:themeColor="text1"/>
              </w:rPr>
              <w:t>in</w:t>
            </w:r>
            <w:r w:rsidRPr="004006A2">
              <w:rPr>
                <w:rFonts w:cstheme="minorHAnsi"/>
                <w:color w:val="000000" w:themeColor="text1"/>
              </w:rPr>
              <w:t xml:space="preserve"> best practices and the use of alternatives to urinary catheters can impact whether or not they consistently follow best practices. The availability of effective alternatives can impact utilization as well.</w:t>
            </w:r>
          </w:p>
          <w:p w14:paraId="5EE187CD" w14:textId="77777777" w:rsidR="00FD1661" w:rsidRPr="004006A2" w:rsidRDefault="00FD1661" w:rsidP="00FD1661">
            <w:pPr>
              <w:autoSpaceDE w:val="0"/>
              <w:autoSpaceDN w:val="0"/>
              <w:adjustRightInd w:val="0"/>
              <w:spacing w:after="0" w:line="240" w:lineRule="auto"/>
              <w:rPr>
                <w:rFonts w:cstheme="minorHAnsi"/>
                <w:color w:val="000000" w:themeColor="text1"/>
              </w:rPr>
            </w:pPr>
          </w:p>
          <w:p w14:paraId="0D23ADCD" w14:textId="49C2BD2C" w:rsidR="00FD1661" w:rsidRPr="004006A2" w:rsidRDefault="00FD1661" w:rsidP="00FD1661">
            <w:pPr>
              <w:autoSpaceDE w:val="0"/>
              <w:autoSpaceDN w:val="0"/>
              <w:adjustRightInd w:val="0"/>
              <w:spacing w:after="0" w:line="240" w:lineRule="auto"/>
              <w:rPr>
                <w:rFonts w:cstheme="minorHAnsi"/>
                <w:color w:val="000000" w:themeColor="text1"/>
              </w:rPr>
            </w:pPr>
            <w:r>
              <w:rPr>
                <w:rFonts w:cstheme="minorHAnsi"/>
                <w:color w:val="000000" w:themeColor="text1"/>
              </w:rPr>
              <w:t>T</w:t>
            </w:r>
            <w:r w:rsidRPr="004006A2">
              <w:rPr>
                <w:rFonts w:cstheme="minorHAnsi"/>
                <w:color w:val="000000" w:themeColor="text1"/>
              </w:rPr>
              <w:t>he level of respect among nurses and physicians can also impact whether physicians are receptive to staff requesting urinary catheters be removed</w:t>
            </w:r>
            <w:r w:rsidR="00CA33E4">
              <w:rPr>
                <w:rFonts w:cstheme="minorHAnsi"/>
                <w:color w:val="000000" w:themeColor="text1"/>
              </w:rPr>
              <w:t>. Also,</w:t>
            </w:r>
            <w:r w:rsidRPr="004006A2">
              <w:rPr>
                <w:rFonts w:cstheme="minorHAnsi"/>
                <w:color w:val="000000" w:themeColor="text1"/>
              </w:rPr>
              <w:t xml:space="preserve"> </w:t>
            </w:r>
            <w:r w:rsidR="005B4680">
              <w:rPr>
                <w:rFonts w:cstheme="minorHAnsi"/>
                <w:color w:val="000000" w:themeColor="text1"/>
              </w:rPr>
              <w:t xml:space="preserve">this can affect </w:t>
            </w:r>
            <w:r w:rsidR="00257B38">
              <w:rPr>
                <w:rFonts w:cstheme="minorHAnsi"/>
                <w:color w:val="000000" w:themeColor="text1"/>
              </w:rPr>
              <w:t xml:space="preserve">whether </w:t>
            </w:r>
            <w:r w:rsidRPr="004006A2">
              <w:rPr>
                <w:rFonts w:cstheme="minorHAnsi"/>
                <w:color w:val="000000" w:themeColor="text1"/>
              </w:rPr>
              <w:t>nurses are willing to challenge existing physician orders that do not promote removal of unnecessary urinary catheters or impact how comfortable a nurse feels to enact the nurse</w:t>
            </w:r>
            <w:r w:rsidR="006F32FD">
              <w:rPr>
                <w:rFonts w:cstheme="minorHAnsi"/>
                <w:color w:val="000000" w:themeColor="text1"/>
              </w:rPr>
              <w:t>-</w:t>
            </w:r>
            <w:r w:rsidRPr="004006A2">
              <w:rPr>
                <w:rFonts w:cstheme="minorHAnsi"/>
                <w:color w:val="000000" w:themeColor="text1"/>
              </w:rPr>
              <w:t>driven protocol for removing the catheter</w:t>
            </w:r>
            <w:r w:rsidR="00257B38">
              <w:rPr>
                <w:rFonts w:cstheme="minorHAnsi"/>
                <w:color w:val="000000" w:themeColor="text1"/>
              </w:rPr>
              <w:t>.</w:t>
            </w:r>
            <w:r w:rsidRPr="004006A2">
              <w:rPr>
                <w:rFonts w:cstheme="minorHAnsi"/>
                <w:color w:val="000000" w:themeColor="text1"/>
              </w:rPr>
              <w:t xml:space="preserve"> </w:t>
            </w:r>
          </w:p>
          <w:p w14:paraId="2CCF3B49" w14:textId="77777777" w:rsidR="00FD1661" w:rsidRPr="004006A2" w:rsidRDefault="00FD1661" w:rsidP="00FD1661">
            <w:pPr>
              <w:autoSpaceDE w:val="0"/>
              <w:autoSpaceDN w:val="0"/>
              <w:adjustRightInd w:val="0"/>
              <w:spacing w:after="0" w:line="240" w:lineRule="auto"/>
              <w:rPr>
                <w:rFonts w:cstheme="minorHAnsi"/>
                <w:color w:val="000000" w:themeColor="text1"/>
              </w:rPr>
            </w:pPr>
          </w:p>
          <w:p w14:paraId="252220A2" w14:textId="4A50CE9A" w:rsidR="00FD1661" w:rsidRPr="004006A2" w:rsidRDefault="00FD1661" w:rsidP="00FD1661">
            <w:pPr>
              <w:autoSpaceDE w:val="0"/>
              <w:autoSpaceDN w:val="0"/>
              <w:adjustRightInd w:val="0"/>
              <w:spacing w:after="0" w:line="240" w:lineRule="auto"/>
              <w:rPr>
                <w:rFonts w:cstheme="minorHAnsi"/>
                <w:color w:val="000000" w:themeColor="text1"/>
              </w:rPr>
            </w:pPr>
            <w:r w:rsidRPr="004006A2">
              <w:rPr>
                <w:rFonts w:cstheme="minorHAnsi"/>
                <w:color w:val="000000" w:themeColor="text1"/>
              </w:rPr>
              <w:t xml:space="preserve">Having ownership by frontline staff, local </w:t>
            </w:r>
            <w:r>
              <w:rPr>
                <w:rFonts w:cstheme="minorHAnsi"/>
                <w:color w:val="000000" w:themeColor="text1"/>
              </w:rPr>
              <w:t>leadership</w:t>
            </w:r>
            <w:r w:rsidR="00257B38">
              <w:rPr>
                <w:rFonts w:cstheme="minorHAnsi"/>
                <w:color w:val="000000" w:themeColor="text1"/>
              </w:rPr>
              <w:t>,</w:t>
            </w:r>
            <w:r>
              <w:rPr>
                <w:rFonts w:cstheme="minorHAnsi"/>
                <w:color w:val="000000" w:themeColor="text1"/>
              </w:rPr>
              <w:t xml:space="preserve"> and quality</w:t>
            </w:r>
            <w:r w:rsidR="009E0A21">
              <w:rPr>
                <w:rFonts w:cstheme="minorHAnsi"/>
                <w:color w:val="000000" w:themeColor="text1"/>
              </w:rPr>
              <w:t xml:space="preserve"> staff</w:t>
            </w:r>
            <w:r w:rsidR="00CA33E4">
              <w:rPr>
                <w:rFonts w:cstheme="minorHAnsi"/>
                <w:color w:val="000000" w:themeColor="text1"/>
              </w:rPr>
              <w:t xml:space="preserve"> or </w:t>
            </w:r>
            <w:r w:rsidR="006F32FD">
              <w:rPr>
                <w:rFonts w:cstheme="minorHAnsi"/>
                <w:color w:val="000000" w:themeColor="text1"/>
              </w:rPr>
              <w:t>i</w:t>
            </w:r>
            <w:r w:rsidR="00CA33E4">
              <w:rPr>
                <w:rFonts w:cstheme="minorHAnsi"/>
                <w:color w:val="000000" w:themeColor="text1"/>
              </w:rPr>
              <w:t xml:space="preserve">nfection </w:t>
            </w:r>
            <w:r w:rsidR="006F32FD">
              <w:rPr>
                <w:rFonts w:cstheme="minorHAnsi"/>
                <w:color w:val="000000" w:themeColor="text1"/>
              </w:rPr>
              <w:t>p</w:t>
            </w:r>
            <w:r w:rsidR="00CA33E4">
              <w:rPr>
                <w:rFonts w:cstheme="minorHAnsi"/>
                <w:color w:val="000000" w:themeColor="text1"/>
              </w:rPr>
              <w:t>reventionist</w:t>
            </w:r>
            <w:r>
              <w:rPr>
                <w:rFonts w:cstheme="minorHAnsi"/>
                <w:color w:val="000000" w:themeColor="text1"/>
              </w:rPr>
              <w:t xml:space="preserve"> to </w:t>
            </w:r>
            <w:r w:rsidRPr="004006A2">
              <w:rPr>
                <w:rFonts w:cstheme="minorHAnsi"/>
                <w:color w:val="000000" w:themeColor="text1"/>
              </w:rPr>
              <w:t>review, remind</w:t>
            </w:r>
            <w:r w:rsidR="006F32FD">
              <w:rPr>
                <w:rFonts w:cstheme="minorHAnsi"/>
                <w:color w:val="000000" w:themeColor="text1"/>
              </w:rPr>
              <w:t xml:space="preserve"> about</w:t>
            </w:r>
            <w:r w:rsidRPr="004006A2">
              <w:rPr>
                <w:rFonts w:cstheme="minorHAnsi"/>
                <w:color w:val="000000" w:themeColor="text1"/>
              </w:rPr>
              <w:t xml:space="preserve">, and reinforce indications for urinary catheters and early removal is helpful. </w:t>
            </w:r>
          </w:p>
          <w:p w14:paraId="294ABAC6" w14:textId="77777777" w:rsidR="00FD1661" w:rsidRPr="004006A2" w:rsidRDefault="00FD1661" w:rsidP="00FD1661">
            <w:pPr>
              <w:autoSpaceDE w:val="0"/>
              <w:autoSpaceDN w:val="0"/>
              <w:adjustRightInd w:val="0"/>
              <w:spacing w:after="0" w:line="240" w:lineRule="auto"/>
              <w:rPr>
                <w:rFonts w:cstheme="minorHAnsi"/>
                <w:color w:val="000000" w:themeColor="text1"/>
              </w:rPr>
            </w:pPr>
          </w:p>
          <w:p w14:paraId="32EC0231" w14:textId="77777777" w:rsidR="00FD1661" w:rsidRPr="004006A2" w:rsidRDefault="00FD1661" w:rsidP="00FD1661">
            <w:pPr>
              <w:autoSpaceDE w:val="0"/>
              <w:autoSpaceDN w:val="0"/>
              <w:adjustRightInd w:val="0"/>
              <w:spacing w:after="0" w:line="240" w:lineRule="auto"/>
              <w:rPr>
                <w:rFonts w:cstheme="minorHAnsi"/>
                <w:color w:val="000000" w:themeColor="text1"/>
              </w:rPr>
            </w:pPr>
            <w:r w:rsidRPr="004006A2">
              <w:rPr>
                <w:rFonts w:cstheme="minorHAnsi"/>
                <w:color w:val="000000" w:themeColor="text1"/>
              </w:rPr>
              <w:t>Information technology support for data collection is important and can either help or hinder efforts depending on the complexity and how eas</w:t>
            </w:r>
            <w:r>
              <w:rPr>
                <w:rFonts w:cstheme="minorHAnsi"/>
                <w:color w:val="000000" w:themeColor="text1"/>
              </w:rPr>
              <w:t>il</w:t>
            </w:r>
            <w:r w:rsidRPr="004006A2">
              <w:rPr>
                <w:rFonts w:cstheme="minorHAnsi"/>
                <w:color w:val="000000" w:themeColor="text1"/>
              </w:rPr>
              <w:t xml:space="preserve">y reports can be generated to provide feedback about catheter use to bedside clinicians. </w:t>
            </w:r>
          </w:p>
          <w:p w14:paraId="231CD77C" w14:textId="77777777" w:rsidR="00FD1661" w:rsidRPr="004006A2" w:rsidRDefault="00FD1661" w:rsidP="00FD1661">
            <w:pPr>
              <w:autoSpaceDE w:val="0"/>
              <w:autoSpaceDN w:val="0"/>
              <w:adjustRightInd w:val="0"/>
              <w:spacing w:after="0" w:line="240" w:lineRule="auto"/>
              <w:rPr>
                <w:rFonts w:cstheme="minorHAnsi"/>
                <w:color w:val="000000" w:themeColor="text1"/>
              </w:rPr>
            </w:pPr>
          </w:p>
          <w:p w14:paraId="5A91A38D" w14:textId="5E0EB55D" w:rsidR="00FD1661" w:rsidRPr="00116A67" w:rsidRDefault="00FD1661" w:rsidP="00FD1661">
            <w:pPr>
              <w:autoSpaceDE w:val="0"/>
              <w:autoSpaceDN w:val="0"/>
              <w:adjustRightInd w:val="0"/>
              <w:spacing w:after="0" w:line="240" w:lineRule="auto"/>
              <w:rPr>
                <w:rFonts w:cstheme="minorHAnsi"/>
                <w:color w:val="000000" w:themeColor="text1"/>
              </w:rPr>
            </w:pPr>
            <w:r w:rsidRPr="004006A2">
              <w:rPr>
                <w:rFonts w:cstheme="minorHAnsi"/>
                <w:color w:val="000000" w:themeColor="text1"/>
              </w:rPr>
              <w:t xml:space="preserve">Finally, </w:t>
            </w:r>
            <w:r w:rsidR="00257B38">
              <w:rPr>
                <w:rFonts w:cstheme="minorHAnsi"/>
                <w:color w:val="000000" w:themeColor="text1"/>
              </w:rPr>
              <w:t xml:space="preserve">the </w:t>
            </w:r>
            <w:r w:rsidRPr="004006A2">
              <w:rPr>
                <w:rFonts w:cstheme="minorHAnsi"/>
                <w:color w:val="000000" w:themeColor="text1"/>
              </w:rPr>
              <w:t>ICU team’s recognition of the hazard of urinary catheters can influence “buy-in” and implementation.</w:t>
            </w:r>
          </w:p>
        </w:tc>
        <w:tc>
          <w:tcPr>
            <w:tcW w:w="3240" w:type="dxa"/>
            <w:tcBorders>
              <w:top w:val="single" w:sz="4" w:space="0" w:color="auto"/>
              <w:left w:val="single" w:sz="4" w:space="0" w:color="auto"/>
              <w:bottom w:val="single" w:sz="4" w:space="0" w:color="auto"/>
              <w:right w:val="single" w:sz="4" w:space="0" w:color="auto"/>
            </w:tcBorders>
          </w:tcPr>
          <w:p w14:paraId="548C0E2B" w14:textId="77777777" w:rsidR="00FD1661" w:rsidRDefault="00FD1661" w:rsidP="00FD1661">
            <w:r>
              <w:t>Slide 17</w:t>
            </w:r>
          </w:p>
          <w:p w14:paraId="69BB7EEE" w14:textId="0369DDB5" w:rsidR="00FD1661" w:rsidRDefault="00580EB4" w:rsidP="00FD1661">
            <w:pPr>
              <w:autoSpaceDE w:val="0"/>
              <w:autoSpaceDN w:val="0"/>
              <w:adjustRightInd w:val="0"/>
              <w:spacing w:after="0" w:line="240" w:lineRule="auto"/>
              <w:rPr>
                <w:rFonts w:cs="Calibri"/>
                <w:kern w:val="24"/>
                <w:sz w:val="24"/>
                <w:szCs w:val="24"/>
              </w:rPr>
            </w:pPr>
            <w:r>
              <w:rPr>
                <w:noProof/>
              </w:rPr>
              <w:drawing>
                <wp:inline distT="0" distB="0" distL="0" distR="0" wp14:anchorId="0F6B0B00" wp14:editId="2D33F17B">
                  <wp:extent cx="1843430" cy="1383792"/>
                  <wp:effectExtent l="19050" t="19050" r="23495" b="26035"/>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33"/>
                          <a:stretch>
                            <a:fillRect/>
                          </a:stretch>
                        </pic:blipFill>
                        <pic:spPr>
                          <a:xfrm>
                            <a:off x="0" y="0"/>
                            <a:ext cx="1847705" cy="1387001"/>
                          </a:xfrm>
                          <a:prstGeom prst="rect">
                            <a:avLst/>
                          </a:prstGeom>
                          <a:ln>
                            <a:solidFill>
                              <a:schemeClr val="tx1"/>
                            </a:solidFill>
                          </a:ln>
                        </pic:spPr>
                      </pic:pic>
                    </a:graphicData>
                  </a:graphic>
                </wp:inline>
              </w:drawing>
            </w:r>
          </w:p>
        </w:tc>
      </w:tr>
      <w:tr w:rsidR="00FD1661" w14:paraId="0E0C62BF" w14:textId="59016666" w:rsidTr="00116A67">
        <w:trPr>
          <w:cantSplit/>
          <w:trHeight w:val="800"/>
        </w:trPr>
        <w:tc>
          <w:tcPr>
            <w:tcW w:w="6655" w:type="dxa"/>
            <w:tcBorders>
              <w:top w:val="single" w:sz="4" w:space="0" w:color="auto"/>
              <w:left w:val="single" w:sz="4" w:space="0" w:color="auto"/>
              <w:bottom w:val="single" w:sz="4" w:space="0" w:color="auto"/>
              <w:right w:val="single" w:sz="4" w:space="0" w:color="auto"/>
            </w:tcBorders>
          </w:tcPr>
          <w:p w14:paraId="1D3D5D55" w14:textId="77777777" w:rsidR="00FD1661" w:rsidRPr="004006A2" w:rsidRDefault="00FD1661" w:rsidP="00FD1661">
            <w:pPr>
              <w:autoSpaceDE w:val="0"/>
              <w:autoSpaceDN w:val="0"/>
              <w:adjustRightInd w:val="0"/>
              <w:spacing w:after="0" w:line="240" w:lineRule="auto"/>
              <w:rPr>
                <w:rFonts w:eastAsia="MS PGothic" w:cstheme="minorHAnsi"/>
                <w:color w:val="000000" w:themeColor="text1"/>
                <w:kern w:val="24"/>
              </w:rPr>
            </w:pPr>
            <w:r>
              <w:rPr>
                <w:rFonts w:eastAsia="MS PGothic" w:cstheme="minorHAnsi"/>
                <w:color w:val="000000" w:themeColor="text1"/>
                <w:kern w:val="24"/>
              </w:rPr>
              <w:lastRenderedPageBreak/>
              <w:t xml:space="preserve">Here are </w:t>
            </w:r>
            <w:r w:rsidRPr="004006A2">
              <w:rPr>
                <w:rFonts w:eastAsia="MS PGothic" w:cstheme="minorHAnsi"/>
                <w:color w:val="000000" w:themeColor="text1"/>
                <w:kern w:val="24"/>
              </w:rPr>
              <w:t>a f</w:t>
            </w:r>
            <w:r>
              <w:rPr>
                <w:rFonts w:eastAsia="MS PGothic" w:cstheme="minorHAnsi"/>
                <w:color w:val="000000" w:themeColor="text1"/>
                <w:kern w:val="24"/>
              </w:rPr>
              <w:t>ew take-home points to remember.</w:t>
            </w:r>
          </w:p>
          <w:p w14:paraId="56323E00" w14:textId="77777777" w:rsidR="00FD1661" w:rsidRPr="004006A2" w:rsidRDefault="00FD1661" w:rsidP="00FD1661">
            <w:pPr>
              <w:autoSpaceDE w:val="0"/>
              <w:autoSpaceDN w:val="0"/>
              <w:adjustRightInd w:val="0"/>
              <w:spacing w:after="0" w:line="240" w:lineRule="auto"/>
              <w:rPr>
                <w:rFonts w:eastAsia="MS PGothic" w:cstheme="minorHAnsi"/>
                <w:color w:val="000000" w:themeColor="text1"/>
                <w:kern w:val="24"/>
              </w:rPr>
            </w:pPr>
          </w:p>
          <w:p w14:paraId="608161B6" w14:textId="77777777" w:rsidR="00FD1661" w:rsidRPr="004006A2" w:rsidRDefault="00FD1661" w:rsidP="00FD1661">
            <w:pPr>
              <w:autoSpaceDE w:val="0"/>
              <w:autoSpaceDN w:val="0"/>
              <w:adjustRightInd w:val="0"/>
              <w:spacing w:after="0" w:line="240" w:lineRule="auto"/>
              <w:rPr>
                <w:rFonts w:cstheme="minorHAnsi"/>
                <w:color w:val="000000" w:themeColor="text1"/>
                <w:kern w:val="24"/>
              </w:rPr>
            </w:pPr>
            <w:r w:rsidRPr="004006A2">
              <w:rPr>
                <w:rFonts w:cstheme="minorHAnsi"/>
                <w:color w:val="000000" w:themeColor="text1"/>
                <w:kern w:val="24"/>
              </w:rPr>
              <w:t xml:space="preserve">Actions to target removal of unnecessary urinary catheters are key to breaking the life cycle of the urinary catheter. Reminders and stop orders can improve awareness of urinary catheters and prompt removal of unnecessary urinary catheters. </w:t>
            </w:r>
          </w:p>
          <w:p w14:paraId="5E8E698B" w14:textId="77777777" w:rsidR="00FD1661" w:rsidRPr="004006A2" w:rsidRDefault="00FD1661" w:rsidP="00FD1661">
            <w:pPr>
              <w:autoSpaceDE w:val="0"/>
              <w:autoSpaceDN w:val="0"/>
              <w:adjustRightInd w:val="0"/>
              <w:spacing w:after="0" w:line="240" w:lineRule="auto"/>
              <w:rPr>
                <w:rFonts w:cstheme="minorHAnsi"/>
                <w:color w:val="000000" w:themeColor="text1"/>
                <w:kern w:val="24"/>
              </w:rPr>
            </w:pPr>
          </w:p>
          <w:p w14:paraId="1873DEF4" w14:textId="77777777" w:rsidR="00FD1661" w:rsidRPr="004006A2" w:rsidRDefault="00FD1661" w:rsidP="00FD1661">
            <w:pPr>
              <w:autoSpaceDE w:val="0"/>
              <w:autoSpaceDN w:val="0"/>
              <w:adjustRightInd w:val="0"/>
              <w:spacing w:after="0" w:line="240" w:lineRule="auto"/>
              <w:rPr>
                <w:rFonts w:eastAsia="MS PGothic" w:cstheme="minorHAnsi"/>
                <w:color w:val="000000" w:themeColor="text1"/>
                <w:kern w:val="24"/>
                <w:lang w:eastAsia="ja-JP"/>
              </w:rPr>
            </w:pPr>
            <w:r w:rsidRPr="004006A2">
              <w:rPr>
                <w:rFonts w:cstheme="minorHAnsi"/>
                <w:color w:val="000000" w:themeColor="text1"/>
                <w:kern w:val="24"/>
              </w:rPr>
              <w:t xml:space="preserve">This module has provided several low-tech and high-tech strategies your unit can use to implement removal prompts and stop orders. Nurse and physician “buy-in” is extremely important to overcoming barriers to removing unnecessary indwelling urinary catheters, </w:t>
            </w:r>
            <w:r w:rsidRPr="004006A2">
              <w:rPr>
                <w:rFonts w:eastAsia="MS PGothic" w:cstheme="minorHAnsi"/>
                <w:color w:val="000000" w:themeColor="text1"/>
                <w:kern w:val="24"/>
                <w:lang w:eastAsia="ja-JP"/>
              </w:rPr>
              <w:t xml:space="preserve">especially since so many of the strategies to enhance removal of unnecessary urinary catheters depend on open, timely, and evidence-based communication among nurses and physicians. </w:t>
            </w:r>
          </w:p>
          <w:p w14:paraId="303CE7DF" w14:textId="77777777" w:rsidR="00FD1661" w:rsidRPr="004006A2" w:rsidRDefault="00FD1661" w:rsidP="00FD1661">
            <w:pPr>
              <w:autoSpaceDE w:val="0"/>
              <w:autoSpaceDN w:val="0"/>
              <w:adjustRightInd w:val="0"/>
              <w:spacing w:after="0" w:line="240" w:lineRule="auto"/>
              <w:rPr>
                <w:rFonts w:eastAsia="MS PGothic" w:cstheme="minorHAnsi"/>
                <w:color w:val="000000" w:themeColor="text1"/>
                <w:kern w:val="24"/>
                <w:lang w:eastAsia="ja-JP"/>
              </w:rPr>
            </w:pPr>
          </w:p>
          <w:p w14:paraId="699ED98A" w14:textId="755090C4" w:rsidR="00580EB4" w:rsidRPr="00580EB4" w:rsidRDefault="00FD1661" w:rsidP="00FD1661">
            <w:pPr>
              <w:autoSpaceDE w:val="0"/>
              <w:autoSpaceDN w:val="0"/>
              <w:adjustRightInd w:val="0"/>
              <w:spacing w:after="0" w:line="240" w:lineRule="auto"/>
              <w:rPr>
                <w:rFonts w:cstheme="minorHAnsi"/>
                <w:color w:val="000000" w:themeColor="text1"/>
                <w:kern w:val="24"/>
              </w:rPr>
            </w:pPr>
            <w:r w:rsidRPr="004006A2">
              <w:rPr>
                <w:rFonts w:eastAsia="MS PGothic" w:cstheme="minorHAnsi"/>
                <w:color w:val="000000" w:themeColor="text1"/>
                <w:kern w:val="24"/>
                <w:lang w:eastAsia="ja-JP"/>
              </w:rPr>
              <w:t xml:space="preserve">Sustaining improvements in CAUTI prevention </w:t>
            </w:r>
            <w:r w:rsidRPr="004006A2">
              <w:rPr>
                <w:rFonts w:eastAsia="MS PGothic" w:cstheme="minorHAnsi"/>
                <w:color w:val="000000" w:themeColor="text1"/>
                <w:kern w:val="24"/>
              </w:rPr>
              <w:t xml:space="preserve">requires monitoring and feedback of catheter use and CAUTI rates. Finally, </w:t>
            </w:r>
            <w:r w:rsidRPr="004006A2">
              <w:rPr>
                <w:rFonts w:cstheme="minorHAnsi"/>
                <w:color w:val="000000" w:themeColor="text1"/>
                <w:kern w:val="24"/>
              </w:rPr>
              <w:t xml:space="preserve">socio-adaptive strategies, such as including catheter removal in routine clinical nurse-to-physician discussions such as </w:t>
            </w:r>
            <w:proofErr w:type="gramStart"/>
            <w:r w:rsidRPr="004006A2">
              <w:rPr>
                <w:rFonts w:cstheme="minorHAnsi"/>
                <w:color w:val="000000" w:themeColor="text1"/>
                <w:kern w:val="24"/>
              </w:rPr>
              <w:t>rounds</w:t>
            </w:r>
            <w:proofErr w:type="gramEnd"/>
            <w:r w:rsidRPr="004006A2">
              <w:rPr>
                <w:rFonts w:cstheme="minorHAnsi"/>
                <w:color w:val="000000" w:themeColor="text1"/>
                <w:kern w:val="24"/>
              </w:rPr>
              <w:t xml:space="preserve"> and timeouts can improve and sustain implementation.</w:t>
            </w:r>
          </w:p>
        </w:tc>
        <w:tc>
          <w:tcPr>
            <w:tcW w:w="3240" w:type="dxa"/>
            <w:tcBorders>
              <w:top w:val="single" w:sz="4" w:space="0" w:color="auto"/>
              <w:left w:val="single" w:sz="4" w:space="0" w:color="auto"/>
              <w:bottom w:val="single" w:sz="4" w:space="0" w:color="auto"/>
              <w:right w:val="single" w:sz="4" w:space="0" w:color="auto"/>
            </w:tcBorders>
          </w:tcPr>
          <w:p w14:paraId="0D673087" w14:textId="77777777" w:rsidR="00FD1661" w:rsidRDefault="00FD1661" w:rsidP="00FD1661">
            <w:r>
              <w:t>Slide 18</w:t>
            </w:r>
          </w:p>
          <w:p w14:paraId="25C22D26" w14:textId="720E4568" w:rsidR="00FD1661" w:rsidRDefault="00580EB4" w:rsidP="00FD1661">
            <w:pPr>
              <w:autoSpaceDE w:val="0"/>
              <w:autoSpaceDN w:val="0"/>
              <w:adjustRightInd w:val="0"/>
              <w:spacing w:after="0" w:line="240" w:lineRule="auto"/>
              <w:rPr>
                <w:rFonts w:cs="Calibri"/>
                <w:kern w:val="24"/>
                <w:sz w:val="24"/>
                <w:szCs w:val="24"/>
              </w:rPr>
            </w:pPr>
            <w:r>
              <w:rPr>
                <w:noProof/>
              </w:rPr>
              <w:drawing>
                <wp:inline distT="0" distB="0" distL="0" distR="0" wp14:anchorId="2889A4D0" wp14:editId="3CC3D320">
                  <wp:extent cx="1850774" cy="1382573"/>
                  <wp:effectExtent l="19050" t="19050" r="16510" b="27305"/>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34"/>
                          <a:stretch>
                            <a:fillRect/>
                          </a:stretch>
                        </pic:blipFill>
                        <pic:spPr>
                          <a:xfrm>
                            <a:off x="0" y="0"/>
                            <a:ext cx="1852985" cy="1384225"/>
                          </a:xfrm>
                          <a:prstGeom prst="rect">
                            <a:avLst/>
                          </a:prstGeom>
                          <a:ln>
                            <a:solidFill>
                              <a:schemeClr val="tx1"/>
                            </a:solidFill>
                          </a:ln>
                        </pic:spPr>
                      </pic:pic>
                    </a:graphicData>
                  </a:graphic>
                </wp:inline>
              </w:drawing>
            </w:r>
          </w:p>
        </w:tc>
      </w:tr>
      <w:tr w:rsidR="00FD1661" w14:paraId="0C68DD83" w14:textId="77777777" w:rsidTr="00116A67">
        <w:trPr>
          <w:cantSplit/>
          <w:trHeight w:val="800"/>
        </w:trPr>
        <w:tc>
          <w:tcPr>
            <w:tcW w:w="6655" w:type="dxa"/>
            <w:tcBorders>
              <w:top w:val="single" w:sz="4" w:space="0" w:color="auto"/>
              <w:left w:val="single" w:sz="4" w:space="0" w:color="auto"/>
              <w:bottom w:val="single" w:sz="4" w:space="0" w:color="auto"/>
              <w:right w:val="single" w:sz="4" w:space="0" w:color="auto"/>
            </w:tcBorders>
          </w:tcPr>
          <w:p w14:paraId="557FF4CB" w14:textId="77777777" w:rsidR="00FD1661" w:rsidRDefault="00FD1661" w:rsidP="00FD1661">
            <w:pPr>
              <w:autoSpaceDE w:val="0"/>
              <w:autoSpaceDN w:val="0"/>
              <w:adjustRightInd w:val="0"/>
              <w:spacing w:after="0" w:line="240" w:lineRule="auto"/>
              <w:rPr>
                <w:rFonts w:cs="Calibri"/>
                <w:kern w:val="24"/>
              </w:rPr>
            </w:pPr>
          </w:p>
        </w:tc>
        <w:tc>
          <w:tcPr>
            <w:tcW w:w="3240" w:type="dxa"/>
            <w:tcBorders>
              <w:top w:val="single" w:sz="4" w:space="0" w:color="auto"/>
              <w:left w:val="single" w:sz="4" w:space="0" w:color="auto"/>
              <w:bottom w:val="single" w:sz="4" w:space="0" w:color="auto"/>
              <w:right w:val="single" w:sz="4" w:space="0" w:color="auto"/>
            </w:tcBorders>
          </w:tcPr>
          <w:p w14:paraId="0E371E52" w14:textId="77777777" w:rsidR="00FD1661" w:rsidRDefault="00FD1661" w:rsidP="00FD1661">
            <w:r>
              <w:t>Slide 19</w:t>
            </w:r>
          </w:p>
          <w:p w14:paraId="28DEF4FA" w14:textId="6B39E5F5" w:rsidR="00FD1661" w:rsidRDefault="00580EB4" w:rsidP="00116A67">
            <w:pPr>
              <w:spacing w:after="120" w:line="240" w:lineRule="auto"/>
            </w:pPr>
            <w:r>
              <w:rPr>
                <w:noProof/>
              </w:rPr>
              <w:drawing>
                <wp:inline distT="0" distB="0" distL="0" distR="0" wp14:anchorId="2737D7B9" wp14:editId="3F874B7E">
                  <wp:extent cx="1829435" cy="1372680"/>
                  <wp:effectExtent l="19050" t="19050" r="18415" b="1841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35"/>
                          <a:stretch>
                            <a:fillRect/>
                          </a:stretch>
                        </pic:blipFill>
                        <pic:spPr>
                          <a:xfrm>
                            <a:off x="0" y="0"/>
                            <a:ext cx="1840104" cy="1380686"/>
                          </a:xfrm>
                          <a:prstGeom prst="rect">
                            <a:avLst/>
                          </a:prstGeom>
                          <a:ln>
                            <a:solidFill>
                              <a:schemeClr val="tx1"/>
                            </a:solidFill>
                          </a:ln>
                        </pic:spPr>
                      </pic:pic>
                    </a:graphicData>
                  </a:graphic>
                </wp:inline>
              </w:drawing>
            </w:r>
          </w:p>
        </w:tc>
      </w:tr>
      <w:tr w:rsidR="00FD1661" w14:paraId="230EE7CE" w14:textId="77777777" w:rsidTr="00116A67">
        <w:trPr>
          <w:cantSplit/>
          <w:trHeight w:val="800"/>
        </w:trPr>
        <w:tc>
          <w:tcPr>
            <w:tcW w:w="6655" w:type="dxa"/>
            <w:tcBorders>
              <w:top w:val="single" w:sz="4" w:space="0" w:color="auto"/>
              <w:left w:val="single" w:sz="4" w:space="0" w:color="auto"/>
              <w:bottom w:val="single" w:sz="4" w:space="0" w:color="auto"/>
              <w:right w:val="single" w:sz="4" w:space="0" w:color="auto"/>
            </w:tcBorders>
          </w:tcPr>
          <w:p w14:paraId="6C77CDBC" w14:textId="77777777" w:rsidR="00FD1661" w:rsidRDefault="00FD1661" w:rsidP="00FD1661">
            <w:pPr>
              <w:autoSpaceDE w:val="0"/>
              <w:autoSpaceDN w:val="0"/>
              <w:adjustRightInd w:val="0"/>
              <w:spacing w:after="0" w:line="240" w:lineRule="auto"/>
              <w:rPr>
                <w:rFonts w:cs="Calibri"/>
                <w:kern w:val="24"/>
              </w:rPr>
            </w:pPr>
          </w:p>
        </w:tc>
        <w:tc>
          <w:tcPr>
            <w:tcW w:w="3240" w:type="dxa"/>
            <w:tcBorders>
              <w:top w:val="single" w:sz="4" w:space="0" w:color="auto"/>
              <w:left w:val="single" w:sz="4" w:space="0" w:color="auto"/>
              <w:bottom w:val="single" w:sz="4" w:space="0" w:color="auto"/>
              <w:right w:val="single" w:sz="4" w:space="0" w:color="auto"/>
            </w:tcBorders>
          </w:tcPr>
          <w:p w14:paraId="61D8FCD9" w14:textId="77777777" w:rsidR="00FD1661" w:rsidRDefault="00FD1661" w:rsidP="00FD1661">
            <w:r>
              <w:t xml:space="preserve">Slide 20 </w:t>
            </w:r>
          </w:p>
          <w:p w14:paraId="4B1C9863" w14:textId="56D1F451" w:rsidR="00FD1661" w:rsidRDefault="00580EB4" w:rsidP="00116A67">
            <w:pPr>
              <w:spacing w:after="120" w:line="240" w:lineRule="auto"/>
            </w:pPr>
            <w:r>
              <w:rPr>
                <w:noProof/>
              </w:rPr>
              <w:drawing>
                <wp:inline distT="0" distB="0" distL="0" distR="0" wp14:anchorId="4F96A78F" wp14:editId="4467E495">
                  <wp:extent cx="1829716" cy="1382573"/>
                  <wp:effectExtent l="19050" t="19050" r="18415" b="27305"/>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36"/>
                          <a:stretch>
                            <a:fillRect/>
                          </a:stretch>
                        </pic:blipFill>
                        <pic:spPr>
                          <a:xfrm>
                            <a:off x="0" y="0"/>
                            <a:ext cx="1834521" cy="1386204"/>
                          </a:xfrm>
                          <a:prstGeom prst="rect">
                            <a:avLst/>
                          </a:prstGeom>
                          <a:ln>
                            <a:solidFill>
                              <a:schemeClr val="tx1"/>
                            </a:solidFill>
                          </a:ln>
                        </pic:spPr>
                      </pic:pic>
                    </a:graphicData>
                  </a:graphic>
                </wp:inline>
              </w:drawing>
            </w:r>
          </w:p>
        </w:tc>
      </w:tr>
      <w:tr w:rsidR="00FD1661" w14:paraId="56AFAEC0" w14:textId="77777777" w:rsidTr="00116A67">
        <w:trPr>
          <w:cantSplit/>
          <w:trHeight w:val="800"/>
        </w:trPr>
        <w:tc>
          <w:tcPr>
            <w:tcW w:w="6655" w:type="dxa"/>
            <w:tcBorders>
              <w:top w:val="single" w:sz="4" w:space="0" w:color="auto"/>
              <w:left w:val="single" w:sz="4" w:space="0" w:color="auto"/>
              <w:bottom w:val="single" w:sz="4" w:space="0" w:color="auto"/>
              <w:right w:val="single" w:sz="4" w:space="0" w:color="auto"/>
            </w:tcBorders>
          </w:tcPr>
          <w:p w14:paraId="0F6243F1" w14:textId="77777777" w:rsidR="00FD1661" w:rsidRDefault="00FD1661" w:rsidP="00FD1661">
            <w:pPr>
              <w:autoSpaceDE w:val="0"/>
              <w:autoSpaceDN w:val="0"/>
              <w:adjustRightInd w:val="0"/>
              <w:spacing w:after="0" w:line="240" w:lineRule="auto"/>
              <w:rPr>
                <w:rFonts w:cs="Calibri"/>
                <w:kern w:val="24"/>
              </w:rPr>
            </w:pPr>
          </w:p>
        </w:tc>
        <w:tc>
          <w:tcPr>
            <w:tcW w:w="3240" w:type="dxa"/>
            <w:tcBorders>
              <w:top w:val="single" w:sz="4" w:space="0" w:color="auto"/>
              <w:left w:val="single" w:sz="4" w:space="0" w:color="auto"/>
              <w:bottom w:val="single" w:sz="4" w:space="0" w:color="auto"/>
              <w:right w:val="single" w:sz="4" w:space="0" w:color="auto"/>
            </w:tcBorders>
          </w:tcPr>
          <w:p w14:paraId="481B9B15" w14:textId="77777777" w:rsidR="00FD1661" w:rsidRDefault="00FD1661" w:rsidP="00FD1661">
            <w:r>
              <w:t>Slide 21</w:t>
            </w:r>
          </w:p>
          <w:p w14:paraId="47D52315" w14:textId="1AE4C7C6" w:rsidR="00FD1661" w:rsidRDefault="0050437B" w:rsidP="00116A67">
            <w:pPr>
              <w:spacing w:after="120" w:line="240" w:lineRule="auto"/>
            </w:pPr>
            <w:r>
              <w:rPr>
                <w:noProof/>
              </w:rPr>
              <w:drawing>
                <wp:inline distT="0" distB="0" distL="0" distR="0" wp14:anchorId="55D0C5FA" wp14:editId="60B910BA">
                  <wp:extent cx="1829435" cy="1379336"/>
                  <wp:effectExtent l="19050" t="19050" r="18415" b="1143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37"/>
                          <a:stretch>
                            <a:fillRect/>
                          </a:stretch>
                        </pic:blipFill>
                        <pic:spPr>
                          <a:xfrm>
                            <a:off x="0" y="0"/>
                            <a:ext cx="1832068" cy="1381321"/>
                          </a:xfrm>
                          <a:prstGeom prst="rect">
                            <a:avLst/>
                          </a:prstGeom>
                          <a:ln>
                            <a:solidFill>
                              <a:schemeClr val="tx1"/>
                            </a:solidFill>
                          </a:ln>
                        </pic:spPr>
                      </pic:pic>
                    </a:graphicData>
                  </a:graphic>
                </wp:inline>
              </w:drawing>
            </w:r>
          </w:p>
        </w:tc>
      </w:tr>
    </w:tbl>
    <w:p w14:paraId="0BEF3BB6" w14:textId="4754386B" w:rsidR="006C26D8" w:rsidRDefault="00116A67" w:rsidP="00116A67">
      <w:pPr>
        <w:spacing w:before="9000" w:after="0" w:line="240" w:lineRule="auto"/>
        <w:jc w:val="right"/>
      </w:pPr>
      <w:r>
        <w:t>AHRQ Pub. No. 17(22)-0019</w:t>
      </w:r>
    </w:p>
    <w:p w14:paraId="05053E03" w14:textId="0848B40A" w:rsidR="00116A67" w:rsidRPr="00116A67" w:rsidRDefault="00116A67" w:rsidP="00116A67">
      <w:pPr>
        <w:spacing w:after="0" w:line="240" w:lineRule="auto"/>
        <w:jc w:val="right"/>
      </w:pPr>
      <w:r>
        <w:t>April 2022</w:t>
      </w:r>
    </w:p>
    <w:sectPr w:rsidR="00116A67" w:rsidRPr="00116A67" w:rsidSect="00116A67">
      <w:headerReference w:type="first" r:id="rId38"/>
      <w:footerReference w:type="first" r:id="rId39"/>
      <w:pgSz w:w="12240" w:h="15840"/>
      <w:pgMar w:top="1440" w:right="900" w:bottom="1440" w:left="1440" w:header="0" w:footer="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C84BAF" w14:textId="77777777" w:rsidR="00F4433E" w:rsidRDefault="00F4433E" w:rsidP="00E32D5F">
      <w:pPr>
        <w:spacing w:after="0" w:line="240" w:lineRule="auto"/>
      </w:pPr>
      <w:r>
        <w:separator/>
      </w:r>
    </w:p>
  </w:endnote>
  <w:endnote w:type="continuationSeparator" w:id="0">
    <w:p w14:paraId="74609710" w14:textId="77777777" w:rsidR="00F4433E" w:rsidRDefault="00F4433E" w:rsidP="00E32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5502824"/>
      <w:docPartObj>
        <w:docPartGallery w:val="Page Numbers (Bottom of Page)"/>
        <w:docPartUnique/>
      </w:docPartObj>
    </w:sdtPr>
    <w:sdtEndPr>
      <w:rPr>
        <w:rStyle w:val="PageNumber"/>
      </w:rPr>
    </w:sdtEndPr>
    <w:sdtContent>
      <w:p w14:paraId="070785F0" w14:textId="020BBBBA" w:rsidR="0083297D" w:rsidRDefault="0083297D" w:rsidP="003B0B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D14A34" w14:textId="77777777" w:rsidR="0083297D" w:rsidRDefault="0083297D" w:rsidP="00D627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D1FEB" w14:textId="4C936843" w:rsidR="0083297D" w:rsidRDefault="0083297D" w:rsidP="00DC580D">
    <w:pPr>
      <w:pStyle w:val="Footer"/>
      <w:framePr w:w="3125" w:h="316" w:hRule="exact" w:wrap="none" w:vAnchor="text" w:hAnchor="page" w:x="9371" w:y="-392"/>
      <w:rPr>
        <w:rStyle w:val="PageNumber"/>
      </w:rPr>
    </w:pPr>
    <w:r>
      <w:rPr>
        <w:rStyle w:val="PageNumber"/>
      </w:rPr>
      <w:t xml:space="preserve">                 </w:t>
    </w:r>
    <w:r w:rsidR="00FD1661">
      <w:rPr>
        <w:rStyle w:val="PageNumber"/>
      </w:rPr>
      <w:t xml:space="preserve">    IUC Removal</w:t>
    </w:r>
    <w:r>
      <w:rPr>
        <w:rStyle w:val="PageNumber"/>
      </w:rPr>
      <w:t xml:space="preserve">   </w:t>
    </w:r>
    <w:sdt>
      <w:sdtPr>
        <w:rPr>
          <w:rStyle w:val="PageNumber"/>
        </w:rPr>
        <w:id w:val="1520426146"/>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8837C6">
          <w:rPr>
            <w:rStyle w:val="PageNumber"/>
            <w:noProof/>
          </w:rPr>
          <w:t>4</w:t>
        </w:r>
        <w:r>
          <w:rPr>
            <w:rStyle w:val="PageNumber"/>
          </w:rPr>
          <w:fldChar w:fldCharType="end"/>
        </w:r>
      </w:sdtContent>
    </w:sdt>
  </w:p>
  <w:p w14:paraId="715CF71A" w14:textId="2CAEEA02" w:rsidR="0083297D" w:rsidRDefault="0083297D" w:rsidP="003B0B26">
    <w:pPr>
      <w:pStyle w:val="Footer"/>
      <w:framePr w:w="6166" w:wrap="none" w:vAnchor="text" w:hAnchor="page" w:x="571" w:y="-779"/>
      <w:ind w:right="360"/>
      <w:rPr>
        <w:rStyle w:val="PageNumbe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90DA1" w14:textId="77777777" w:rsidR="0083297D" w:rsidRDefault="0083297D">
    <w:pPr>
      <w:pStyle w:val="Footer"/>
    </w:pPr>
    <w:r>
      <w:rPr>
        <w:noProof/>
      </w:rPr>
      <w:drawing>
        <wp:anchor distT="0" distB="0" distL="114300" distR="114300" simplePos="0" relativeHeight="251661312" behindDoc="1" locked="0" layoutInCell="1" allowOverlap="1" wp14:anchorId="0A4CB49E" wp14:editId="75579A89">
          <wp:simplePos x="0" y="0"/>
          <wp:positionH relativeFrom="page">
            <wp:align>right</wp:align>
          </wp:positionH>
          <wp:positionV relativeFrom="paragraph">
            <wp:posOffset>-660400</wp:posOffset>
          </wp:positionV>
          <wp:extent cx="7773035" cy="822960"/>
          <wp:effectExtent l="0" t="0" r="0" b="0"/>
          <wp:wrapNone/>
          <wp:docPr id="5" name="Picture 5" descr="USA Department of Health &amp; Human Services, AHRQ: Agency for Healthcare Research and Quality, CU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SA Department of Health &amp; Human Services, AHRQ: Agency for Healthcare Research and Quality, CUS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8229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23273001"/>
      <w:docPartObj>
        <w:docPartGallery w:val="Page Numbers (Bottom of Page)"/>
        <w:docPartUnique/>
      </w:docPartObj>
    </w:sdtPr>
    <w:sdtEndPr>
      <w:rPr>
        <w:rStyle w:val="PageNumber"/>
      </w:rPr>
    </w:sdtEndPr>
    <w:sdtContent>
      <w:p w14:paraId="6751C7C4" w14:textId="24369EE9" w:rsidR="0083297D" w:rsidRDefault="0083297D" w:rsidP="000E00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50FACBF" w14:textId="087001F8" w:rsidR="0083297D" w:rsidRDefault="0083297D" w:rsidP="00EC3394">
    <w:pPr>
      <w:pStyle w:val="Footer"/>
      <w:ind w:right="360"/>
    </w:pPr>
    <w:r>
      <w:rPr>
        <w:noProof/>
      </w:rPr>
      <mc:AlternateContent>
        <mc:Choice Requires="wps">
          <w:drawing>
            <wp:anchor distT="0" distB="0" distL="114300" distR="114300" simplePos="0" relativeHeight="251682816" behindDoc="0" locked="0" layoutInCell="1" allowOverlap="1" wp14:anchorId="3DE1F711" wp14:editId="4C084DC0">
              <wp:simplePos x="0" y="0"/>
              <wp:positionH relativeFrom="column">
                <wp:posOffset>-718820</wp:posOffset>
              </wp:positionH>
              <wp:positionV relativeFrom="paragraph">
                <wp:posOffset>-120015</wp:posOffset>
              </wp:positionV>
              <wp:extent cx="3474720" cy="170180"/>
              <wp:effectExtent l="0" t="0" r="5080" b="7620"/>
              <wp:wrapNone/>
              <wp:docPr id="18" name="Text Box 18"/>
              <wp:cNvGraphicFramePr/>
              <a:graphic xmlns:a="http://schemas.openxmlformats.org/drawingml/2006/main">
                <a:graphicData uri="http://schemas.microsoft.com/office/word/2010/wordprocessingShape">
                  <wps:wsp>
                    <wps:cNvSpPr txBox="1"/>
                    <wps:spPr>
                      <a:xfrm>
                        <a:off x="0" y="0"/>
                        <a:ext cx="3474720" cy="170180"/>
                      </a:xfrm>
                      <a:prstGeom prst="rect">
                        <a:avLst/>
                      </a:prstGeom>
                      <a:noFill/>
                      <a:ln w="6350">
                        <a:noFill/>
                      </a:ln>
                    </wps:spPr>
                    <wps:txbx>
                      <w:txbxContent>
                        <w:p w14:paraId="6AD49087" w14:textId="348CB3DB" w:rsidR="0083297D" w:rsidRPr="00740E65" w:rsidRDefault="0083297D">
                          <w:pPr>
                            <w:rPr>
                              <w:rFonts w:cstheme="minorHAnsi"/>
                            </w:rPr>
                          </w:pPr>
                          <w:r w:rsidRPr="00740E65">
                            <w:rPr>
                              <w:rFonts w:cstheme="minorHAnsi"/>
                            </w:rPr>
                            <w:t>AHRQ Safety Program for ICUs: Preventing CLABSI and CAUTI</w:t>
                          </w:r>
                        </w:p>
                        <w:p w14:paraId="4A33BE52" w14:textId="77777777" w:rsidR="0083297D" w:rsidRDefault="0083297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E1F711" id="_x0000_t202" coordsize="21600,21600" o:spt="202" path="m,l,21600r21600,l21600,xe">
              <v:stroke joinstyle="miter"/>
              <v:path gradientshapeok="t" o:connecttype="rect"/>
            </v:shapetype>
            <v:shape id="Text Box 18" o:spid="_x0000_s1028" type="#_x0000_t202" style="position:absolute;margin-left:-56.6pt;margin-top:-9.45pt;width:273.6pt;height:13.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" filled="f" stroked="f" strokeweight=".5pt">
              <v:textbox inset="0,0,0,0">
                <w:txbxContent>
                  <w:p w14:paraId="6AD49087" w14:textId="348CB3DB" w:rsidR="0083297D" w:rsidRPr="00740E65" w:rsidRDefault="0083297D">
                    <w:pPr>
                      <w:rPr>
                        <w:rFonts w:cstheme="minorHAnsi"/>
                      </w:rPr>
                    </w:pPr>
                    <w:r w:rsidRPr="00740E65">
                      <w:rPr>
                        <w:rFonts w:cstheme="minorHAnsi"/>
                      </w:rPr>
                      <w:t>AHRQ Safety Program for ICUs: Preventing CLABSI and CAUTI</w:t>
                    </w:r>
                  </w:p>
                  <w:p w14:paraId="4A33BE52" w14:textId="77777777" w:rsidR="0083297D" w:rsidRDefault="0083297D"/>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5261E285" wp14:editId="38C4EA67">
              <wp:simplePos x="0" y="0"/>
              <wp:positionH relativeFrom="column">
                <wp:posOffset>6533618</wp:posOffset>
              </wp:positionH>
              <wp:positionV relativeFrom="paragraph">
                <wp:posOffset>70251</wp:posOffset>
              </wp:positionV>
              <wp:extent cx="244773" cy="183902"/>
              <wp:effectExtent l="0" t="0" r="0" b="6985"/>
              <wp:wrapNone/>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4773" cy="183902"/>
                      </a:xfrm>
                      <a:prstGeom prst="rect">
                        <a:avLst/>
                      </a:prstGeom>
                      <a:noFill/>
                      <a:ln w="6350">
                        <a:noFill/>
                      </a:ln>
                    </wps:spPr>
                    <wps:txbx>
                      <w:txbxContent>
                        <w:p w14:paraId="6BAE6045" w14:textId="6AA9C1BB" w:rsidR="0083297D" w:rsidRPr="00C7432E" w:rsidRDefault="0083297D" w:rsidP="00C7432E">
                          <w:pPr>
                            <w:jc w:val="right"/>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61E285" id="Text Box 16" o:spid="_x0000_s1029" type="#_x0000_t202" alt="&quot;&quot;" style="position:absolute;margin-left:514.45pt;margin-top:5.55pt;width:19.25pt;height:14.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" filled="f" stroked="f" strokeweight=".5pt">
              <v:textbox inset="0,0,0,0">
                <w:txbxContent>
                  <w:p w14:paraId="6BAE6045" w14:textId="6AA9C1BB" w:rsidR="0083297D" w:rsidRPr="00C7432E" w:rsidRDefault="0083297D" w:rsidP="00C7432E">
                    <w:pPr>
                      <w:jc w:val="right"/>
                      <w:rPr>
                        <w:sz w:val="20"/>
                        <w:szCs w:val="20"/>
                      </w:rPr>
                    </w:pPr>
                  </w:p>
                </w:txbxContent>
              </v:textbox>
            </v:shape>
          </w:pict>
        </mc:Fallback>
      </mc:AlternateContent>
    </w:r>
  </w:p>
  <w:p w14:paraId="4B811C7F" w14:textId="3AE3A797" w:rsidR="0083297D" w:rsidRDefault="008329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82C55B" w14:textId="77777777" w:rsidR="00F4433E" w:rsidRDefault="00F4433E" w:rsidP="00E32D5F">
      <w:pPr>
        <w:spacing w:after="0" w:line="240" w:lineRule="auto"/>
      </w:pPr>
      <w:r>
        <w:separator/>
      </w:r>
    </w:p>
  </w:footnote>
  <w:footnote w:type="continuationSeparator" w:id="0">
    <w:p w14:paraId="79CC0ED4" w14:textId="77777777" w:rsidR="00F4433E" w:rsidRDefault="00F4433E" w:rsidP="00E32D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85133564"/>
      <w:docPartObj>
        <w:docPartGallery w:val="Page Numbers (Top of Page)"/>
        <w:docPartUnique/>
      </w:docPartObj>
    </w:sdtPr>
    <w:sdtEndPr>
      <w:rPr>
        <w:rStyle w:val="PageNumber"/>
      </w:rPr>
    </w:sdtEndPr>
    <w:sdtContent>
      <w:p w14:paraId="6D541BE7" w14:textId="2017D807" w:rsidR="0083297D" w:rsidRDefault="0083297D" w:rsidP="000E00A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F4C24B3" w14:textId="77777777" w:rsidR="0083297D" w:rsidRDefault="0083297D" w:rsidP="00D4764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DF485" w14:textId="77777777" w:rsidR="0083297D" w:rsidRDefault="0083297D" w:rsidP="00D47649">
    <w:pPr>
      <w:pStyle w:val="Header"/>
      <w:ind w:right="360"/>
    </w:pPr>
  </w:p>
  <w:p w14:paraId="425A84E2" w14:textId="77777777" w:rsidR="0083297D" w:rsidRDefault="0083297D">
    <w:pPr>
      <w:pStyle w:val="Header"/>
    </w:pPr>
  </w:p>
  <w:p w14:paraId="25A8A19A" w14:textId="77777777" w:rsidR="0083297D" w:rsidRDefault="0083297D">
    <w:pPr>
      <w:pStyle w:val="Header"/>
    </w:pPr>
  </w:p>
  <w:p w14:paraId="514C6012" w14:textId="77777777" w:rsidR="0083297D" w:rsidRDefault="0083297D">
    <w:pPr>
      <w:pStyle w:val="Header"/>
    </w:pPr>
  </w:p>
  <w:p w14:paraId="7A0E652F" w14:textId="4EA4E6A9" w:rsidR="0083297D" w:rsidRDefault="0083297D">
    <w:pPr>
      <w:pStyle w:val="Header"/>
    </w:pPr>
    <w:r>
      <w:rPr>
        <w:noProof/>
      </w:rPr>
      <w:drawing>
        <wp:anchor distT="0" distB="0" distL="114300" distR="114300" simplePos="0" relativeHeight="251683840" behindDoc="1" locked="0" layoutInCell="1" allowOverlap="1" wp14:anchorId="7540FCB4" wp14:editId="75614BB4">
          <wp:simplePos x="0" y="0"/>
          <wp:positionH relativeFrom="column">
            <wp:posOffset>3778687</wp:posOffset>
          </wp:positionH>
          <wp:positionV relativeFrom="paragraph">
            <wp:posOffset>8806180</wp:posOffset>
          </wp:positionV>
          <wp:extent cx="3289300" cy="7620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289300" cy="762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0" locked="0" layoutInCell="1" allowOverlap="1" wp14:anchorId="5C35CFFB" wp14:editId="2826ADA2">
              <wp:simplePos x="0" y="0"/>
              <wp:positionH relativeFrom="column">
                <wp:posOffset>-701675</wp:posOffset>
              </wp:positionH>
              <wp:positionV relativeFrom="paragraph">
                <wp:posOffset>8919210</wp:posOffset>
              </wp:positionV>
              <wp:extent cx="3933825" cy="3238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933825" cy="323850"/>
                      </a:xfrm>
                      <a:prstGeom prst="rect">
                        <a:avLst/>
                      </a:prstGeom>
                      <a:noFill/>
                      <a:ln w="6350">
                        <a:noFill/>
                      </a:ln>
                    </wps:spPr>
                    <wps:txbx>
                      <w:txbxContent>
                        <w:p w14:paraId="0A958010" w14:textId="44EFB4F6" w:rsidR="0083297D" w:rsidRDefault="0083297D">
                          <w:r>
                            <w:t>AHRQ Safety Program for ICUs: Preventing CLABSI and CAUTI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C35CFFB" id="_x0000_t202" coordsize="21600,21600" o:spt="202" path="m,l,21600r21600,l21600,xe">
              <v:stroke joinstyle="miter"/>
              <v:path gradientshapeok="t" o:connecttype="rect"/>
            </v:shapetype>
            <v:shape id="Text Box 24" o:spid="_x0000_s1026" type="#_x0000_t202" style="position:absolute;margin-left:-55.25pt;margin-top:702.3pt;width:309.75pt;height:25.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" filled="f" stroked="f" strokeweight=".5pt">
              <v:textbox>
                <w:txbxContent>
                  <w:p w14:paraId="0A958010" w14:textId="44EFB4F6" w:rsidR="0083297D" w:rsidRDefault="0083297D">
                    <w:r>
                      <w:t>AHRQ Safety Program for ICUs: Preventing CLABSI and CAUTI</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1E13F" w14:textId="2CAE382F" w:rsidR="0083297D" w:rsidRDefault="0083297D">
    <w:pPr>
      <w:pStyle w:val="Header"/>
    </w:pPr>
    <w:r>
      <w:rPr>
        <w:noProof/>
      </w:rPr>
      <mc:AlternateContent>
        <mc:Choice Requires="wps">
          <w:drawing>
            <wp:anchor distT="45720" distB="45720" distL="114300" distR="114300" simplePos="0" relativeHeight="251675648" behindDoc="0" locked="0" layoutInCell="1" allowOverlap="1" wp14:anchorId="32AE3F89" wp14:editId="777EF702">
              <wp:simplePos x="0" y="0"/>
              <wp:positionH relativeFrom="page">
                <wp:posOffset>1570990</wp:posOffset>
              </wp:positionH>
              <wp:positionV relativeFrom="paragraph">
                <wp:posOffset>76200</wp:posOffset>
              </wp:positionV>
              <wp:extent cx="6106160" cy="140462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6160" cy="1404620"/>
                      </a:xfrm>
                      <a:prstGeom prst="rect">
                        <a:avLst/>
                      </a:prstGeom>
                      <a:noFill/>
                      <a:ln w="9525">
                        <a:noFill/>
                        <a:miter lim="800000"/>
                        <a:headEnd/>
                        <a:tailEnd/>
                      </a:ln>
                    </wps:spPr>
                    <wps:txbx>
                      <w:txbxContent>
                        <w:p w14:paraId="7C8DD928" w14:textId="6DE023A3" w:rsidR="0083297D" w:rsidRPr="00ED16F2" w:rsidRDefault="0083297D" w:rsidP="00ED16F2">
                          <w:pPr>
                            <w:jc w:val="center"/>
                            <w:rPr>
                              <w:b/>
                              <w:bCs/>
                              <w:sz w:val="48"/>
                              <w:szCs w:val="52"/>
                            </w:rPr>
                          </w:pPr>
                          <w:r w:rsidRPr="00ED16F2">
                            <w:rPr>
                              <w:b/>
                              <w:bCs/>
                              <w:sz w:val="48"/>
                              <w:szCs w:val="52"/>
                            </w:rPr>
                            <w:t>AHRQ Safety Program for Intensive Care Units: Preventing CLABSI and CAUTI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AE3F89" id="_x0000_t202" coordsize="21600,21600" o:spt="202" path="m,l,21600r21600,l21600,xe">
              <v:stroke joinstyle="miter"/>
              <v:path gradientshapeok="t" o:connecttype="rect"/>
            </v:shapetype>
            <v:shape id="Text Box 2" o:spid="_x0000_s1027" type="#_x0000_t202" style="position:absolute;margin-left:123.7pt;margin-top:6pt;width:480.8pt;height:110.6pt;z-index:25167564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" filled="f" stroked="f">
              <v:textbox style="mso-fit-shape-to-text:t">
                <w:txbxContent>
                  <w:p w14:paraId="7C8DD928" w14:textId="6DE023A3" w:rsidR="0083297D" w:rsidRPr="00ED16F2" w:rsidRDefault="0083297D" w:rsidP="00ED16F2">
                    <w:pPr>
                      <w:jc w:val="center"/>
                      <w:rPr>
                        <w:b/>
                        <w:bCs/>
                        <w:sz w:val="48"/>
                        <w:szCs w:val="52"/>
                      </w:rPr>
                    </w:pPr>
                    <w:r w:rsidRPr="00ED16F2">
                      <w:rPr>
                        <w:b/>
                        <w:bCs/>
                        <w:sz w:val="48"/>
                        <w:szCs w:val="52"/>
                      </w:rPr>
                      <w:t>AHRQ Safety Program for Intensive Care Units: Preventing CLABSI and CAUTI</w:t>
                    </w:r>
                  </w:p>
                </w:txbxContent>
              </v:textbox>
              <w10:wrap type="square" anchorx="page"/>
            </v:shape>
          </w:pict>
        </mc:Fallback>
      </mc:AlternateContent>
    </w:r>
    <w:r>
      <w:rPr>
        <w:noProof/>
      </w:rPr>
      <w:drawing>
        <wp:anchor distT="0" distB="0" distL="114300" distR="114300" simplePos="0" relativeHeight="251663360" behindDoc="1" locked="0" layoutInCell="1" allowOverlap="1" wp14:anchorId="639E0DF9" wp14:editId="7297990F">
          <wp:simplePos x="0" y="0"/>
          <wp:positionH relativeFrom="page">
            <wp:posOffset>-6350</wp:posOffset>
          </wp:positionH>
          <wp:positionV relativeFrom="paragraph">
            <wp:posOffset>12700</wp:posOffset>
          </wp:positionV>
          <wp:extent cx="7870825" cy="1633855"/>
          <wp:effectExtent l="0" t="0" r="0" b="4445"/>
          <wp:wrapNone/>
          <wp:docPr id="4" name="Picture 4" descr="Prevent HAIs&#10;Healthcare-Associated Inf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revent HAIs&#10;Healthcare-Associated Infec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0825" cy="16338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B1926" w14:textId="77777777" w:rsidR="0083297D" w:rsidRDefault="008329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7F405EFE"/>
    <w:lvl w:ilvl="0">
      <w:numFmt w:val="bullet"/>
      <w:lvlText w:val="*"/>
      <w:lvlJc w:val="left"/>
    </w:lvl>
  </w:abstractNum>
  <w:abstractNum w:abstractNumId="1" w15:restartNumberingAfterBreak="0">
    <w:nsid w:val="20064F6A"/>
    <w:multiLevelType w:val="hybridMultilevel"/>
    <w:tmpl w:val="CA34AA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F07F52"/>
    <w:multiLevelType w:val="hybridMultilevel"/>
    <w:tmpl w:val="5CA8008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15:restartNumberingAfterBreak="0">
    <w:nsid w:val="2481298B"/>
    <w:multiLevelType w:val="hybridMultilevel"/>
    <w:tmpl w:val="FCBEAF6C"/>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A258DC"/>
    <w:multiLevelType w:val="hybridMultilevel"/>
    <w:tmpl w:val="E710113E"/>
    <w:lvl w:ilvl="0" w:tplc="DDBC3614">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A67A00"/>
    <w:multiLevelType w:val="hybridMultilevel"/>
    <w:tmpl w:val="4900D4B6"/>
    <w:lvl w:ilvl="0" w:tplc="04090001">
      <w:start w:val="1"/>
      <w:numFmt w:val="bullet"/>
      <w:lvlText w:val=""/>
      <w:lvlJc w:val="left"/>
      <w:pPr>
        <w:ind w:left="360" w:hanging="360"/>
      </w:pPr>
      <w:rPr>
        <w:rFonts w:ascii="Symbol" w:hAnsi="Symbo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C47340E"/>
    <w:multiLevelType w:val="hybridMultilevel"/>
    <w:tmpl w:val="6E287EA4"/>
    <w:lvl w:ilvl="0" w:tplc="04090001">
      <w:start w:val="1"/>
      <w:numFmt w:val="bullet"/>
      <w:lvlText w:val=""/>
      <w:lvlJc w:val="left"/>
      <w:pPr>
        <w:ind w:left="360" w:hanging="360"/>
      </w:pPr>
      <w:rPr>
        <w:rFonts w:ascii="Symbol" w:hAnsi="Symbol" w:hint="default"/>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D0658C8"/>
    <w:multiLevelType w:val="hybridMultilevel"/>
    <w:tmpl w:val="C5E8F9D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5D427CE"/>
    <w:multiLevelType w:val="hybridMultilevel"/>
    <w:tmpl w:val="9110BCE2"/>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9" w15:restartNumberingAfterBreak="0">
    <w:nsid w:val="465F5CB9"/>
    <w:multiLevelType w:val="hybridMultilevel"/>
    <w:tmpl w:val="ED72E9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8395157"/>
    <w:multiLevelType w:val="hybridMultilevel"/>
    <w:tmpl w:val="83221A5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7"/>
  </w:num>
  <w:num w:numId="2">
    <w:abstractNumId w:val="8"/>
  </w:num>
  <w:num w:numId="3">
    <w:abstractNumId w:val="4"/>
  </w:num>
  <w:num w:numId="4">
    <w:abstractNumId w:val="2"/>
  </w:num>
  <w:num w:numId="5">
    <w:abstractNumId w:val="6"/>
  </w:num>
  <w:num w:numId="6">
    <w:abstractNumId w:val="1"/>
  </w:num>
  <w:num w:numId="7">
    <w:abstractNumId w:val="3"/>
  </w:num>
  <w:num w:numId="8">
    <w:abstractNumId w:val="5"/>
  </w:num>
  <w:num w:numId="9">
    <w:abstractNumId w:val="0"/>
    <w:lvlOverride w:ilvl="0">
      <w:lvl w:ilvl="0">
        <w:numFmt w:val="bullet"/>
        <w:lvlText w:val="•"/>
        <w:legacy w:legacy="1" w:legacySpace="0" w:legacyIndent="0"/>
        <w:lvlJc w:val="left"/>
        <w:rPr>
          <w:rFonts w:ascii="Arial" w:hAnsi="Arial" w:cs="Arial" w:hint="default"/>
          <w:sz w:val="24"/>
        </w:rPr>
      </w:lvl>
    </w:lvlOverride>
  </w:num>
  <w:num w:numId="10">
    <w:abstractNumId w:val="10"/>
  </w:num>
  <w:num w:numId="11">
    <w:abstractNumId w:val="0"/>
    <w:lvlOverride w:ilvl="0">
      <w:lvl w:ilvl="0">
        <w:numFmt w:val="bullet"/>
        <w:lvlText w:val="-"/>
        <w:legacy w:legacy="1" w:legacySpace="0" w:legacyIndent="0"/>
        <w:lvlJc w:val="left"/>
        <w:rPr>
          <w:rFonts w:ascii="Calibri" w:hAnsi="Calibri" w:cs="Calibri" w:hint="default"/>
          <w:sz w:val="24"/>
        </w:rPr>
      </w:lvl>
    </w:lvlOverride>
  </w:num>
  <w:num w:numId="12">
    <w:abstractNumId w:val="9"/>
  </w:num>
  <w:num w:numId="13">
    <w:abstractNumId w:val="0"/>
    <w:lvlOverride w:ilvl="0">
      <w:lvl w:ilvl="0">
        <w:numFmt w:val="bullet"/>
        <w:lvlText w:val="•"/>
        <w:legacy w:legacy="1" w:legacySpace="0" w:legacyIndent="0"/>
        <w:lvlJc w:val="left"/>
        <w:pPr>
          <w:ind w:left="0" w:firstLine="0"/>
        </w:pPr>
        <w:rPr>
          <w:rFonts w:ascii="Calibri" w:hAnsi="Calibri" w:cs="Calibri" w:hint="default"/>
          <w:sz w:val="24"/>
        </w:rPr>
      </w:lvl>
    </w:lvlOverride>
  </w:num>
  <w:num w:numId="14">
    <w:abstractNumId w:val="0"/>
    <w:lvlOverride w:ilvl="0">
      <w:lvl w:ilvl="0">
        <w:numFmt w:val="bullet"/>
        <w:lvlText w:val="•"/>
        <w:legacy w:legacy="1" w:legacySpace="0" w:legacyIndent="0"/>
        <w:lvlJc w:val="left"/>
        <w:pPr>
          <w:ind w:left="0" w:firstLine="0"/>
        </w:pPr>
        <w:rPr>
          <w:rFonts w:ascii="Arial" w:hAnsi="Arial" w:cs="Arial" w:hint="default"/>
          <w:sz w:val="21"/>
        </w:rPr>
      </w:lvl>
    </w:lvlOverride>
  </w:num>
  <w:num w:numId="15">
    <w:abstractNumId w:val="0"/>
    <w:lvlOverride w:ilvl="0">
      <w:lvl w:ilvl="0">
        <w:numFmt w:val="bullet"/>
        <w:lvlText w:val="•"/>
        <w:legacy w:legacy="1" w:legacySpace="0" w:legacyIndent="0"/>
        <w:lvlJc w:val="left"/>
        <w:rPr>
          <w:rFonts w:ascii="Calibri" w:hAnsi="Calibri" w:cs="Calibri" w:hint="default"/>
          <w:sz w:val="22"/>
        </w:rPr>
      </w:lvl>
    </w:lvlOverride>
  </w:num>
  <w:num w:numId="16">
    <w:abstractNumId w:val="0"/>
    <w:lvlOverride w:ilvl="0">
      <w:lvl w:ilvl="0">
        <w:numFmt w:val="bullet"/>
        <w:lvlText w:val="•"/>
        <w:legacy w:legacy="1" w:legacySpace="0" w:legacyIndent="0"/>
        <w:lvlJc w:val="left"/>
        <w:rPr>
          <w:rFonts w:ascii="Helvetica" w:hAnsi="Helvetica" w:cs="Helvetica" w:hint="default"/>
          <w:sz w:val="26"/>
        </w:rPr>
      </w:lvl>
    </w:lvlOverride>
  </w:num>
  <w:num w:numId="17">
    <w:abstractNumId w:val="0"/>
    <w:lvlOverride w:ilvl="0">
      <w:lvl w:ilvl="0">
        <w:numFmt w:val="bullet"/>
        <w:lvlText w:val="•"/>
        <w:legacy w:legacy="1" w:legacySpace="0" w:legacyIndent="0"/>
        <w:lvlJc w:val="left"/>
        <w:rPr>
          <w:rFonts w:ascii="Arial" w:hAnsi="Arial" w:cs="Arial" w:hint="default"/>
          <w:sz w:val="22"/>
          <w:szCs w:val="22"/>
        </w:rPr>
      </w:lvl>
    </w:lvlOverride>
  </w:num>
  <w:num w:numId="18">
    <w:abstractNumId w:val="0"/>
    <w:lvlOverride w:ilvl="0">
      <w:lvl w:ilvl="0">
        <w:numFmt w:val="bullet"/>
        <w:lvlText w:val="•"/>
        <w:legacy w:legacy="1" w:legacySpace="0" w:legacyIndent="0"/>
        <w:lvlJc w:val="left"/>
        <w:rPr>
          <w:rFonts w:ascii="Arial" w:hAnsi="Arial" w:cs="Arial" w:hint="default"/>
          <w:sz w:val="22"/>
          <w:szCs w:val="22"/>
        </w:rPr>
      </w:lvl>
    </w:lvlOverride>
  </w:num>
  <w:num w:numId="19">
    <w:abstractNumId w:val="0"/>
    <w:lvlOverride w:ilvl="0">
      <w:lvl w:ilvl="0">
        <w:numFmt w:val="bullet"/>
        <w:lvlText w:val="•"/>
        <w:legacy w:legacy="1" w:legacySpace="0" w:legacyIndent="0"/>
        <w:lvlJc w:val="left"/>
        <w:rPr>
          <w:rFonts w:ascii="Arial" w:hAnsi="Arial" w:cs="Arial" w:hint="default"/>
          <w:sz w:val="22"/>
          <w:szCs w:val="22"/>
        </w:rPr>
      </w:lvl>
    </w:lvlOverride>
  </w:num>
  <w:num w:numId="20">
    <w:abstractNumId w:val="0"/>
    <w:lvlOverride w:ilvl="0">
      <w:lvl w:ilvl="0">
        <w:numFmt w:val="bullet"/>
        <w:lvlText w:val="•"/>
        <w:legacy w:legacy="1" w:legacySpace="0" w:legacyIndent="0"/>
        <w:lvlJc w:val="left"/>
        <w:rPr>
          <w:rFonts w:ascii="Calibri" w:hAnsi="Calibri" w:cs="Calibri" w:hint="default"/>
          <w:sz w:val="22"/>
          <w:szCs w:val="22"/>
        </w:rPr>
      </w:lvl>
    </w:lvlOverride>
  </w:num>
  <w:num w:numId="21">
    <w:abstractNumId w:val="0"/>
    <w:lvlOverride w:ilvl="0">
      <w:lvl w:ilvl="0">
        <w:numFmt w:val="bullet"/>
        <w:lvlText w:val="•"/>
        <w:legacy w:legacy="1" w:legacySpace="0" w:legacyIndent="0"/>
        <w:lvlJc w:val="left"/>
        <w:rPr>
          <w:rFonts w:ascii="Calibri" w:hAnsi="Calibri" w:cs="Calibri" w:hint="default"/>
          <w:sz w:val="22"/>
          <w:szCs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0F3"/>
    <w:rsid w:val="00021AB3"/>
    <w:rsid w:val="00033EC5"/>
    <w:rsid w:val="00074307"/>
    <w:rsid w:val="000828DC"/>
    <w:rsid w:val="00092DD3"/>
    <w:rsid w:val="000964B1"/>
    <w:rsid w:val="000A552C"/>
    <w:rsid w:val="000B2336"/>
    <w:rsid w:val="000D0D15"/>
    <w:rsid w:val="000E00A8"/>
    <w:rsid w:val="001069F6"/>
    <w:rsid w:val="00113377"/>
    <w:rsid w:val="00116A67"/>
    <w:rsid w:val="00116CE0"/>
    <w:rsid w:val="001239F9"/>
    <w:rsid w:val="00134062"/>
    <w:rsid w:val="001536E5"/>
    <w:rsid w:val="00164F43"/>
    <w:rsid w:val="0017646D"/>
    <w:rsid w:val="001773F7"/>
    <w:rsid w:val="001C6AFA"/>
    <w:rsid w:val="001D1035"/>
    <w:rsid w:val="001D7487"/>
    <w:rsid w:val="001F4658"/>
    <w:rsid w:val="00217719"/>
    <w:rsid w:val="00233279"/>
    <w:rsid w:val="00253F2E"/>
    <w:rsid w:val="00256CD0"/>
    <w:rsid w:val="00257B38"/>
    <w:rsid w:val="002661DA"/>
    <w:rsid w:val="00276CAD"/>
    <w:rsid w:val="002864DD"/>
    <w:rsid w:val="002906FA"/>
    <w:rsid w:val="002A3A29"/>
    <w:rsid w:val="002B37C3"/>
    <w:rsid w:val="002E32B0"/>
    <w:rsid w:val="0030462D"/>
    <w:rsid w:val="003454BA"/>
    <w:rsid w:val="003526B5"/>
    <w:rsid w:val="00367B86"/>
    <w:rsid w:val="00395D4E"/>
    <w:rsid w:val="003B0B26"/>
    <w:rsid w:val="003B76DF"/>
    <w:rsid w:val="003C48DB"/>
    <w:rsid w:val="003E65B9"/>
    <w:rsid w:val="003F372C"/>
    <w:rsid w:val="003F6022"/>
    <w:rsid w:val="003F627A"/>
    <w:rsid w:val="00430332"/>
    <w:rsid w:val="004A31CD"/>
    <w:rsid w:val="004B60F3"/>
    <w:rsid w:val="004D5F75"/>
    <w:rsid w:val="004E0078"/>
    <w:rsid w:val="00503FD4"/>
    <w:rsid w:val="0050437B"/>
    <w:rsid w:val="005070CE"/>
    <w:rsid w:val="00537208"/>
    <w:rsid w:val="00542622"/>
    <w:rsid w:val="00567489"/>
    <w:rsid w:val="00580EB4"/>
    <w:rsid w:val="00591320"/>
    <w:rsid w:val="00597314"/>
    <w:rsid w:val="005B073B"/>
    <w:rsid w:val="005B2A59"/>
    <w:rsid w:val="005B4680"/>
    <w:rsid w:val="005C655D"/>
    <w:rsid w:val="005E4503"/>
    <w:rsid w:val="005E467A"/>
    <w:rsid w:val="005F0850"/>
    <w:rsid w:val="005F1512"/>
    <w:rsid w:val="00626C04"/>
    <w:rsid w:val="00644FB3"/>
    <w:rsid w:val="00667A30"/>
    <w:rsid w:val="00682796"/>
    <w:rsid w:val="00687C2F"/>
    <w:rsid w:val="00695C5C"/>
    <w:rsid w:val="006A44B4"/>
    <w:rsid w:val="006B7A85"/>
    <w:rsid w:val="006C26D8"/>
    <w:rsid w:val="006D6FA0"/>
    <w:rsid w:val="006F32FD"/>
    <w:rsid w:val="00707A43"/>
    <w:rsid w:val="007310A7"/>
    <w:rsid w:val="0074067B"/>
    <w:rsid w:val="00740E65"/>
    <w:rsid w:val="007448CD"/>
    <w:rsid w:val="00777CEC"/>
    <w:rsid w:val="007A2576"/>
    <w:rsid w:val="007A6A3D"/>
    <w:rsid w:val="007B3088"/>
    <w:rsid w:val="007C70A9"/>
    <w:rsid w:val="007D74B3"/>
    <w:rsid w:val="008144BF"/>
    <w:rsid w:val="0083297D"/>
    <w:rsid w:val="008559BE"/>
    <w:rsid w:val="008837C6"/>
    <w:rsid w:val="008B25E5"/>
    <w:rsid w:val="008C061C"/>
    <w:rsid w:val="008D3BCF"/>
    <w:rsid w:val="008D6CC2"/>
    <w:rsid w:val="008F7806"/>
    <w:rsid w:val="00915011"/>
    <w:rsid w:val="009831B1"/>
    <w:rsid w:val="009957CD"/>
    <w:rsid w:val="009A6CAD"/>
    <w:rsid w:val="009E0A21"/>
    <w:rsid w:val="00A14F29"/>
    <w:rsid w:val="00A2110E"/>
    <w:rsid w:val="00A440CF"/>
    <w:rsid w:val="00A56CE8"/>
    <w:rsid w:val="00A60CC5"/>
    <w:rsid w:val="00AA55F8"/>
    <w:rsid w:val="00AB65EC"/>
    <w:rsid w:val="00AB7A6A"/>
    <w:rsid w:val="00AC6516"/>
    <w:rsid w:val="00AD3E84"/>
    <w:rsid w:val="00AF70A4"/>
    <w:rsid w:val="00B1576F"/>
    <w:rsid w:val="00B20770"/>
    <w:rsid w:val="00B27444"/>
    <w:rsid w:val="00B47DB4"/>
    <w:rsid w:val="00B71B67"/>
    <w:rsid w:val="00B846C3"/>
    <w:rsid w:val="00B86B3C"/>
    <w:rsid w:val="00BA0D7C"/>
    <w:rsid w:val="00C05561"/>
    <w:rsid w:val="00C169FC"/>
    <w:rsid w:val="00C44143"/>
    <w:rsid w:val="00C5156A"/>
    <w:rsid w:val="00C72CDD"/>
    <w:rsid w:val="00C7432E"/>
    <w:rsid w:val="00C85247"/>
    <w:rsid w:val="00CA33E4"/>
    <w:rsid w:val="00CB2A6F"/>
    <w:rsid w:val="00CC4539"/>
    <w:rsid w:val="00CC55E8"/>
    <w:rsid w:val="00CF3A4B"/>
    <w:rsid w:val="00D00EAC"/>
    <w:rsid w:val="00D0568E"/>
    <w:rsid w:val="00D24E88"/>
    <w:rsid w:val="00D47649"/>
    <w:rsid w:val="00D627CA"/>
    <w:rsid w:val="00D913C0"/>
    <w:rsid w:val="00D96469"/>
    <w:rsid w:val="00DA056B"/>
    <w:rsid w:val="00DA2BB8"/>
    <w:rsid w:val="00DB5365"/>
    <w:rsid w:val="00DC2504"/>
    <w:rsid w:val="00DC580D"/>
    <w:rsid w:val="00DF7291"/>
    <w:rsid w:val="00DF743C"/>
    <w:rsid w:val="00E32D5F"/>
    <w:rsid w:val="00E35770"/>
    <w:rsid w:val="00E40CED"/>
    <w:rsid w:val="00E64E0B"/>
    <w:rsid w:val="00E764D2"/>
    <w:rsid w:val="00EC3394"/>
    <w:rsid w:val="00ED16F2"/>
    <w:rsid w:val="00F10439"/>
    <w:rsid w:val="00F44079"/>
    <w:rsid w:val="00F4433E"/>
    <w:rsid w:val="00F527FF"/>
    <w:rsid w:val="00F767A5"/>
    <w:rsid w:val="00FB222A"/>
    <w:rsid w:val="00FC6466"/>
    <w:rsid w:val="00FD1661"/>
    <w:rsid w:val="00FD2ED3"/>
    <w:rsid w:val="00FD3DB0"/>
    <w:rsid w:val="00FD447E"/>
    <w:rsid w:val="00FE02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625703"/>
  <w15:docId w15:val="{76DD55F6-4077-47F3-B36E-5652AD7F2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3A4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D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D5F"/>
  </w:style>
  <w:style w:type="paragraph" w:styleId="Footer">
    <w:name w:val="footer"/>
    <w:basedOn w:val="Normal"/>
    <w:link w:val="FooterChar"/>
    <w:uiPriority w:val="99"/>
    <w:unhideWhenUsed/>
    <w:rsid w:val="00E32D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D5F"/>
  </w:style>
  <w:style w:type="paragraph" w:styleId="BalloonText">
    <w:name w:val="Balloon Text"/>
    <w:basedOn w:val="Normal"/>
    <w:link w:val="BalloonTextChar"/>
    <w:uiPriority w:val="99"/>
    <w:semiHidden/>
    <w:unhideWhenUsed/>
    <w:rsid w:val="00E32D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2D5F"/>
    <w:rPr>
      <w:rFonts w:ascii="Tahoma" w:hAnsi="Tahoma" w:cs="Tahoma"/>
      <w:sz w:val="16"/>
      <w:szCs w:val="16"/>
    </w:rPr>
  </w:style>
  <w:style w:type="paragraph" w:styleId="Title">
    <w:name w:val="Title"/>
    <w:basedOn w:val="Normal"/>
    <w:next w:val="Normal"/>
    <w:link w:val="TitleChar"/>
    <w:uiPriority w:val="10"/>
    <w:qFormat/>
    <w:rsid w:val="00116A67"/>
    <w:pPr>
      <w:spacing w:after="4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6A67"/>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ED16F2"/>
    <w:rPr>
      <w:color w:val="0000FF" w:themeColor="hyperlink"/>
      <w:u w:val="single"/>
    </w:rPr>
  </w:style>
  <w:style w:type="character" w:styleId="CommentReference">
    <w:name w:val="annotation reference"/>
    <w:basedOn w:val="DefaultParagraphFont"/>
    <w:uiPriority w:val="99"/>
    <w:semiHidden/>
    <w:unhideWhenUsed/>
    <w:rsid w:val="00ED16F2"/>
    <w:rPr>
      <w:sz w:val="16"/>
      <w:szCs w:val="16"/>
    </w:rPr>
  </w:style>
  <w:style w:type="paragraph" w:styleId="CommentText">
    <w:name w:val="annotation text"/>
    <w:basedOn w:val="Normal"/>
    <w:link w:val="CommentTextChar"/>
    <w:uiPriority w:val="99"/>
    <w:semiHidden/>
    <w:unhideWhenUsed/>
    <w:rsid w:val="00ED16F2"/>
    <w:pPr>
      <w:spacing w:line="240" w:lineRule="auto"/>
    </w:pPr>
    <w:rPr>
      <w:rFonts w:ascii="Calibri" w:eastAsia="MS Mincho" w:hAnsi="Calibri" w:cs="Times New Roman"/>
      <w:sz w:val="20"/>
      <w:szCs w:val="20"/>
    </w:rPr>
  </w:style>
  <w:style w:type="character" w:customStyle="1" w:styleId="CommentTextChar">
    <w:name w:val="Comment Text Char"/>
    <w:basedOn w:val="DefaultParagraphFont"/>
    <w:link w:val="CommentText"/>
    <w:uiPriority w:val="99"/>
    <w:semiHidden/>
    <w:rsid w:val="00ED16F2"/>
    <w:rPr>
      <w:rFonts w:ascii="Calibri" w:eastAsia="MS Mincho" w:hAnsi="Calibri" w:cs="Times New Roman"/>
      <w:sz w:val="20"/>
      <w:szCs w:val="20"/>
    </w:rPr>
  </w:style>
  <w:style w:type="table" w:styleId="TableGrid">
    <w:name w:val="Table Grid"/>
    <w:basedOn w:val="TableNormal"/>
    <w:uiPriority w:val="39"/>
    <w:rsid w:val="00ED1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D16F2"/>
    <w:pPr>
      <w:spacing w:after="0"/>
      <w:ind w:left="720"/>
      <w:contextualSpacing/>
    </w:pPr>
    <w:rPr>
      <w:rFonts w:cstheme="minorHAnsi"/>
      <w:lang w:eastAsia="ja-JP"/>
    </w:rPr>
  </w:style>
  <w:style w:type="character" w:customStyle="1" w:styleId="ListParagraphChar">
    <w:name w:val="List Paragraph Char"/>
    <w:basedOn w:val="DefaultParagraphFont"/>
    <w:link w:val="ListParagraph"/>
    <w:uiPriority w:val="34"/>
    <w:rsid w:val="00ED16F2"/>
    <w:rPr>
      <w:rFonts w:cstheme="minorHAnsi"/>
      <w:lang w:eastAsia="ja-JP"/>
    </w:rPr>
  </w:style>
  <w:style w:type="paragraph" w:styleId="CommentSubject">
    <w:name w:val="annotation subject"/>
    <w:basedOn w:val="CommentText"/>
    <w:next w:val="CommentText"/>
    <w:link w:val="CommentSubjectChar"/>
    <w:uiPriority w:val="99"/>
    <w:semiHidden/>
    <w:unhideWhenUsed/>
    <w:rsid w:val="003F627A"/>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3F627A"/>
    <w:rPr>
      <w:rFonts w:ascii="Calibri" w:eastAsia="MS Mincho" w:hAnsi="Calibri" w:cs="Times New Roman"/>
      <w:b/>
      <w:bCs/>
      <w:sz w:val="20"/>
      <w:szCs w:val="20"/>
    </w:rPr>
  </w:style>
  <w:style w:type="character" w:styleId="PageNumber">
    <w:name w:val="page number"/>
    <w:basedOn w:val="DefaultParagraphFont"/>
    <w:uiPriority w:val="99"/>
    <w:semiHidden/>
    <w:unhideWhenUsed/>
    <w:rsid w:val="00D627CA"/>
  </w:style>
  <w:style w:type="character" w:styleId="FollowedHyperlink">
    <w:name w:val="FollowedHyperlink"/>
    <w:basedOn w:val="DefaultParagraphFont"/>
    <w:uiPriority w:val="99"/>
    <w:semiHidden/>
    <w:unhideWhenUsed/>
    <w:rsid w:val="00134062"/>
    <w:rPr>
      <w:color w:val="800080" w:themeColor="followedHyperlink"/>
      <w:u w:val="single"/>
    </w:rPr>
  </w:style>
  <w:style w:type="paragraph" w:styleId="Revision">
    <w:name w:val="Revision"/>
    <w:hidden/>
    <w:uiPriority w:val="99"/>
    <w:semiHidden/>
    <w:rsid w:val="004D5F75"/>
    <w:pPr>
      <w:spacing w:after="0" w:line="240" w:lineRule="auto"/>
    </w:pPr>
  </w:style>
  <w:style w:type="paragraph" w:customStyle="1" w:styleId="H1">
    <w:name w:val="H1"/>
    <w:basedOn w:val="Heading1"/>
    <w:qFormat/>
    <w:rsid w:val="00CF3A4B"/>
    <w:pPr>
      <w:spacing w:before="0" w:line="240" w:lineRule="auto"/>
      <w:jc w:val="center"/>
    </w:pPr>
    <w:rPr>
      <w:rFonts w:asciiTheme="minorHAnsi" w:hAnsiTheme="minorHAnsi"/>
      <w:b/>
      <w:color w:val="auto"/>
      <w:spacing w:val="-10"/>
      <w:kern w:val="28"/>
      <w:sz w:val="48"/>
    </w:rPr>
  </w:style>
  <w:style w:type="character" w:customStyle="1" w:styleId="Heading1Char">
    <w:name w:val="Heading 1 Char"/>
    <w:basedOn w:val="DefaultParagraphFont"/>
    <w:link w:val="Heading1"/>
    <w:uiPriority w:val="9"/>
    <w:rsid w:val="00CF3A4B"/>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3.png"/><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e.kim\AppData\Local\Microsoft\Windows\INetCache\Content.Outlook\AR0HXFBX\HAICUS~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491A8E2C15B644EB109C55159B022C3" ma:contentTypeVersion="13" ma:contentTypeDescription="Create a new document." ma:contentTypeScope="" ma:versionID="4c60dff343324a68a7e5d4cf1764ba70">
  <xsd:schema xmlns:xsd="http://www.w3.org/2001/XMLSchema" xmlns:xs="http://www.w3.org/2001/XMLSchema" xmlns:p="http://schemas.microsoft.com/office/2006/metadata/properties" xmlns:ns2="39102c36-9e6c-42d1-a6d1-3ebaac80f85f" xmlns:ns3="31c1b98b-3864-4577-aa97-53156bf25148" targetNamespace="http://schemas.microsoft.com/office/2006/metadata/properties" ma:root="true" ma:fieldsID="27fb09903d97c77d0fbdfc2432dbc701" ns2:_="" ns3:_="">
    <xsd:import namespace="39102c36-9e6c-42d1-a6d1-3ebaac80f85f"/>
    <xsd:import namespace="31c1b98b-3864-4577-aa97-53156bf251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102c36-9e6c-42d1-a6d1-3ebaac80f8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c1b98b-3864-4577-aa97-53156bf2514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DE3B18-5E75-452A-934E-EEAB7F1306A4}">
  <ds:schemaRefs>
    <ds:schemaRef ds:uri="http://schemas.openxmlformats.org/officeDocument/2006/bibliography"/>
  </ds:schemaRefs>
</ds:datastoreItem>
</file>

<file path=customXml/itemProps2.xml><?xml version="1.0" encoding="utf-8"?>
<ds:datastoreItem xmlns:ds="http://schemas.openxmlformats.org/officeDocument/2006/customXml" ds:itemID="{AA7F8632-799B-48F3-8904-DAA32C479C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102c36-9e6c-42d1-a6d1-3ebaac80f85f"/>
    <ds:schemaRef ds:uri="31c1b98b-3864-4577-aa97-53156bf251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74688F-5E2E-4164-A5F1-653D3BF43F89}">
  <ds:schemaRefs>
    <ds:schemaRef ds:uri="http://schemas.microsoft.com/sharepoint/v3/contenttype/forms"/>
  </ds:schemaRefs>
</ds:datastoreItem>
</file>

<file path=customXml/itemProps4.xml><?xml version="1.0" encoding="utf-8"?>
<ds:datastoreItem xmlns:ds="http://schemas.openxmlformats.org/officeDocument/2006/customXml" ds:itemID="{5DFD1C78-65C6-46A2-AB36-8737997E9DC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HAICUS~1</Template>
  <TotalTime>9</TotalTime>
  <Pages>13</Pages>
  <Words>3053</Words>
  <Characters>17404</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Prompting Removal of Unnecessary Indwelling Urinary Catheters Facilitator Notes</dc:title>
  <dc:subject>Prevent CLABSI and CAUTI in the Intensive Care Unit Setting</dc:subject>
  <dc:creator>"Agency for Healthcare Research and Quality (AHRQ)"</dc:creator>
  <cp:keywords>CAUTI; CLABSI</cp:keywords>
  <dc:description/>
  <cp:lastModifiedBy>Heidenrich, Christine (AHRQ/OC) (CTR)</cp:lastModifiedBy>
  <cp:revision>4</cp:revision>
  <dcterms:created xsi:type="dcterms:W3CDTF">2022-02-11T13:29:00Z</dcterms:created>
  <dcterms:modified xsi:type="dcterms:W3CDTF">2022-02-16T00:36:00Z</dcterms:modified>
  <cp:category>CAUTI; CLABSI</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0x0101003491A8E2C15B644EB109C55159B022C3</vt:lpwstr>
  </property>
</Properties>
</file>