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D04" w14:textId="77777777" w:rsidR="00B56728" w:rsidRDefault="00B56728" w:rsidP="00B56728">
      <w:pPr>
        <w:pStyle w:val="Title"/>
        <w:rPr>
          <w:color w:val="1B1B1B"/>
        </w:rPr>
      </w:pPr>
      <w:r w:rsidRPr="0007579E">
        <w:t xml:space="preserve">Health Literacy Assessment Quiz </w:t>
      </w:r>
      <w:r>
        <w:pict w14:anchorId="1AABE2F6">
          <v:rect id="_x0000_i1025" style="width:373.5pt;height:6pt" o:hralign="center" o:hrstd="t" o:hrnoshade="t" o:hr="t" fillcolor="#a0a0a0" stroked="f"/>
        </w:pict>
      </w:r>
    </w:p>
    <w:p w14:paraId="4CB04E64" w14:textId="77777777" w:rsidR="00B56728" w:rsidRDefault="00B56728" w:rsidP="00B56728"/>
    <w:p w14:paraId="22BC274D" w14:textId="77777777" w:rsidR="00B56728" w:rsidRPr="0007579E" w:rsidRDefault="00B56728" w:rsidP="00B56728">
      <w:r w:rsidRPr="0007579E">
        <w:t>We would like to get a sense of your knowledge and understanding about health literacy. Please complete this brief quiz that assesses some key facts about health literacy. </w:t>
      </w:r>
    </w:p>
    <w:p w14:paraId="273C67B3" w14:textId="77777777" w:rsidR="00B56728" w:rsidRDefault="00B56728" w:rsidP="00B56728"/>
    <w:p w14:paraId="536316BE" w14:textId="77777777" w:rsidR="00B56728" w:rsidRPr="00B151BC" w:rsidRDefault="00B56728" w:rsidP="00B56728">
      <w:pPr>
        <w:numPr>
          <w:ilvl w:val="0"/>
          <w:numId w:val="1"/>
        </w:numPr>
        <w:spacing w:line="276" w:lineRule="auto"/>
        <w:contextualSpacing/>
      </w:pPr>
      <w:r w:rsidRPr="00B151BC">
        <w:t xml:space="preserve">Which is an example of health literacy? </w:t>
      </w:r>
    </w:p>
    <w:p w14:paraId="1B6C5343" w14:textId="77777777" w:rsidR="00B56728" w:rsidRPr="00B151BC" w:rsidRDefault="00B56728" w:rsidP="00B56728">
      <w:pPr>
        <w:spacing w:line="276" w:lineRule="auto"/>
        <w:ind w:left="720"/>
        <w:contextualSpacing/>
      </w:pPr>
      <w:r w:rsidRPr="00B151BC">
        <w:t>(Choose all that apply)</w:t>
      </w:r>
    </w:p>
    <w:p w14:paraId="25C2FBD2" w14:textId="77777777" w:rsidR="00B56728" w:rsidRPr="00B151BC" w:rsidRDefault="00B56728" w:rsidP="00B56728">
      <w:pPr>
        <w:tabs>
          <w:tab w:val="left" w:pos="990"/>
          <w:tab w:val="left" w:pos="1350"/>
        </w:tabs>
        <w:spacing w:line="276" w:lineRule="auto"/>
        <w:ind w:left="72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 xml:space="preserve"> A. When people can read and understand health information</w:t>
      </w:r>
      <w:r>
        <w:t>.</w:t>
      </w:r>
    </w:p>
    <w:p w14:paraId="44436FE5" w14:textId="77777777" w:rsidR="00B56728" w:rsidRPr="00B151BC" w:rsidRDefault="00B56728" w:rsidP="00B56728">
      <w:pPr>
        <w:spacing w:line="276" w:lineRule="auto"/>
        <w:ind w:left="1080" w:hanging="36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B. When people can act on health information to make informed decisions</w:t>
      </w:r>
      <w:r>
        <w:t>.</w:t>
      </w:r>
    </w:p>
    <w:p w14:paraId="6A287E67" w14:textId="77777777" w:rsidR="00B56728" w:rsidRPr="00B151BC" w:rsidRDefault="00B56728" w:rsidP="00B56728">
      <w:pPr>
        <w:spacing w:line="276" w:lineRule="auto"/>
        <w:ind w:left="1080" w:hanging="36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C. When organizations make sure that people can find the health information they need</w:t>
      </w:r>
      <w:r>
        <w:t>.</w:t>
      </w:r>
    </w:p>
    <w:p w14:paraId="2E8629EF" w14:textId="77777777" w:rsidR="00B56728" w:rsidRPr="00B151BC" w:rsidRDefault="00B56728" w:rsidP="00B56728">
      <w:pPr>
        <w:spacing w:line="276" w:lineRule="auto"/>
        <w:ind w:left="1080" w:hanging="36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D. When organizations ensure that people can equitably access and use health services</w:t>
      </w:r>
      <w:r>
        <w:t>.</w:t>
      </w:r>
    </w:p>
    <w:p w14:paraId="6C037A9B" w14:textId="77777777" w:rsidR="00B56728" w:rsidRPr="00B151BC" w:rsidRDefault="00B56728" w:rsidP="00B56728">
      <w:pPr>
        <w:spacing w:line="276" w:lineRule="auto"/>
        <w:ind w:left="720"/>
        <w:contextualSpacing/>
      </w:pPr>
    </w:p>
    <w:p w14:paraId="5C8382C5" w14:textId="77777777" w:rsidR="00B56728" w:rsidRPr="00B151BC" w:rsidRDefault="00B56728" w:rsidP="00B56728">
      <w:pPr>
        <w:numPr>
          <w:ilvl w:val="0"/>
          <w:numId w:val="1"/>
        </w:numPr>
        <w:spacing w:line="276" w:lineRule="auto"/>
        <w:rPr>
          <w:rFonts w:eastAsia="Times New Roman"/>
        </w:rPr>
      </w:pPr>
      <w:r w:rsidRPr="00B151BC">
        <w:t xml:space="preserve">More people have low numeracy (difficulty understanding </w:t>
      </w:r>
      <w:r>
        <w:t xml:space="preserve">and using </w:t>
      </w:r>
      <w:r w:rsidRPr="00B151BC">
        <w:t>numbers) than low literacy (difficulty reading</w:t>
      </w:r>
      <w:r>
        <w:t xml:space="preserve"> and writing</w:t>
      </w:r>
      <w:r w:rsidRPr="00B151BC">
        <w:t>) True or False?</w:t>
      </w:r>
    </w:p>
    <w:p w14:paraId="3C3CA026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A. True</w:t>
      </w:r>
    </w:p>
    <w:p w14:paraId="7CD8B0CF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B. False</w:t>
      </w:r>
    </w:p>
    <w:p w14:paraId="200401B1" w14:textId="77777777" w:rsidR="00B56728" w:rsidRPr="00B151BC" w:rsidRDefault="00B56728" w:rsidP="00B56728">
      <w:pPr>
        <w:spacing w:line="276" w:lineRule="auto"/>
        <w:ind w:left="720"/>
        <w:contextualSpacing/>
      </w:pPr>
    </w:p>
    <w:p w14:paraId="54C1ACF4" w14:textId="77777777" w:rsidR="00B56728" w:rsidRPr="00B151BC" w:rsidRDefault="00B56728" w:rsidP="00B56728">
      <w:pPr>
        <w:numPr>
          <w:ilvl w:val="0"/>
          <w:numId w:val="1"/>
        </w:numPr>
        <w:spacing w:line="276" w:lineRule="auto"/>
        <w:contextualSpacing/>
      </w:pPr>
      <w:r w:rsidRPr="00B151BC">
        <w:t>What can happen when health literacy is not addressed?</w:t>
      </w:r>
    </w:p>
    <w:p w14:paraId="2514FBB0" w14:textId="77777777" w:rsidR="00B56728" w:rsidRPr="00B151BC" w:rsidRDefault="00B56728" w:rsidP="00B56728">
      <w:pPr>
        <w:spacing w:line="276" w:lineRule="auto"/>
        <w:ind w:left="108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A. Medication errors</w:t>
      </w:r>
      <w:r>
        <w:t>.</w:t>
      </w:r>
    </w:p>
    <w:p w14:paraId="310849C2" w14:textId="77777777" w:rsidR="00B56728" w:rsidRPr="00B151BC" w:rsidRDefault="00B56728" w:rsidP="00B56728">
      <w:pPr>
        <w:spacing w:line="276" w:lineRule="auto"/>
        <w:ind w:left="108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B. Fewer preventive services</w:t>
      </w:r>
      <w:r>
        <w:t>.</w:t>
      </w:r>
    </w:p>
    <w:p w14:paraId="26026182" w14:textId="77777777" w:rsidR="00B56728" w:rsidRPr="00B151BC" w:rsidRDefault="00B56728" w:rsidP="00B56728">
      <w:pPr>
        <w:spacing w:line="276" w:lineRule="auto"/>
        <w:ind w:left="108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C. More hospitalizations</w:t>
      </w:r>
      <w:r>
        <w:t>.</w:t>
      </w:r>
    </w:p>
    <w:p w14:paraId="44637D63" w14:textId="77777777" w:rsidR="00B56728" w:rsidRPr="00B151BC" w:rsidRDefault="00B56728" w:rsidP="00B56728">
      <w:pPr>
        <w:spacing w:line="276" w:lineRule="auto"/>
        <w:ind w:left="108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D. Bad health outcomes</w:t>
      </w:r>
      <w:r>
        <w:t>.</w:t>
      </w:r>
    </w:p>
    <w:p w14:paraId="37CE0B8B" w14:textId="77777777" w:rsidR="00B56728" w:rsidRPr="00B151BC" w:rsidRDefault="00B56728" w:rsidP="00B56728">
      <w:pPr>
        <w:spacing w:line="276" w:lineRule="auto"/>
        <w:ind w:left="108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 xml:space="preserve">E. </w:t>
      </w:r>
      <w:proofErr w:type="gramStart"/>
      <w:r w:rsidRPr="00B151BC">
        <w:t>A and</w:t>
      </w:r>
      <w:proofErr w:type="gramEnd"/>
      <w:r w:rsidRPr="00B151BC">
        <w:t xml:space="preserve"> B</w:t>
      </w:r>
      <w:r>
        <w:t>.</w:t>
      </w:r>
    </w:p>
    <w:p w14:paraId="769D9F65" w14:textId="77777777" w:rsidR="00B56728" w:rsidRPr="00B151BC" w:rsidRDefault="00B56728" w:rsidP="00B56728">
      <w:pPr>
        <w:spacing w:line="276" w:lineRule="auto"/>
        <w:ind w:left="108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 xml:space="preserve">F. </w:t>
      </w:r>
      <w:proofErr w:type="gramStart"/>
      <w:r w:rsidRPr="00B151BC">
        <w:t>All of</w:t>
      </w:r>
      <w:proofErr w:type="gramEnd"/>
      <w:r w:rsidRPr="00B151BC">
        <w:t xml:space="preserve"> the above</w:t>
      </w:r>
      <w:r>
        <w:t>.</w:t>
      </w:r>
    </w:p>
    <w:p w14:paraId="17F8E5F9" w14:textId="77777777" w:rsidR="00B56728" w:rsidRPr="00B151BC" w:rsidRDefault="00B56728" w:rsidP="00B56728">
      <w:pPr>
        <w:ind w:left="1440"/>
        <w:rPr>
          <w:rFonts w:eastAsia="Times New Roman"/>
        </w:rPr>
      </w:pPr>
    </w:p>
    <w:p w14:paraId="429B33BC" w14:textId="77777777" w:rsidR="00B56728" w:rsidRPr="00B151BC" w:rsidRDefault="00B56728" w:rsidP="00B56728">
      <w:pPr>
        <w:numPr>
          <w:ilvl w:val="0"/>
          <w:numId w:val="1"/>
        </w:numPr>
        <w:spacing w:line="276" w:lineRule="auto"/>
        <w:rPr>
          <w:rFonts w:eastAsia="Times New Roman"/>
        </w:rPr>
      </w:pPr>
      <w:r w:rsidRPr="00B151BC">
        <w:rPr>
          <w:rFonts w:eastAsia="Times New Roman"/>
        </w:rPr>
        <w:t xml:space="preserve">You can tell how health literate a person is by knowing what grade </w:t>
      </w:r>
      <w:r>
        <w:rPr>
          <w:rFonts w:eastAsia="Times New Roman"/>
        </w:rPr>
        <w:t>they</w:t>
      </w:r>
      <w:r w:rsidRPr="00B151BC">
        <w:rPr>
          <w:rFonts w:eastAsia="Times New Roman"/>
        </w:rPr>
        <w:t xml:space="preserve"> completed in school.</w:t>
      </w:r>
      <w:r>
        <w:rPr>
          <w:rFonts w:eastAsia="Times New Roman"/>
        </w:rPr>
        <w:t xml:space="preserve"> </w:t>
      </w:r>
      <w:r w:rsidRPr="00B151BC">
        <w:t>True or False?</w:t>
      </w:r>
    </w:p>
    <w:p w14:paraId="571C8890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A. True</w:t>
      </w:r>
    </w:p>
    <w:p w14:paraId="7CAFF146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B. False</w:t>
      </w:r>
    </w:p>
    <w:p w14:paraId="04C7F907" w14:textId="77777777" w:rsidR="00B56728" w:rsidRPr="00B151BC" w:rsidRDefault="00B56728" w:rsidP="00B56728">
      <w:pPr>
        <w:rPr>
          <w:rFonts w:eastAsia="Times New Roman"/>
        </w:rPr>
      </w:pPr>
    </w:p>
    <w:p w14:paraId="06A938EB" w14:textId="77777777" w:rsidR="00B56728" w:rsidRDefault="00B56728" w:rsidP="00B56728">
      <w:pPr>
        <w:spacing w:after="200" w:line="276" w:lineRule="auto"/>
      </w:pPr>
      <w:r>
        <w:br w:type="page"/>
      </w:r>
    </w:p>
    <w:p w14:paraId="24F94BC4" w14:textId="77777777" w:rsidR="00B56728" w:rsidRDefault="00B56728" w:rsidP="00B56728">
      <w:pPr>
        <w:numPr>
          <w:ilvl w:val="0"/>
          <w:numId w:val="1"/>
        </w:numPr>
        <w:spacing w:line="276" w:lineRule="auto"/>
        <w:contextualSpacing/>
      </w:pPr>
      <w:r w:rsidRPr="00B151BC">
        <w:lastRenderedPageBreak/>
        <w:t>Which of the following skills are components of health literacy?</w:t>
      </w:r>
    </w:p>
    <w:p w14:paraId="0ADC611E" w14:textId="77777777" w:rsidR="00B56728" w:rsidRPr="0060320C" w:rsidRDefault="00B56728" w:rsidP="00B56728">
      <w:pPr>
        <w:pStyle w:val="ListParagraph"/>
        <w:spacing w:line="276" w:lineRule="auto"/>
      </w:pPr>
      <w:r w:rsidRPr="0060320C">
        <w:t>(Choose all that apply)</w:t>
      </w:r>
    </w:p>
    <w:p w14:paraId="4386773E" w14:textId="77777777" w:rsidR="00B56728" w:rsidRPr="00B151BC" w:rsidRDefault="00B56728" w:rsidP="00B56728">
      <w:pPr>
        <w:spacing w:line="276" w:lineRule="auto"/>
        <w:ind w:left="1080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A. Ability to understand and use numbers</w:t>
      </w:r>
      <w:r>
        <w:t>.</w:t>
      </w:r>
    </w:p>
    <w:p w14:paraId="189959F8" w14:textId="77777777" w:rsidR="00B56728" w:rsidRPr="00B151BC" w:rsidRDefault="00B56728" w:rsidP="00B56728">
      <w:pPr>
        <w:spacing w:line="276" w:lineRule="auto"/>
        <w:ind w:left="1098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>B. Reading skills</w:t>
      </w:r>
      <w:r>
        <w:t>.</w:t>
      </w:r>
    </w:p>
    <w:p w14:paraId="4E1D4DC5" w14:textId="77777777" w:rsidR="00B56728" w:rsidRPr="00B151BC" w:rsidRDefault="00B56728" w:rsidP="00B56728">
      <w:pPr>
        <w:spacing w:line="276" w:lineRule="auto"/>
        <w:ind w:left="1098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 xml:space="preserve"> C. Speaking skills</w:t>
      </w:r>
      <w:r>
        <w:t>.</w:t>
      </w:r>
    </w:p>
    <w:p w14:paraId="553D4DC4" w14:textId="77777777" w:rsidR="00B56728" w:rsidRPr="00B151BC" w:rsidRDefault="00B56728" w:rsidP="00B56728">
      <w:pPr>
        <w:spacing w:line="276" w:lineRule="auto"/>
        <w:ind w:left="1098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 xml:space="preserve"> D. Ability to understand what is said</w:t>
      </w:r>
      <w:r>
        <w:t>.</w:t>
      </w:r>
    </w:p>
    <w:p w14:paraId="2BDD31D2" w14:textId="77777777" w:rsidR="00B56728" w:rsidRPr="00B151BC" w:rsidRDefault="00B56728" w:rsidP="00B56728">
      <w:pPr>
        <w:spacing w:line="276" w:lineRule="auto"/>
        <w:ind w:left="1098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 xml:space="preserve"> E. Writing skills</w:t>
      </w:r>
      <w:r>
        <w:t>.</w:t>
      </w:r>
    </w:p>
    <w:p w14:paraId="5FCD020E" w14:textId="77777777" w:rsidR="00B56728" w:rsidRPr="00B151BC" w:rsidRDefault="00B56728" w:rsidP="00B56728">
      <w:pPr>
        <w:spacing w:line="276" w:lineRule="auto"/>
        <w:ind w:left="1098"/>
        <w:contextualSpacing/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tab/>
        <w:t xml:space="preserve"> F. All the above</w:t>
      </w:r>
      <w:r>
        <w:t>.</w:t>
      </w:r>
    </w:p>
    <w:p w14:paraId="56D4B8D6" w14:textId="77777777" w:rsidR="00B56728" w:rsidRPr="00B151BC" w:rsidRDefault="00B56728" w:rsidP="00B56728">
      <w:pPr>
        <w:rPr>
          <w:rFonts w:eastAsia="Times New Roman"/>
        </w:rPr>
      </w:pPr>
    </w:p>
    <w:p w14:paraId="39C3DD35" w14:textId="77777777" w:rsidR="00B56728" w:rsidRPr="00B151BC" w:rsidRDefault="00B56728" w:rsidP="00B56728">
      <w:pPr>
        <w:numPr>
          <w:ilvl w:val="0"/>
          <w:numId w:val="1"/>
        </w:numPr>
        <w:spacing w:line="276" w:lineRule="auto"/>
        <w:rPr>
          <w:rFonts w:eastAsia="Times New Roman"/>
        </w:rPr>
      </w:pPr>
      <w:r w:rsidRPr="00B151BC">
        <w:rPr>
          <w:rFonts w:eastAsia="Times New Roman"/>
        </w:rPr>
        <w:t>Being anxious affects a person’s ability to absorb, recall, and use health information effectively.</w:t>
      </w:r>
      <w:r>
        <w:rPr>
          <w:rFonts w:eastAsia="Times New Roman"/>
        </w:rPr>
        <w:t xml:space="preserve"> </w:t>
      </w:r>
      <w:r w:rsidRPr="00B151BC">
        <w:t>True or False?</w:t>
      </w:r>
    </w:p>
    <w:p w14:paraId="2A0A1093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A. True</w:t>
      </w:r>
    </w:p>
    <w:p w14:paraId="5F2A9478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B. False</w:t>
      </w:r>
    </w:p>
    <w:p w14:paraId="7F8E9ADA" w14:textId="77777777" w:rsidR="00B56728" w:rsidRPr="00B151BC" w:rsidRDefault="00B56728" w:rsidP="00B56728">
      <w:pPr>
        <w:ind w:left="1440"/>
        <w:rPr>
          <w:rFonts w:eastAsia="Times New Roman"/>
        </w:rPr>
      </w:pPr>
    </w:p>
    <w:p w14:paraId="1CD7A68B" w14:textId="77777777" w:rsidR="00B56728" w:rsidRPr="00B151BC" w:rsidRDefault="00B56728" w:rsidP="00B56728">
      <w:pPr>
        <w:keepNext/>
        <w:keepLines/>
        <w:numPr>
          <w:ilvl w:val="0"/>
          <w:numId w:val="1"/>
        </w:numPr>
        <w:spacing w:line="276" w:lineRule="auto"/>
        <w:rPr>
          <w:rFonts w:eastAsia="Times New Roman"/>
        </w:rPr>
      </w:pPr>
      <w:r w:rsidRPr="00B151BC">
        <w:rPr>
          <w:rFonts w:eastAsia="Times New Roman"/>
        </w:rPr>
        <w:t xml:space="preserve">What is the average reading level of U.S. adults? </w:t>
      </w:r>
    </w:p>
    <w:p w14:paraId="181CD407" w14:textId="77777777" w:rsidR="00B56728" w:rsidRPr="00B151BC" w:rsidRDefault="00B56728" w:rsidP="00B56728">
      <w:pPr>
        <w:keepNext/>
        <w:keepLines/>
        <w:spacing w:line="276" w:lineRule="auto"/>
        <w:ind w:left="360" w:firstLine="72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A. 4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>-5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 xml:space="preserve"> grade</w:t>
      </w:r>
    </w:p>
    <w:p w14:paraId="24FEC67E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B. 6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>-7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 xml:space="preserve"> grade</w:t>
      </w:r>
    </w:p>
    <w:p w14:paraId="5D11A138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C. 8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>-9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 xml:space="preserve"> grade </w:t>
      </w:r>
    </w:p>
    <w:p w14:paraId="0862CC32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D. 10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>-11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 xml:space="preserve"> grade</w:t>
      </w:r>
    </w:p>
    <w:p w14:paraId="51404E63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E. 12</w:t>
      </w:r>
      <w:r w:rsidRPr="00B151BC">
        <w:rPr>
          <w:rFonts w:eastAsia="Times New Roman"/>
          <w:vertAlign w:val="superscript"/>
        </w:rPr>
        <w:t>th</w:t>
      </w:r>
      <w:r w:rsidRPr="00B151BC">
        <w:rPr>
          <w:rFonts w:eastAsia="Times New Roman"/>
        </w:rPr>
        <w:t xml:space="preserve"> grade</w:t>
      </w:r>
    </w:p>
    <w:p w14:paraId="2B0C1CF5" w14:textId="77777777" w:rsidR="00B56728" w:rsidRPr="00B151BC" w:rsidRDefault="00B56728" w:rsidP="00B56728">
      <w:pPr>
        <w:ind w:left="720"/>
        <w:rPr>
          <w:rFonts w:eastAsia="Times New Roman"/>
        </w:rPr>
      </w:pPr>
    </w:p>
    <w:p w14:paraId="0ABFB98D" w14:textId="77777777" w:rsidR="00B56728" w:rsidRDefault="00B56728" w:rsidP="00B56728">
      <w:pPr>
        <w:keepNext/>
        <w:keepLines/>
        <w:numPr>
          <w:ilvl w:val="0"/>
          <w:numId w:val="1"/>
        </w:numPr>
        <w:spacing w:after="100" w:afterAutospacing="1" w:line="276" w:lineRule="auto"/>
        <w:rPr>
          <w:rFonts w:eastAsia="Times New Roman"/>
        </w:rPr>
      </w:pPr>
      <w:r w:rsidRPr="00B151BC">
        <w:rPr>
          <w:rFonts w:eastAsia="Times New Roman"/>
        </w:rPr>
        <w:t xml:space="preserve">To use good health literacy practices, staff and clinicians should use which of the following words/phrases when talking to or writing instructions for a patient or family member? </w:t>
      </w:r>
    </w:p>
    <w:p w14:paraId="783E01D4" w14:textId="77777777" w:rsidR="00B56728" w:rsidRDefault="00B56728" w:rsidP="00B56728">
      <w:pPr>
        <w:keepNext/>
        <w:keepLines/>
        <w:spacing w:after="100" w:afterAutospacing="1" w:line="276" w:lineRule="auto"/>
        <w:ind w:left="720"/>
        <w:rPr>
          <w:rFonts w:eastAsia="Times New Roman"/>
        </w:rPr>
      </w:pPr>
      <w:r w:rsidRPr="00B151BC">
        <w:rPr>
          <w:rFonts w:eastAsia="Times New Roman"/>
        </w:rPr>
        <w:t>Circle the word/phase in either Option 1 or 2 in each row</w:t>
      </w:r>
    </w:p>
    <w:p w14:paraId="7DD91746" w14:textId="77777777" w:rsidR="00B56728" w:rsidRDefault="00B56728" w:rsidP="00B56728">
      <w:pPr>
        <w:keepNext/>
        <w:keepLines/>
        <w:spacing w:after="100" w:afterAutospacing="1" w:line="276" w:lineRule="auto"/>
        <w:rPr>
          <w:rFonts w:eastAsia="Times New Roman"/>
          <w:b/>
        </w:rPr>
      </w:pPr>
      <w:r w:rsidRPr="00B151BC">
        <w:rPr>
          <w:rFonts w:eastAsia="Times New Roman"/>
          <w:b/>
        </w:rPr>
        <w:t>Option 1</w:t>
      </w:r>
      <w:r w:rsidRPr="00DD5DF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151BC">
        <w:rPr>
          <w:rFonts w:eastAsia="Times New Roman"/>
          <w:b/>
        </w:rPr>
        <w:t>OR</w:t>
      </w:r>
      <w:r w:rsidRPr="00DD5DF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151BC">
        <w:rPr>
          <w:rFonts w:eastAsia="Times New Roman"/>
          <w:b/>
        </w:rPr>
        <w:t>Option 2</w:t>
      </w:r>
    </w:p>
    <w:p w14:paraId="0C5EE2FA" w14:textId="77777777" w:rsidR="00B56728" w:rsidRDefault="00B56728" w:rsidP="00B56728">
      <w:pPr>
        <w:pStyle w:val="ListParagraph"/>
        <w:keepNext/>
        <w:keepLines/>
        <w:numPr>
          <w:ilvl w:val="0"/>
          <w:numId w:val="3"/>
        </w:numPr>
        <w:spacing w:after="100" w:afterAutospacing="1" w:line="276" w:lineRule="auto"/>
        <w:ind w:left="360"/>
        <w:rPr>
          <w:rFonts w:eastAsia="Times New Roman"/>
        </w:rPr>
      </w:pPr>
      <w:r>
        <w:rPr>
          <w:rFonts w:eastAsia="Times New Roman"/>
        </w:rPr>
        <w:t>Bad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OR</w:t>
      </w:r>
      <w:r>
        <w:rPr>
          <w:rFonts w:eastAsia="Times New Roman"/>
        </w:rPr>
        <w:tab/>
      </w:r>
      <w:r>
        <w:rPr>
          <w:rFonts w:eastAsia="Times New Roman"/>
        </w:rPr>
        <w:tab/>
        <w:t>Adverse</w:t>
      </w:r>
    </w:p>
    <w:p w14:paraId="2F363EC1" w14:textId="77777777" w:rsidR="00B56728" w:rsidRDefault="00B56728" w:rsidP="00B56728">
      <w:pPr>
        <w:pStyle w:val="ListParagraph"/>
        <w:keepNext/>
        <w:keepLines/>
        <w:numPr>
          <w:ilvl w:val="0"/>
          <w:numId w:val="3"/>
        </w:numPr>
        <w:spacing w:after="100" w:afterAutospacing="1" w:line="276" w:lineRule="auto"/>
        <w:ind w:left="360"/>
        <w:rPr>
          <w:rFonts w:eastAsia="Times New Roman"/>
        </w:rPr>
      </w:pPr>
      <w:r>
        <w:rPr>
          <w:rFonts w:eastAsia="Times New Roman"/>
        </w:rPr>
        <w:t>Hypertension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OR</w:t>
      </w:r>
      <w:r>
        <w:rPr>
          <w:rFonts w:eastAsia="Times New Roman"/>
        </w:rPr>
        <w:tab/>
      </w:r>
      <w:r>
        <w:rPr>
          <w:rFonts w:eastAsia="Times New Roman"/>
        </w:rPr>
        <w:tab/>
        <w:t>High Blood Pressure</w:t>
      </w:r>
    </w:p>
    <w:p w14:paraId="4F1232DA" w14:textId="77777777" w:rsidR="00B56728" w:rsidRDefault="00B56728" w:rsidP="00B56728">
      <w:pPr>
        <w:pStyle w:val="ListParagraph"/>
        <w:keepNext/>
        <w:keepLines/>
        <w:numPr>
          <w:ilvl w:val="0"/>
          <w:numId w:val="3"/>
        </w:numPr>
        <w:spacing w:after="100" w:afterAutospacing="1" w:line="276" w:lineRule="auto"/>
        <w:ind w:left="360"/>
        <w:rPr>
          <w:rFonts w:eastAsia="Times New Roman"/>
        </w:rPr>
      </w:pPr>
      <w:r>
        <w:rPr>
          <w:rFonts w:eastAsia="Times New Roman"/>
        </w:rPr>
        <w:t>Blood Glucose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OR</w:t>
      </w:r>
      <w:r>
        <w:rPr>
          <w:rFonts w:eastAsia="Times New Roman"/>
        </w:rPr>
        <w:tab/>
      </w:r>
      <w:r>
        <w:rPr>
          <w:rFonts w:eastAsia="Times New Roman"/>
        </w:rPr>
        <w:tab/>
        <w:t>Blood Sugar</w:t>
      </w:r>
    </w:p>
    <w:p w14:paraId="0835ACA4" w14:textId="77777777" w:rsidR="00B56728" w:rsidRDefault="00B56728" w:rsidP="00B56728">
      <w:pPr>
        <w:pStyle w:val="ListParagraph"/>
        <w:keepNext/>
        <w:keepLines/>
        <w:numPr>
          <w:ilvl w:val="0"/>
          <w:numId w:val="3"/>
        </w:numPr>
        <w:spacing w:after="100" w:afterAutospacing="1" w:line="276" w:lineRule="auto"/>
        <w:ind w:left="360"/>
        <w:rPr>
          <w:rFonts w:eastAsia="Times New Roman"/>
        </w:rPr>
      </w:pPr>
      <w:r>
        <w:rPr>
          <w:rFonts w:eastAsia="Times New Roman"/>
        </w:rPr>
        <w:t>You have the flu.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OR</w:t>
      </w:r>
      <w:r>
        <w:rPr>
          <w:rFonts w:eastAsia="Times New Roman"/>
        </w:rPr>
        <w:tab/>
      </w:r>
      <w:r>
        <w:rPr>
          <w:rFonts w:eastAsia="Times New Roman"/>
        </w:rPr>
        <w:tab/>
        <w:t>Your flu test was positive.</w:t>
      </w:r>
    </w:p>
    <w:p w14:paraId="0E2CC215" w14:textId="77777777" w:rsidR="00B56728" w:rsidRDefault="00B56728" w:rsidP="00B56728">
      <w:pPr>
        <w:pStyle w:val="ListParagraph"/>
        <w:keepNext/>
        <w:keepLines/>
        <w:numPr>
          <w:ilvl w:val="0"/>
          <w:numId w:val="3"/>
        </w:numPr>
        <w:spacing w:after="100" w:afterAutospacing="1" w:line="276" w:lineRule="auto"/>
        <w:ind w:left="360"/>
        <w:rPr>
          <w:rFonts w:eastAsia="Times New Roman"/>
        </w:rPr>
      </w:pPr>
      <w:r>
        <w:rPr>
          <w:rFonts w:eastAsia="Times New Roman"/>
        </w:rPr>
        <w:t>The cardiologist is Dr. Brown.</w:t>
      </w:r>
      <w:r>
        <w:rPr>
          <w:rFonts w:eastAsia="Times New Roman"/>
        </w:rPr>
        <w:tab/>
        <w:t>OR</w:t>
      </w:r>
      <w:r>
        <w:rPr>
          <w:rFonts w:eastAsia="Times New Roman"/>
        </w:rPr>
        <w:tab/>
        <w:t>The heart doctor is Dr. Brown.</w:t>
      </w:r>
    </w:p>
    <w:p w14:paraId="661E6370" w14:textId="77777777" w:rsidR="00B56728" w:rsidRDefault="00B56728" w:rsidP="00B56728">
      <w:pPr>
        <w:pStyle w:val="ListParagraph"/>
        <w:keepNext/>
        <w:keepLines/>
        <w:numPr>
          <w:ilvl w:val="0"/>
          <w:numId w:val="3"/>
        </w:numPr>
        <w:spacing w:after="100" w:afterAutospacing="1" w:line="276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Your appointment is at 11:00 AM. </w:t>
      </w:r>
      <w:r>
        <w:rPr>
          <w:rFonts w:eastAsia="Times New Roman"/>
        </w:rPr>
        <w:tab/>
        <w:t>Arrive at 10:40 AM to check in.</w:t>
      </w:r>
    </w:p>
    <w:p w14:paraId="36D9A84A" w14:textId="77777777" w:rsidR="00B56728" w:rsidRDefault="00B56728" w:rsidP="00B56728">
      <w:pPr>
        <w:pStyle w:val="ListParagraph"/>
        <w:keepNext/>
        <w:keepLines/>
        <w:spacing w:after="100" w:afterAutospacing="1" w:line="276" w:lineRule="auto"/>
        <w:ind w:left="360"/>
        <w:rPr>
          <w:rFonts w:eastAsia="Times New Roman"/>
        </w:rPr>
      </w:pPr>
      <w:r>
        <w:rPr>
          <w:rFonts w:eastAsia="Times New Roman"/>
        </w:rPr>
        <w:t>Check in 20 minutes early.</w:t>
      </w:r>
      <w:r>
        <w:rPr>
          <w:rFonts w:eastAsia="Times New Roman"/>
        </w:rPr>
        <w:tab/>
        <w:t>OR</w:t>
      </w:r>
      <w:r>
        <w:rPr>
          <w:rFonts w:eastAsia="Times New Roman"/>
        </w:rPr>
        <w:tab/>
      </w:r>
    </w:p>
    <w:p w14:paraId="5719E83D" w14:textId="77777777" w:rsidR="00B56728" w:rsidRPr="00B151BC" w:rsidRDefault="00B56728" w:rsidP="00B56728">
      <w:pPr>
        <w:rPr>
          <w:rFonts w:eastAsia="Times New Roman"/>
        </w:rPr>
      </w:pPr>
      <w:r w:rsidRPr="00B151BC">
        <w:rPr>
          <w:rFonts w:eastAsia="Times New Roman"/>
        </w:rPr>
        <w:tab/>
      </w:r>
      <w:r w:rsidRPr="00B151BC">
        <w:rPr>
          <w:rFonts w:eastAsia="Times New Roman"/>
        </w:rPr>
        <w:tab/>
      </w:r>
      <w:r w:rsidRPr="00B151BC">
        <w:rPr>
          <w:rFonts w:eastAsia="Times New Roman"/>
        </w:rPr>
        <w:tab/>
      </w:r>
      <w:r w:rsidRPr="00B151BC">
        <w:rPr>
          <w:rFonts w:eastAsia="Times New Roman"/>
        </w:rPr>
        <w:tab/>
      </w:r>
    </w:p>
    <w:p w14:paraId="17EF3F55" w14:textId="77777777" w:rsidR="00B56728" w:rsidRPr="00B151BC" w:rsidRDefault="00B56728" w:rsidP="00B56728">
      <w:pPr>
        <w:numPr>
          <w:ilvl w:val="0"/>
          <w:numId w:val="1"/>
        </w:numPr>
        <w:spacing w:line="276" w:lineRule="auto"/>
        <w:rPr>
          <w:rFonts w:eastAsia="Times New Roman"/>
        </w:rPr>
      </w:pPr>
      <w:r w:rsidRPr="00B151BC">
        <w:rPr>
          <w:rFonts w:eastAsia="Times New Roman"/>
        </w:rPr>
        <w:lastRenderedPageBreak/>
        <w:t>It is a good health literacy practice to assume that each patient you communicate with has limited health literacy.</w:t>
      </w:r>
      <w:r>
        <w:rPr>
          <w:rFonts w:eastAsia="Times New Roman"/>
        </w:rPr>
        <w:t xml:space="preserve"> </w:t>
      </w:r>
      <w:r w:rsidRPr="00B151BC">
        <w:t>True or False?</w:t>
      </w:r>
    </w:p>
    <w:p w14:paraId="505D6B2E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A. True</w:t>
      </w:r>
    </w:p>
    <w:p w14:paraId="2AE5B29B" w14:textId="77777777" w:rsidR="00B56728" w:rsidRPr="00B151BC" w:rsidRDefault="00B56728" w:rsidP="00B56728">
      <w:pPr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B. False</w:t>
      </w:r>
    </w:p>
    <w:p w14:paraId="4901B78E" w14:textId="77777777" w:rsidR="00B56728" w:rsidRPr="00B151BC" w:rsidRDefault="00B56728" w:rsidP="00B56728">
      <w:pPr>
        <w:ind w:left="720"/>
        <w:rPr>
          <w:rFonts w:eastAsia="Times New Roman"/>
        </w:rPr>
      </w:pPr>
    </w:p>
    <w:p w14:paraId="61EB94DB" w14:textId="77777777" w:rsidR="00B56728" w:rsidRDefault="00B56728" w:rsidP="00B56728">
      <w:pPr>
        <w:keepNext/>
        <w:keepLines/>
        <w:numPr>
          <w:ilvl w:val="0"/>
          <w:numId w:val="1"/>
        </w:numPr>
        <w:spacing w:line="276" w:lineRule="auto"/>
        <w:rPr>
          <w:rFonts w:eastAsia="Times New Roman"/>
        </w:rPr>
      </w:pPr>
      <w:r w:rsidRPr="00B151BC">
        <w:rPr>
          <w:rFonts w:eastAsia="Times New Roman"/>
        </w:rPr>
        <w:t xml:space="preserve">How do you know when patients understand? </w:t>
      </w:r>
    </w:p>
    <w:p w14:paraId="25BA8055" w14:textId="77777777" w:rsidR="00B56728" w:rsidRPr="00B151BC" w:rsidRDefault="00B56728" w:rsidP="00B56728">
      <w:pPr>
        <w:keepNext/>
        <w:keepLines/>
        <w:spacing w:line="276" w:lineRule="auto"/>
        <w:ind w:left="720"/>
        <w:rPr>
          <w:rFonts w:eastAsia="Times New Roman"/>
        </w:rPr>
      </w:pPr>
      <w:r w:rsidRPr="00B151BC">
        <w:rPr>
          <w:rFonts w:eastAsia="Times New Roman"/>
        </w:rPr>
        <w:t>(Choose all that apply.)</w:t>
      </w:r>
    </w:p>
    <w:p w14:paraId="7EDA107F" w14:textId="77777777" w:rsidR="00B56728" w:rsidRPr="00B151BC" w:rsidRDefault="00B56728" w:rsidP="00B56728">
      <w:pPr>
        <w:keepNext/>
        <w:keepLines/>
        <w:spacing w:line="276" w:lineRule="auto"/>
        <w:ind w:left="1440" w:hanging="36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A. When they nod or say yes when you ask if they understand</w:t>
      </w:r>
      <w:r>
        <w:rPr>
          <w:rFonts w:eastAsia="Times New Roman"/>
        </w:rPr>
        <w:t>.</w:t>
      </w:r>
    </w:p>
    <w:p w14:paraId="0EB7CD41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B. When they ask questions</w:t>
      </w:r>
      <w:r>
        <w:rPr>
          <w:rFonts w:eastAsia="Times New Roman"/>
        </w:rPr>
        <w:t>.</w:t>
      </w:r>
    </w:p>
    <w:p w14:paraId="3C49E67E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C. When they describe in their own words what they learned</w:t>
      </w:r>
      <w:r>
        <w:rPr>
          <w:rFonts w:eastAsia="Times New Roman"/>
        </w:rPr>
        <w:t>.</w:t>
      </w:r>
      <w:r w:rsidRPr="00B151BC">
        <w:rPr>
          <w:rFonts w:eastAsia="Times New Roman"/>
        </w:rPr>
        <w:t xml:space="preserve"> </w:t>
      </w:r>
    </w:p>
    <w:p w14:paraId="7A1C4C3B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D. When they can show you how they’ll take their medicine</w:t>
      </w:r>
      <w:r>
        <w:rPr>
          <w:rFonts w:eastAsia="Times New Roman"/>
        </w:rPr>
        <w:t>.</w:t>
      </w:r>
    </w:p>
    <w:p w14:paraId="2AA5792F" w14:textId="77777777" w:rsidR="00B56728" w:rsidRPr="00B151BC" w:rsidRDefault="00B56728" w:rsidP="00B56728">
      <w:pPr>
        <w:keepNext/>
        <w:keepLines/>
        <w:spacing w:line="276" w:lineRule="auto"/>
        <w:ind w:left="1080"/>
        <w:rPr>
          <w:rFonts w:eastAsia="Times New Roman"/>
        </w:rPr>
      </w:pPr>
      <w:r w:rsidRPr="00B151BC">
        <w:rPr>
          <w:rFonts w:ascii="Segoe UI Symbol" w:eastAsia="MS Gothic" w:hAnsi="Segoe UI Symbol" w:cs="Segoe UI Symbol"/>
        </w:rPr>
        <w:t>☐</w:t>
      </w:r>
      <w:r w:rsidRPr="00B151BC">
        <w:rPr>
          <w:rFonts w:eastAsia="Times New Roman"/>
        </w:rPr>
        <w:tab/>
        <w:t>E. You can’t know</w:t>
      </w:r>
      <w:r>
        <w:rPr>
          <w:rFonts w:eastAsia="Times New Roman"/>
        </w:rPr>
        <w:t>.</w:t>
      </w:r>
    </w:p>
    <w:p w14:paraId="2926BC65" w14:textId="77777777" w:rsidR="00B56728" w:rsidRPr="00B151BC" w:rsidRDefault="00B56728" w:rsidP="00B56728">
      <w:pPr>
        <w:spacing w:line="276" w:lineRule="auto"/>
        <w:rPr>
          <w:rFonts w:eastAsia="Times New Roman"/>
        </w:rPr>
      </w:pPr>
    </w:p>
    <w:p w14:paraId="4E162AA2" w14:textId="77777777" w:rsidR="00B56728" w:rsidRPr="00B151BC" w:rsidRDefault="00B56728" w:rsidP="00B56728">
      <w:pPr>
        <w:numPr>
          <w:ilvl w:val="0"/>
          <w:numId w:val="1"/>
        </w:numPr>
        <w:spacing w:line="276" w:lineRule="auto"/>
        <w:rPr>
          <w:rFonts w:eastAsia="Times New Roman"/>
        </w:rPr>
      </w:pPr>
      <w:r w:rsidRPr="00B151BC">
        <w:rPr>
          <w:rFonts w:eastAsia="Times New Roman"/>
        </w:rPr>
        <w:t xml:space="preserve">What strategies could all of us adopt to </w:t>
      </w:r>
      <w:r>
        <w:rPr>
          <w:rFonts w:eastAsia="Times New Roman"/>
        </w:rPr>
        <w:t>make sure that we are clear</w:t>
      </w:r>
      <w:r w:rsidRPr="00B151BC">
        <w:rPr>
          <w:rFonts w:eastAsia="Times New Roman"/>
        </w:rPr>
        <w:t xml:space="preserve"> and minimize misunderstanding for patients?</w:t>
      </w:r>
    </w:p>
    <w:p w14:paraId="436E6EAE" w14:textId="77777777" w:rsidR="00B56728" w:rsidRPr="00B151BC" w:rsidRDefault="00B56728" w:rsidP="00B56728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6994BC" wp14:editId="157BDEBE">
                <wp:simplePos x="0" y="0"/>
                <wp:positionH relativeFrom="column">
                  <wp:posOffset>482600</wp:posOffset>
                </wp:positionH>
                <wp:positionV relativeFrom="paragraph">
                  <wp:posOffset>323214</wp:posOffset>
                </wp:positionV>
                <wp:extent cx="456946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E58B9" id="Straight Connector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pt,25.45pt" to="397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" strokecolor="windowText">
                <o:lock v:ext="edit" shapetype="f"/>
              </v:line>
            </w:pict>
          </mc:Fallback>
        </mc:AlternateContent>
      </w:r>
    </w:p>
    <w:p w14:paraId="7E98DD47" w14:textId="77777777" w:rsidR="00B56728" w:rsidRPr="00B151BC" w:rsidRDefault="00B56728" w:rsidP="00B56728">
      <w:pPr>
        <w:spacing w:after="100" w:afterAutospacing="1"/>
        <w:ind w:left="72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CEED2" wp14:editId="0D02D94A">
                <wp:simplePos x="0" y="0"/>
                <wp:positionH relativeFrom="column">
                  <wp:posOffset>497840</wp:posOffset>
                </wp:positionH>
                <wp:positionV relativeFrom="paragraph">
                  <wp:posOffset>210185</wp:posOffset>
                </wp:positionV>
                <wp:extent cx="4554220" cy="21590"/>
                <wp:effectExtent l="0" t="0" r="17780" b="1651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220" cy="21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28BA7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6.55pt" to="397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" strokecolor="windowText">
                <o:lock v:ext="edit" shapetype="f"/>
              </v:line>
            </w:pict>
          </mc:Fallback>
        </mc:AlternateContent>
      </w:r>
    </w:p>
    <w:p w14:paraId="496DE55A" w14:textId="77777777" w:rsidR="00B56728" w:rsidRPr="00B151BC" w:rsidRDefault="00B56728" w:rsidP="00B56728">
      <w:pPr>
        <w:rPr>
          <w:b/>
        </w:rPr>
      </w:pPr>
      <w:r w:rsidRPr="00B151BC">
        <w:rPr>
          <w:b/>
        </w:rPr>
        <w:t xml:space="preserve">Health Literacy Assessment Quiz </w:t>
      </w:r>
    </w:p>
    <w:p w14:paraId="18049194" w14:textId="77777777" w:rsidR="00B56728" w:rsidRPr="00B151BC" w:rsidRDefault="00B56728" w:rsidP="00B56728">
      <w:pPr>
        <w:rPr>
          <w:b/>
        </w:rPr>
      </w:pPr>
    </w:p>
    <w:p w14:paraId="0251931E" w14:textId="77777777" w:rsidR="00B56728" w:rsidRPr="00B151BC" w:rsidRDefault="00B56728" w:rsidP="00B56728">
      <w:pPr>
        <w:rPr>
          <w:b/>
          <w:u w:val="single"/>
        </w:rPr>
      </w:pPr>
      <w:r w:rsidRPr="00B151BC">
        <w:rPr>
          <w:b/>
          <w:u w:val="single"/>
        </w:rPr>
        <w:t>Answer Key</w:t>
      </w:r>
    </w:p>
    <w:p w14:paraId="0E8589CB" w14:textId="77777777" w:rsidR="00B56728" w:rsidRPr="00B151BC" w:rsidRDefault="00B56728" w:rsidP="00B56728"/>
    <w:p w14:paraId="3403E473" w14:textId="77777777" w:rsidR="00B56728" w:rsidRPr="00B151BC" w:rsidRDefault="00B56728" w:rsidP="00B56728">
      <w:pPr>
        <w:rPr>
          <w:b/>
        </w:rPr>
      </w:pPr>
      <w:r w:rsidRPr="00B151BC">
        <w:rPr>
          <w:b/>
        </w:rPr>
        <w:t>Question Number and Answers</w:t>
      </w:r>
    </w:p>
    <w:p w14:paraId="145FE6FF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A, B, C, and D</w:t>
      </w:r>
    </w:p>
    <w:p w14:paraId="3E2D8899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A – True</w:t>
      </w:r>
    </w:p>
    <w:p w14:paraId="73DE25C1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F</w:t>
      </w:r>
    </w:p>
    <w:p w14:paraId="2C5B4497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B – False</w:t>
      </w:r>
    </w:p>
    <w:p w14:paraId="446328DA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F</w:t>
      </w:r>
    </w:p>
    <w:p w14:paraId="2B22FE6D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A – True</w:t>
      </w:r>
    </w:p>
    <w:p w14:paraId="78875D28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C</w:t>
      </w:r>
    </w:p>
    <w:p w14:paraId="7C0DC542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a. Option 1 – Bad</w:t>
      </w:r>
    </w:p>
    <w:p w14:paraId="37556D63" w14:textId="77777777" w:rsidR="00B56728" w:rsidRPr="00B151BC" w:rsidRDefault="00B56728" w:rsidP="00B56728">
      <w:pPr>
        <w:spacing w:line="276" w:lineRule="auto"/>
        <w:ind w:left="720"/>
        <w:contextualSpacing/>
      </w:pPr>
      <w:r w:rsidRPr="00B151BC">
        <w:t xml:space="preserve">b. Option 2 – High Blood Pressure  </w:t>
      </w:r>
    </w:p>
    <w:p w14:paraId="635244E8" w14:textId="77777777" w:rsidR="00B56728" w:rsidRPr="00B151BC" w:rsidRDefault="00B56728" w:rsidP="00B56728">
      <w:pPr>
        <w:spacing w:line="276" w:lineRule="auto"/>
        <w:ind w:left="720"/>
        <w:contextualSpacing/>
      </w:pPr>
      <w:r w:rsidRPr="00B151BC">
        <w:t>c. Option 2 – Blood Sugar</w:t>
      </w:r>
    </w:p>
    <w:p w14:paraId="662A5F3B" w14:textId="77777777" w:rsidR="00B56728" w:rsidRPr="00B151BC" w:rsidRDefault="00B56728" w:rsidP="00B56728">
      <w:pPr>
        <w:spacing w:line="276" w:lineRule="auto"/>
        <w:ind w:left="720"/>
        <w:contextualSpacing/>
      </w:pPr>
      <w:r w:rsidRPr="00B151BC">
        <w:t>d. Option 1 – You have the flu.</w:t>
      </w:r>
    </w:p>
    <w:p w14:paraId="02944A4E" w14:textId="77777777" w:rsidR="00B56728" w:rsidRPr="00B151BC" w:rsidRDefault="00B56728" w:rsidP="00B56728">
      <w:pPr>
        <w:spacing w:line="276" w:lineRule="auto"/>
        <w:ind w:left="720"/>
        <w:contextualSpacing/>
      </w:pPr>
      <w:r w:rsidRPr="00B151BC">
        <w:t>e. Option 2 – The heart doctor is Dr. Brown.</w:t>
      </w:r>
    </w:p>
    <w:p w14:paraId="0DF34D15" w14:textId="77777777" w:rsidR="00B56728" w:rsidRPr="00B151BC" w:rsidRDefault="00B56728" w:rsidP="00B56728">
      <w:pPr>
        <w:spacing w:line="276" w:lineRule="auto"/>
        <w:ind w:left="720"/>
        <w:contextualSpacing/>
      </w:pPr>
      <w:r w:rsidRPr="00B151BC">
        <w:t>f. Option 2 – Arrive at 10:40 AM to check in.</w:t>
      </w:r>
    </w:p>
    <w:p w14:paraId="49E0E1B1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lastRenderedPageBreak/>
        <w:t>A – True</w:t>
      </w:r>
    </w:p>
    <w:p w14:paraId="533F2395" w14:textId="77777777" w:rsidR="00B56728" w:rsidRPr="00B151BC" w:rsidRDefault="00B56728" w:rsidP="00B56728">
      <w:pPr>
        <w:numPr>
          <w:ilvl w:val="0"/>
          <w:numId w:val="2"/>
        </w:numPr>
        <w:spacing w:line="276" w:lineRule="auto"/>
        <w:contextualSpacing/>
      </w:pPr>
      <w:r w:rsidRPr="00B151BC">
        <w:t>C and D</w:t>
      </w:r>
    </w:p>
    <w:p w14:paraId="3844F4A1" w14:textId="77777777" w:rsidR="00B56728" w:rsidRPr="00B151BC" w:rsidRDefault="00B56728" w:rsidP="00B56728">
      <w:pPr>
        <w:widowControl w:val="0"/>
        <w:numPr>
          <w:ilvl w:val="0"/>
          <w:numId w:val="2"/>
        </w:numPr>
        <w:spacing w:after="240" w:line="240" w:lineRule="auto"/>
        <w:contextualSpacing/>
      </w:pPr>
      <w:r w:rsidRPr="00B151BC">
        <w:t xml:space="preserve">Answer Open-ended </w:t>
      </w:r>
    </w:p>
    <w:p w14:paraId="2F6F10A7" w14:textId="77777777" w:rsidR="00CD2709" w:rsidRDefault="00CD2709"/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1D2"/>
    <w:multiLevelType w:val="hybridMultilevel"/>
    <w:tmpl w:val="F50443EC"/>
    <w:lvl w:ilvl="0" w:tplc="62723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A24F0"/>
    <w:multiLevelType w:val="hybridMultilevel"/>
    <w:tmpl w:val="D7D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1A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5A9A"/>
    <w:multiLevelType w:val="hybridMultilevel"/>
    <w:tmpl w:val="D7D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1A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168799">
    <w:abstractNumId w:val="1"/>
  </w:num>
  <w:num w:numId="2" w16cid:durableId="906721438">
    <w:abstractNumId w:val="2"/>
  </w:num>
  <w:num w:numId="3" w16cid:durableId="51688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8"/>
    <w:rsid w:val="001F3D3B"/>
    <w:rsid w:val="00B56728"/>
    <w:rsid w:val="00CD270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8FC8"/>
  <w15:chartTrackingRefBased/>
  <w15:docId w15:val="{6FAB2AE0-F89D-4CFD-BEC5-800BE8D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28"/>
    <w:pPr>
      <w:spacing w:after="0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728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728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B567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672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2024-03-01T08:13:00Z</dcterms:created>
  <dcterms:modified xsi:type="dcterms:W3CDTF">2024-03-01T08:13:00Z</dcterms:modified>
</cp:coreProperties>
</file>