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6E289626" w:rsidR="004577E8" w:rsidRPr="00AD4681" w:rsidRDefault="006409EA" w:rsidP="004577E8">
            <w:pPr>
              <w:pStyle w:val="SlideTitle"/>
            </w:pPr>
            <w:r>
              <w:t xml:space="preserve">Forming a </w:t>
            </w:r>
            <w:r w:rsidR="009223B4">
              <w:t>Comprehensive</w:t>
            </w:r>
            <w:r w:rsidR="00270490">
              <w:t xml:space="preserve"> Unit-based Safety Program</w:t>
            </w:r>
            <w:r>
              <w:t xml:space="preserve"> Team</w:t>
            </w:r>
          </w:p>
          <w:p w14:paraId="16107E72" w14:textId="77777777" w:rsidR="004577E8" w:rsidRPr="00AD4681" w:rsidRDefault="004577E8" w:rsidP="00283168">
            <w:pPr>
              <w:pStyle w:val="Instructions"/>
              <w:framePr w:wrap="around"/>
            </w:pPr>
            <w:r w:rsidRPr="00AD4681">
              <w:t>SAY:</w:t>
            </w:r>
          </w:p>
          <w:p w14:paraId="11CF88F9" w14:textId="33A31E5E" w:rsidR="004577E8" w:rsidRPr="004577E8" w:rsidRDefault="00421AEB" w:rsidP="00355866">
            <w:r>
              <w:t>Today</w:t>
            </w:r>
            <w:r w:rsidR="00485E14">
              <w:t>,</w:t>
            </w:r>
            <w:r>
              <w:t xml:space="preserve"> we wi</w:t>
            </w:r>
            <w:r w:rsidRPr="00421AEB">
              <w:t xml:space="preserve">ll briefly revisit the key concepts of the Comprehensive Unit-based Safety Program </w:t>
            </w:r>
            <w:r w:rsidR="00355866">
              <w:t xml:space="preserve">or </w:t>
            </w:r>
            <w:r w:rsidRPr="00421AEB">
              <w:t>CUSP</w:t>
            </w:r>
            <w:r>
              <w:t>. T</w:t>
            </w:r>
            <w:r w:rsidRPr="00421AEB">
              <w:t>hen</w:t>
            </w:r>
            <w:r>
              <w:t>,</w:t>
            </w:r>
            <w:r w:rsidRPr="00421AEB">
              <w:t xml:space="preserve"> we</w:t>
            </w:r>
            <w:r>
              <w:t xml:space="preserve"> wi</w:t>
            </w:r>
            <w:r w:rsidRPr="00421AEB">
              <w:t>ll dive into a focused discussion on forming a CUSP team. We will also cover strategies to help your team successfully implement the AHRQ Safety Program for Mechanically Ventilated Patients.</w:t>
            </w:r>
            <w:r w:rsidR="004577E8" w:rsidRPr="004577E8">
              <w:t xml:space="preserve"> </w:t>
            </w:r>
          </w:p>
        </w:tc>
        <w:tc>
          <w:tcPr>
            <w:tcW w:w="4410" w:type="dxa"/>
          </w:tcPr>
          <w:p w14:paraId="61C67CB7" w14:textId="77777777" w:rsidR="004577E8" w:rsidRPr="00AD4681" w:rsidRDefault="004577E8" w:rsidP="004577E8">
            <w:pPr>
              <w:pStyle w:val="TableTitles"/>
            </w:pPr>
            <w:r w:rsidRPr="00AD4681">
              <w:t>Slide 1</w:t>
            </w:r>
          </w:p>
          <w:p w14:paraId="16AB6488" w14:textId="5B073264" w:rsidR="004577E8" w:rsidRPr="00AD4681" w:rsidRDefault="0015682B" w:rsidP="004577E8">
            <w:r>
              <w:rPr>
                <w:noProof/>
              </w:rPr>
              <w:drawing>
                <wp:inline distT="0" distB="0" distL="0" distR="0" wp14:anchorId="3E251F30" wp14:editId="282685FE">
                  <wp:extent cx="2576423" cy="1932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Team 1.jpg"/>
                          <pic:cNvPicPr/>
                        </pic:nvPicPr>
                        <pic:blipFill>
                          <a:blip r:embed="rId9">
                            <a:extLst>
                              <a:ext uri="{28A0092B-C50C-407E-A947-70E740481C1C}">
                                <a14:useLocalDpi xmlns:a14="http://schemas.microsoft.com/office/drawing/2010/main" val="0"/>
                              </a:ext>
                            </a:extLst>
                          </a:blip>
                          <a:stretch>
                            <a:fillRect/>
                          </a:stretch>
                        </pic:blipFill>
                        <pic:spPr>
                          <a:xfrm>
                            <a:off x="0" y="0"/>
                            <a:ext cx="2578353" cy="1933765"/>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25852BB3" w14:textId="77777777" w:rsidR="008471B2" w:rsidRDefault="008471B2" w:rsidP="008471B2">
            <w:r>
              <w:t>This overview of the safety program features the adaptive work of CUSP at the heart of all technical interventions.</w:t>
            </w:r>
          </w:p>
          <w:p w14:paraId="045FCC69" w14:textId="7AB15492" w:rsidR="004577E8" w:rsidRPr="00AD4681" w:rsidRDefault="008471B2" w:rsidP="005C5D27">
            <w:r>
              <w:t xml:space="preserve">Adaptive change </w:t>
            </w:r>
            <w:r w:rsidR="00EB6C38">
              <w:t>describes</w:t>
            </w:r>
            <w:r>
              <w:t xml:space="preserve"> the changes in unit and organizational culture that lasting </w:t>
            </w:r>
            <w:r w:rsidR="00EB6C38">
              <w:t>improvement</w:t>
            </w:r>
            <w:r>
              <w:t xml:space="preserve"> requires.  CUSP helps teams achieve those changes in culture. CUSP is a powerful process that teams employ to recover from mistakes, but also to learn from them and prevent similar mistakes from happening again. CUSP reinforces the power of the frontline wisdom and taps into that wisdom. Through CUSP, frontline providers find a voice and are empowered to engage in quality improvement and patient safety initiatives.  Evidence shows that CUSP implementation and the resulting changes lead to improvements in clinical outcomes and can even reduce staff turnover. Barriers between frontline staff and hospital administration begin to break down through adaptive change efforts.</w:t>
            </w:r>
          </w:p>
        </w:tc>
        <w:tc>
          <w:tcPr>
            <w:tcW w:w="4410" w:type="dxa"/>
          </w:tcPr>
          <w:p w14:paraId="6A317A29" w14:textId="77777777" w:rsidR="004577E8" w:rsidRPr="00AD4681" w:rsidRDefault="004577E8" w:rsidP="004577E8">
            <w:pPr>
              <w:pStyle w:val="TableTitles"/>
            </w:pPr>
            <w:r w:rsidRPr="00AD4681">
              <w:t>Slide 2</w:t>
            </w:r>
          </w:p>
          <w:p w14:paraId="07286292" w14:textId="777D5DD0" w:rsidR="004577E8" w:rsidRPr="00AD4681" w:rsidRDefault="00DF256F" w:rsidP="004577E8">
            <w:r w:rsidRPr="00DF256F">
              <w:rPr>
                <w:noProof/>
              </w:rPr>
              <w:drawing>
                <wp:inline distT="0" distB="0" distL="0" distR="0" wp14:anchorId="1F84EEC6" wp14:editId="726C65EF">
                  <wp:extent cx="2548128" cy="1911096"/>
                  <wp:effectExtent l="19050" t="19050" r="2413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2A29918E" w14:textId="3DF02C86" w:rsidR="004577E8" w:rsidRDefault="00270490" w:rsidP="004577E8">
      <w:r>
        <w:rPr>
          <w:noProof/>
        </w:rPr>
        <mc:AlternateContent>
          <mc:Choice Requires="wps">
            <w:drawing>
              <wp:anchor distT="0" distB="0" distL="114300" distR="114300" simplePos="0" relativeHeight="251659264" behindDoc="0" locked="0" layoutInCell="1" allowOverlap="1" wp14:anchorId="44C1E5C4" wp14:editId="59FDDF36">
                <wp:simplePos x="0" y="0"/>
                <wp:positionH relativeFrom="column">
                  <wp:posOffset>4480560</wp:posOffset>
                </wp:positionH>
                <wp:positionV relativeFrom="paragraph">
                  <wp:posOffset>541500</wp:posOffset>
                </wp:positionV>
                <wp:extent cx="2286000" cy="4597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05188DB6" w14:textId="77777777" w:rsidR="00270490" w:rsidRPr="00270490" w:rsidRDefault="00270490" w:rsidP="00270490">
                            <w:pPr>
                              <w:pStyle w:val="Footer"/>
                              <w:jc w:val="right"/>
                              <w:rPr>
                                <w:rStyle w:val="Emphasis"/>
                                <w:color w:val="FFFFFF" w:themeColor="background1"/>
                                <w:sz w:val="20"/>
                                <w:szCs w:val="20"/>
                              </w:rPr>
                            </w:pPr>
                            <w:r w:rsidRPr="00270490">
                              <w:rPr>
                                <w:rStyle w:val="Emphasis"/>
                                <w:color w:val="FFFFFF" w:themeColor="background1"/>
                                <w:sz w:val="20"/>
                                <w:szCs w:val="20"/>
                              </w:rPr>
                              <w:t>AHRQ Pub. No. 16(17)-0018-28-EF</w:t>
                            </w:r>
                          </w:p>
                          <w:p w14:paraId="1A013704" w14:textId="77777777" w:rsidR="00270490" w:rsidRPr="00270490" w:rsidRDefault="00270490" w:rsidP="00270490">
                            <w:pPr>
                              <w:pStyle w:val="Footer"/>
                              <w:jc w:val="right"/>
                              <w:rPr>
                                <w:rStyle w:val="Emphasis"/>
                                <w:color w:val="FFFFFF" w:themeColor="background1"/>
                                <w:sz w:val="20"/>
                                <w:szCs w:val="20"/>
                              </w:rPr>
                            </w:pPr>
                            <w:r w:rsidRPr="00270490">
                              <w:rPr>
                                <w:rStyle w:val="Emphasis"/>
                                <w:color w:val="FFFFFF" w:themeColor="background1"/>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52.8pt;margin-top:42.6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" filled="f" stroked="f">
                <v:textbox>
                  <w:txbxContent>
                    <w:p w14:paraId="05188DB6" w14:textId="77777777" w:rsidR="00270490" w:rsidRPr="00270490" w:rsidRDefault="00270490" w:rsidP="00270490">
                      <w:pPr>
                        <w:pStyle w:val="Footer"/>
                        <w:jc w:val="right"/>
                        <w:rPr>
                          <w:rStyle w:val="Emphasis"/>
                          <w:color w:val="FFFFFF" w:themeColor="background1"/>
                          <w:sz w:val="20"/>
                          <w:szCs w:val="20"/>
                        </w:rPr>
                      </w:pPr>
                      <w:r w:rsidRPr="00270490">
                        <w:rPr>
                          <w:rStyle w:val="Emphasis"/>
                          <w:color w:val="FFFFFF" w:themeColor="background1"/>
                          <w:sz w:val="20"/>
                          <w:szCs w:val="20"/>
                        </w:rPr>
                        <w:t>AHRQ Pub. No. 16(17)-0018-28-EF</w:t>
                      </w:r>
                    </w:p>
                    <w:p w14:paraId="1A013704" w14:textId="77777777" w:rsidR="00270490" w:rsidRPr="00270490" w:rsidRDefault="00270490" w:rsidP="00270490">
                      <w:pPr>
                        <w:pStyle w:val="Footer"/>
                        <w:jc w:val="right"/>
                        <w:rPr>
                          <w:rStyle w:val="Emphasis"/>
                          <w:color w:val="FFFFFF" w:themeColor="background1"/>
                          <w:sz w:val="20"/>
                          <w:szCs w:val="20"/>
                        </w:rPr>
                      </w:pPr>
                      <w:r w:rsidRPr="00270490">
                        <w:rPr>
                          <w:rStyle w:val="Emphasis"/>
                          <w:color w:val="FFFFFF" w:themeColor="background1"/>
                          <w:sz w:val="20"/>
                          <w:szCs w:val="20"/>
                        </w:rPr>
                        <w:t>January 2017</w:t>
                      </w:r>
                    </w:p>
                  </w:txbxContent>
                </v:textbox>
              </v:shape>
            </w:pict>
          </mc:Fallback>
        </mc:AlternateContent>
      </w:r>
    </w:p>
    <w:p w14:paraId="29DA861E" w14:textId="15DD4348" w:rsidR="00EA6D3D" w:rsidRPr="004577E8" w:rsidRDefault="00EA6D3D" w:rsidP="005C5D27">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bookmarkStart w:id="0" w:name="_GoBack" w:colFirst="0" w:colLast="1"/>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bookmarkEnd w:id="0"/>
      <w:tr w:rsidR="004577E8" w:rsidRPr="00AD4681" w14:paraId="5A51A500" w14:textId="77777777" w:rsidTr="004E43E1">
        <w:trPr>
          <w:cantSplit/>
        </w:trPr>
        <w:tc>
          <w:tcPr>
            <w:tcW w:w="5670" w:type="dxa"/>
          </w:tcPr>
          <w:p w14:paraId="1E120C73" w14:textId="53EA5018" w:rsidR="004577E8" w:rsidRPr="00AD4681" w:rsidRDefault="006409EA" w:rsidP="004E43E1">
            <w:pPr>
              <w:pStyle w:val="SlideTitle"/>
            </w:pPr>
            <w:r>
              <w:t>Key Concepts—Technical and Adaptive Work</w:t>
            </w:r>
          </w:p>
          <w:p w14:paraId="357454B2" w14:textId="77777777" w:rsidR="004577E8" w:rsidRPr="00AD4681" w:rsidRDefault="004577E8" w:rsidP="00283168">
            <w:pPr>
              <w:pStyle w:val="Instructions"/>
              <w:framePr w:wrap="around"/>
            </w:pPr>
            <w:r w:rsidRPr="00AD4681">
              <w:t>SAY:</w:t>
            </w:r>
          </w:p>
          <w:p w14:paraId="74191E20" w14:textId="77777777" w:rsidR="00485E14" w:rsidRDefault="008471B2" w:rsidP="008471B2">
            <w:r>
              <w:t>Technical and adaptive work are key to s</w:t>
            </w:r>
            <w:r w:rsidR="00485E14">
              <w:t>uccessful change efforts, so it i</w:t>
            </w:r>
            <w:r>
              <w:t xml:space="preserve">s useful to review both concepts.  </w:t>
            </w:r>
          </w:p>
          <w:p w14:paraId="705A1FC4" w14:textId="255F94E8" w:rsidR="008471B2" w:rsidRDefault="008471B2" w:rsidP="008471B2">
            <w:r>
              <w:t>Technical work refers to the procedural tasks providers perform when caring for patients. Because of the procedural nature, technical work lends itself to standardization through checklists, protocols</w:t>
            </w:r>
            <w:r w:rsidR="00485E14">
              <w:t>,</w:t>
            </w:r>
            <w:r>
              <w:t xml:space="preserve"> and order sets. </w:t>
            </w:r>
          </w:p>
          <w:p w14:paraId="6E5FF56A" w14:textId="58CE28B9" w:rsidR="004577E8" w:rsidRPr="00FD392F" w:rsidRDefault="00485E14" w:rsidP="008471B2">
            <w:r>
              <w:t>Of course, it i</w:t>
            </w:r>
            <w:r w:rsidR="008471B2">
              <w:t>s one thing to introduce a new protocol and quite another for providers to effectively and consistentl</w:t>
            </w:r>
            <w:r>
              <w:t>y implement that protocol. That i</w:t>
            </w:r>
            <w:r w:rsidR="008471B2">
              <w:t>s where adaptive work or the people side of change comes in.  Adaptive work represents the change in values, attitudes</w:t>
            </w:r>
            <w:r>
              <w:t>,</w:t>
            </w:r>
            <w:r w:rsidR="008471B2">
              <w:t xml:space="preserve"> and beliefs that are required to put the technical work in place. Sustainable progress requires successful implementation of both the technical and adaptive aspects of any change initiative. You must balance both technical and adaptive aspects for a successful and sustainable change effort.</w:t>
            </w:r>
          </w:p>
        </w:tc>
        <w:tc>
          <w:tcPr>
            <w:tcW w:w="4590" w:type="dxa"/>
          </w:tcPr>
          <w:p w14:paraId="7256E641" w14:textId="76C7EE9E" w:rsidR="004577E8" w:rsidRPr="00CE32A7" w:rsidRDefault="004577E8" w:rsidP="00CE32A7">
            <w:pPr>
              <w:pStyle w:val="TableTitles"/>
            </w:pPr>
            <w:r w:rsidRPr="00AD4681">
              <w:t>Slide 3</w:t>
            </w:r>
            <w:r w:rsidR="00CE32A7">
              <w:rPr>
                <w:noProof/>
                <w:lang w:bidi="ar-SA"/>
              </w:rPr>
              <w:drawing>
                <wp:inline distT="0" distB="0" distL="0" distR="0" wp14:anchorId="571C0BDF" wp14:editId="533D599F">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accent1"/>
                            </a:solidFill>
                          </a:ln>
                        </pic:spPr>
                      </pic:pic>
                    </a:graphicData>
                  </a:graphic>
                </wp:inline>
              </w:drawing>
            </w:r>
          </w:p>
          <w:p w14:paraId="0ACC4A78" w14:textId="73A414E1" w:rsidR="004577E8" w:rsidRPr="00AD4681" w:rsidRDefault="004577E8" w:rsidP="004E43E1">
            <w:pPr>
              <w:rPr>
                <w:noProof/>
              </w:rPr>
            </w:pPr>
          </w:p>
        </w:tc>
      </w:tr>
      <w:tr w:rsidR="004577E8" w:rsidRPr="00AD4681" w14:paraId="686F83F2" w14:textId="77777777" w:rsidTr="004E43E1">
        <w:trPr>
          <w:cantSplit/>
        </w:trPr>
        <w:tc>
          <w:tcPr>
            <w:tcW w:w="5670" w:type="dxa"/>
          </w:tcPr>
          <w:p w14:paraId="57FEB450" w14:textId="38F9F6E6" w:rsidR="004577E8" w:rsidRPr="00AD4681" w:rsidRDefault="006409EA" w:rsidP="004E43E1">
            <w:pPr>
              <w:pStyle w:val="SlideTitle"/>
            </w:pPr>
            <w:r>
              <w:lastRenderedPageBreak/>
              <w:t>Steps of CUSP</w:t>
            </w:r>
          </w:p>
          <w:p w14:paraId="61584E15" w14:textId="77777777" w:rsidR="004577E8" w:rsidRPr="00AD4681" w:rsidRDefault="004577E8" w:rsidP="00283168">
            <w:pPr>
              <w:pStyle w:val="Instructions"/>
              <w:framePr w:wrap="around"/>
            </w:pPr>
            <w:r w:rsidRPr="00AD4681">
              <w:t>SAY:</w:t>
            </w:r>
          </w:p>
          <w:p w14:paraId="3ED196F8" w14:textId="1DF3343F" w:rsidR="008471B2" w:rsidRDefault="008471B2" w:rsidP="008471B2">
            <w:r>
              <w:t>CUSP is a continuous process that features five steps. While CUSP seems quite simple at first glance, teams often face great challenges integrating diverse team members in complex organizations. Briefly, teams should first educate all staff members on the science</w:t>
            </w:r>
            <w:r w:rsidR="003A3677">
              <w:t xml:space="preserve"> of patient safety. Science of S</w:t>
            </w:r>
            <w:r>
              <w:t>afety teaches clinical providers and support personnel to see problems due to poor system design. Through system lenses, staff can focus on how workflow allow</w:t>
            </w:r>
            <w:r w:rsidR="003A3677">
              <w:t>s</w:t>
            </w:r>
            <w:r>
              <w:t xml:space="preserve"> defects in care rather than blaming and shaming providers. </w:t>
            </w:r>
          </w:p>
          <w:p w14:paraId="09996D42" w14:textId="09862771" w:rsidR="008471B2" w:rsidRDefault="008471B2" w:rsidP="008471B2">
            <w:r>
              <w:t xml:space="preserve">Second, as staff </w:t>
            </w:r>
            <w:r w:rsidR="00355866">
              <w:t xml:space="preserve">members </w:t>
            </w:r>
            <w:r>
              <w:t>begin to evaluate the system of care delivery, they are asked to identify defects with three powerful questions. Simply put, a defect is anything that happens, either clinically or operationally, that you don't want to happen again.</w:t>
            </w:r>
          </w:p>
          <w:p w14:paraId="5E012330" w14:textId="77777777" w:rsidR="008471B2" w:rsidRPr="002C6647" w:rsidRDefault="008471B2" w:rsidP="002C6647">
            <w:pPr>
              <w:spacing w:before="120" w:after="0"/>
              <w:rPr>
                <w:b/>
              </w:rPr>
            </w:pPr>
            <w:r w:rsidRPr="002C6647">
              <w:rPr>
                <w:b/>
              </w:rPr>
              <w:t>ASK:</w:t>
            </w:r>
          </w:p>
          <w:p w14:paraId="6CAFDAB3" w14:textId="77777777" w:rsidR="008471B2" w:rsidRDefault="008471B2" w:rsidP="008471B2">
            <w:r>
              <w:t>How do you think your next patient will be harmed?</w:t>
            </w:r>
          </w:p>
          <w:p w14:paraId="3166054E" w14:textId="77777777" w:rsidR="008471B2" w:rsidRDefault="008471B2" w:rsidP="008471B2">
            <w:r>
              <w:t>What do you think we can do to prevent that harm?</w:t>
            </w:r>
          </w:p>
          <w:p w14:paraId="31E659FA" w14:textId="77777777" w:rsidR="008471B2" w:rsidRDefault="008471B2" w:rsidP="008471B2">
            <w:r>
              <w:t xml:space="preserve">How can we get your patient off the ventilator faster? </w:t>
            </w:r>
          </w:p>
          <w:p w14:paraId="6D16A116" w14:textId="77777777" w:rsidR="008471B2" w:rsidRPr="002C6647" w:rsidRDefault="008471B2" w:rsidP="002C6647">
            <w:pPr>
              <w:spacing w:before="120" w:after="0"/>
              <w:rPr>
                <w:b/>
              </w:rPr>
            </w:pPr>
            <w:r w:rsidRPr="002C6647">
              <w:rPr>
                <w:b/>
              </w:rPr>
              <w:t>SAY:</w:t>
            </w:r>
          </w:p>
          <w:p w14:paraId="182EBDF5" w14:textId="73E23A8A" w:rsidR="008471B2" w:rsidRDefault="008471B2" w:rsidP="008471B2">
            <w:r>
              <w:t>We first spoke about these questions</w:t>
            </w:r>
            <w:r w:rsidR="00DD5209">
              <w:t xml:space="preserve"> in Module 3</w:t>
            </w:r>
            <w:r w:rsidR="005C5D27">
              <w:t xml:space="preserve">, the </w:t>
            </w:r>
            <w:r w:rsidR="007B3E20">
              <w:t>Comprehensive Unit-based Safety Program</w:t>
            </w:r>
            <w:r w:rsidR="00DD5209">
              <w:t>, Staff Safety Assessment,</w:t>
            </w:r>
            <w:r>
              <w:t xml:space="preserve"> and Premortem</w:t>
            </w:r>
            <w:r w:rsidR="005C5D27">
              <w:t xml:space="preserve"> Exercise</w:t>
            </w:r>
            <w:r w:rsidR="00EF145E">
              <w:t xml:space="preserve"> module</w:t>
            </w:r>
            <w:r>
              <w:t xml:space="preserve">. </w:t>
            </w:r>
            <w:r w:rsidR="00DD5209">
              <w:t xml:space="preserve">These questions are part of the </w:t>
            </w:r>
            <w:r w:rsidR="005C5D27">
              <w:t>s</w:t>
            </w:r>
            <w:r w:rsidR="00DD5209">
              <w:t xml:space="preserve">taff </w:t>
            </w:r>
            <w:r w:rsidR="005C5D27">
              <w:t>s</w:t>
            </w:r>
            <w:r w:rsidR="00DD5209">
              <w:t xml:space="preserve">afety </w:t>
            </w:r>
            <w:r w:rsidR="005C5D27">
              <w:t>a</w:t>
            </w:r>
            <w:r w:rsidR="00DD5209">
              <w:t xml:space="preserve">ssessment </w:t>
            </w:r>
            <w:r w:rsidR="00355866">
              <w:t xml:space="preserve">or </w:t>
            </w:r>
            <w:r w:rsidR="00DD5209">
              <w:t xml:space="preserve">SSA. </w:t>
            </w:r>
            <w:r>
              <w:t xml:space="preserve">These questions tap into the wisdom and knowledge the frontline providers have about the risks in the patient care area. </w:t>
            </w:r>
          </w:p>
          <w:p w14:paraId="42B1DE28" w14:textId="77777777" w:rsidR="005945E9" w:rsidRDefault="008471B2" w:rsidP="008471B2">
            <w:r>
              <w:t xml:space="preserve">Third, partner with a senior executive. An effective partnership opens lines of communication between the clinical area and the hospital administration. It supports team efforts to collaborate with multiple downstream and upstream departments, and can even help teams gain access to constrained resources.  </w:t>
            </w:r>
          </w:p>
          <w:p w14:paraId="5D9108E8" w14:textId="0B0CF128" w:rsidR="005945E9" w:rsidRPr="005945E9" w:rsidRDefault="005945E9" w:rsidP="008471B2">
            <w:pPr>
              <w:rPr>
                <w:b/>
                <w:i/>
              </w:rPr>
            </w:pPr>
            <w:r w:rsidRPr="005945E9">
              <w:rPr>
                <w:b/>
                <w:i/>
              </w:rPr>
              <w:t>(continued on next page)</w:t>
            </w:r>
          </w:p>
        </w:tc>
        <w:tc>
          <w:tcPr>
            <w:tcW w:w="4590" w:type="dxa"/>
          </w:tcPr>
          <w:p w14:paraId="200FA059" w14:textId="585AD620" w:rsidR="004577E8" w:rsidRDefault="004577E8" w:rsidP="00283168">
            <w:pPr>
              <w:pStyle w:val="TableTitles"/>
            </w:pPr>
            <w:r w:rsidRPr="00AD4681">
              <w:t>S</w:t>
            </w:r>
            <w:r w:rsidR="00283168">
              <w:t>lide 4</w:t>
            </w:r>
          </w:p>
          <w:p w14:paraId="3C19C9E6" w14:textId="674AD2C9" w:rsidR="00CE32A7" w:rsidRPr="00AD4681" w:rsidRDefault="00CE32A7" w:rsidP="00283168">
            <w:pPr>
              <w:pStyle w:val="TableTitles"/>
            </w:pPr>
            <w:r w:rsidRPr="00CE32A7">
              <w:rPr>
                <w:noProof/>
                <w:lang w:bidi="ar-SA"/>
              </w:rPr>
              <w:drawing>
                <wp:inline distT="0" distB="0" distL="0" distR="0" wp14:anchorId="3C8546E8" wp14:editId="7673D63B">
                  <wp:extent cx="2551176" cy="1911096"/>
                  <wp:effectExtent l="19050" t="19050" r="2095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28737AC" w14:textId="0292242C" w:rsidR="004577E8" w:rsidRPr="00AD4681" w:rsidRDefault="004577E8" w:rsidP="004E43E1">
            <w:pPr>
              <w:rPr>
                <w:noProof/>
              </w:rPr>
            </w:pPr>
          </w:p>
        </w:tc>
      </w:tr>
      <w:tr w:rsidR="00B269B7" w:rsidRPr="00AD4681" w14:paraId="3DCF4E76" w14:textId="77777777" w:rsidTr="004E43E1">
        <w:trPr>
          <w:cantSplit/>
        </w:trPr>
        <w:tc>
          <w:tcPr>
            <w:tcW w:w="5670" w:type="dxa"/>
          </w:tcPr>
          <w:p w14:paraId="41520C45" w14:textId="5026E6D0" w:rsidR="00B269B7" w:rsidRPr="00AD4681" w:rsidRDefault="00B269B7" w:rsidP="00B269B7">
            <w:pPr>
              <w:pStyle w:val="SlideTitle"/>
            </w:pPr>
            <w:r>
              <w:lastRenderedPageBreak/>
              <w:t xml:space="preserve">Steps of CUSP </w:t>
            </w:r>
            <w:r w:rsidRPr="00DA3C62">
              <w:rPr>
                <w:i/>
              </w:rPr>
              <w:t>(continued)</w:t>
            </w:r>
          </w:p>
          <w:p w14:paraId="03AD7814" w14:textId="77777777" w:rsidR="00B269B7" w:rsidRPr="00AD4681" w:rsidRDefault="00B269B7" w:rsidP="00B269B7">
            <w:pPr>
              <w:pStyle w:val="Instructions"/>
              <w:framePr w:wrap="around"/>
            </w:pPr>
            <w:r w:rsidRPr="00AD4681">
              <w:t>SAY:</w:t>
            </w:r>
          </w:p>
          <w:p w14:paraId="36EE278C" w14:textId="77777777" w:rsidR="00B269B7" w:rsidRPr="00B269B7" w:rsidRDefault="00B269B7" w:rsidP="00B269B7">
            <w:pPr>
              <w:rPr>
                <w:szCs w:val="24"/>
              </w:rPr>
            </w:pPr>
            <w:r w:rsidRPr="00B269B7">
              <w:rPr>
                <w:szCs w:val="24"/>
              </w:rPr>
              <w:t xml:space="preserve">Fourth, teams learn from their local defects through a four-step process that guides an investigation into the root causes of the defect. Through this process, CUSP teams can isolate contributing factors, develop interventions, and proactively prevent defects.  </w:t>
            </w:r>
          </w:p>
          <w:p w14:paraId="38379ED7" w14:textId="5ACA7142" w:rsidR="00B269B7" w:rsidRDefault="00B269B7" w:rsidP="00B269B7">
            <w:pPr>
              <w:pStyle w:val="SlideTitle"/>
              <w:spacing w:before="20" w:after="120"/>
            </w:pPr>
            <w:r w:rsidRPr="00B269B7">
              <w:rPr>
                <w:b w:val="0"/>
                <w:sz w:val="24"/>
                <w:szCs w:val="24"/>
              </w:rPr>
              <w:t xml:space="preserve">Finally, through the application of focused tools, teamwork and communication improve. Examples </w:t>
            </w:r>
            <w:r w:rsidR="005F0841">
              <w:rPr>
                <w:b w:val="0"/>
                <w:sz w:val="24"/>
                <w:szCs w:val="24"/>
              </w:rPr>
              <w:t xml:space="preserve">of tools </w:t>
            </w:r>
            <w:r w:rsidRPr="00B269B7">
              <w:rPr>
                <w:b w:val="0"/>
                <w:sz w:val="24"/>
                <w:szCs w:val="24"/>
              </w:rPr>
              <w:t>include daily briefings, daily goals, and safety walking rounds.</w:t>
            </w:r>
          </w:p>
        </w:tc>
        <w:tc>
          <w:tcPr>
            <w:tcW w:w="4590" w:type="dxa"/>
          </w:tcPr>
          <w:p w14:paraId="25FB4308" w14:textId="1F4C2B1E" w:rsidR="00B269B7" w:rsidRDefault="00B269B7" w:rsidP="00B269B7">
            <w:pPr>
              <w:pStyle w:val="TableTitles"/>
            </w:pPr>
            <w:r w:rsidRPr="00AD4681">
              <w:t>S</w:t>
            </w:r>
            <w:r>
              <w:t>lide 4 (continued)</w:t>
            </w:r>
          </w:p>
          <w:p w14:paraId="6FCF074C" w14:textId="7A8FF24E" w:rsidR="00CE32A7" w:rsidRPr="00AD4681" w:rsidRDefault="00CE32A7" w:rsidP="00B269B7">
            <w:pPr>
              <w:pStyle w:val="TableTitles"/>
            </w:pPr>
            <w:r w:rsidRPr="00CE32A7">
              <w:rPr>
                <w:noProof/>
                <w:lang w:bidi="ar-SA"/>
              </w:rPr>
              <w:drawing>
                <wp:inline distT="0" distB="0" distL="0" distR="0" wp14:anchorId="7F4F9EA8" wp14:editId="7F2C4EF3">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8D566A3" w14:textId="3B82703F" w:rsidR="00B269B7" w:rsidRPr="00AD4681" w:rsidRDefault="00B269B7" w:rsidP="00283168">
            <w:pPr>
              <w:pStyle w:val="TableTitles"/>
            </w:pPr>
          </w:p>
        </w:tc>
      </w:tr>
      <w:tr w:rsidR="00B444EE" w:rsidRPr="00AD4681" w14:paraId="4156BEC2" w14:textId="77777777" w:rsidTr="004E43E1">
        <w:trPr>
          <w:cantSplit/>
        </w:trPr>
        <w:tc>
          <w:tcPr>
            <w:tcW w:w="5670" w:type="dxa"/>
          </w:tcPr>
          <w:p w14:paraId="3E3E08A6" w14:textId="26080E49" w:rsidR="00CF4B45" w:rsidRPr="00AD4681" w:rsidRDefault="006409EA" w:rsidP="00CF4B45">
            <w:pPr>
              <w:pStyle w:val="SlideTitle"/>
            </w:pPr>
            <w:r>
              <w:t>Successful CUSP Teams</w:t>
            </w:r>
          </w:p>
          <w:p w14:paraId="0E454377" w14:textId="77777777" w:rsidR="00B444EE" w:rsidRPr="00AD4681" w:rsidRDefault="00B444EE" w:rsidP="00365A21">
            <w:pPr>
              <w:pStyle w:val="Instructions"/>
              <w:framePr w:wrap="around"/>
            </w:pPr>
            <w:r w:rsidRPr="00AD4681">
              <w:t>SAY:</w:t>
            </w:r>
          </w:p>
          <w:p w14:paraId="5E79F981" w14:textId="5B0335E1" w:rsidR="00B444EE" w:rsidRPr="003A50E4" w:rsidRDefault="008471B2" w:rsidP="00476275">
            <w:pPr>
              <w:pStyle w:val="SlideTitle"/>
              <w:spacing w:before="20" w:after="120"/>
              <w:rPr>
                <w:b w:val="0"/>
              </w:rPr>
            </w:pPr>
            <w:r w:rsidRPr="008471B2">
              <w:rPr>
                <w:b w:val="0"/>
                <w:sz w:val="24"/>
              </w:rPr>
              <w:t xml:space="preserve">We have learned a great deal about forming and leading successful teams. Unfortunately, we also </w:t>
            </w:r>
            <w:r w:rsidR="00476275" w:rsidRPr="008471B2">
              <w:rPr>
                <w:b w:val="0"/>
                <w:sz w:val="24"/>
              </w:rPr>
              <w:t xml:space="preserve">have </w:t>
            </w:r>
            <w:r w:rsidRPr="008471B2">
              <w:rPr>
                <w:b w:val="0"/>
                <w:sz w:val="24"/>
              </w:rPr>
              <w:t>learned a great deal about ineffective teams. Implementing and sustaining change in health</w:t>
            </w:r>
            <w:r w:rsidR="00AD085F">
              <w:rPr>
                <w:b w:val="0"/>
                <w:sz w:val="24"/>
              </w:rPr>
              <w:t xml:space="preserve"> </w:t>
            </w:r>
            <w:r w:rsidRPr="008471B2">
              <w:rPr>
                <w:b w:val="0"/>
                <w:sz w:val="24"/>
              </w:rPr>
              <w:t>care is a challenging endeavor. It demands engaged clinicians willing to take ownership of patient safety and quality. Focusing on what our patients need requires a variety of informed perspectives. Team members should be diverse, representing varying levels of experience and disciplines. Seek out team members from multiple disciplines and backgrounds. Actively solicit input from each team member for all team decisions.</w:t>
            </w:r>
          </w:p>
        </w:tc>
        <w:tc>
          <w:tcPr>
            <w:tcW w:w="4590" w:type="dxa"/>
          </w:tcPr>
          <w:p w14:paraId="4F95E7F4" w14:textId="0210B665" w:rsidR="00B444EE" w:rsidRPr="00AD4681" w:rsidRDefault="00B444EE" w:rsidP="00331B4A">
            <w:pPr>
              <w:pStyle w:val="TableTitles"/>
            </w:pPr>
            <w:r>
              <w:t>Slide 5</w:t>
            </w:r>
          </w:p>
          <w:p w14:paraId="0865B829" w14:textId="20AE0521" w:rsidR="00B444EE" w:rsidRPr="00AD4681" w:rsidRDefault="00DF256F" w:rsidP="00283168">
            <w:pPr>
              <w:pStyle w:val="TableTitles"/>
            </w:pPr>
            <w:r w:rsidRPr="00DF256F">
              <w:rPr>
                <w:noProof/>
                <w:lang w:bidi="ar-SA"/>
              </w:rPr>
              <w:drawing>
                <wp:inline distT="0" distB="0" distL="0" distR="0" wp14:anchorId="4F07824D" wp14:editId="4DBC328C">
                  <wp:extent cx="2548128" cy="1911096"/>
                  <wp:effectExtent l="19050" t="19050" r="2413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0672EFD" w14:textId="77777777" w:rsidTr="004E43E1">
        <w:trPr>
          <w:cantSplit/>
        </w:trPr>
        <w:tc>
          <w:tcPr>
            <w:tcW w:w="5670" w:type="dxa"/>
          </w:tcPr>
          <w:p w14:paraId="44F05D7F" w14:textId="6FF9CEEA" w:rsidR="00B444EE" w:rsidRPr="00AD4681" w:rsidRDefault="006409EA" w:rsidP="00331B4A">
            <w:pPr>
              <w:pStyle w:val="SlideTitle"/>
            </w:pPr>
            <w:r>
              <w:t>Why Engage Across Disciplines</w:t>
            </w:r>
          </w:p>
          <w:p w14:paraId="543FB384" w14:textId="77777777" w:rsidR="00B444EE" w:rsidRPr="00AD4681" w:rsidRDefault="00B444EE" w:rsidP="00331B4A">
            <w:pPr>
              <w:pStyle w:val="Instructions"/>
              <w:framePr w:wrap="around"/>
            </w:pPr>
            <w:r w:rsidRPr="00AD4681">
              <w:t>SAY:</w:t>
            </w:r>
          </w:p>
          <w:p w14:paraId="22320C64" w14:textId="769AC51E" w:rsidR="00B444EE" w:rsidRPr="00AA6A92" w:rsidRDefault="008471B2" w:rsidP="00365A21">
            <w:pPr>
              <w:pStyle w:val="SlideTitle"/>
              <w:spacing w:before="20" w:after="120"/>
              <w:rPr>
                <w:b w:val="0"/>
              </w:rPr>
            </w:pPr>
            <w:r w:rsidRPr="008471B2">
              <w:rPr>
                <w:b w:val="0"/>
                <w:sz w:val="24"/>
              </w:rPr>
              <w:t>We know that successful efforts are informed by science, led by clinicians, guided by measures</w:t>
            </w:r>
            <w:r w:rsidR="00476275">
              <w:rPr>
                <w:b w:val="0"/>
                <w:sz w:val="24"/>
              </w:rPr>
              <w:t>,</w:t>
            </w:r>
            <w:r w:rsidRPr="008471B2">
              <w:rPr>
                <w:b w:val="0"/>
                <w:sz w:val="24"/>
              </w:rPr>
              <w:t xml:space="preserve"> and informed by a systems view. This requires input from across various disciplines.</w:t>
            </w:r>
          </w:p>
        </w:tc>
        <w:tc>
          <w:tcPr>
            <w:tcW w:w="4590" w:type="dxa"/>
          </w:tcPr>
          <w:p w14:paraId="0AED84B4" w14:textId="57765004" w:rsidR="00B444EE" w:rsidRPr="00AD4681" w:rsidRDefault="00B444EE" w:rsidP="00331B4A">
            <w:pPr>
              <w:pStyle w:val="TableTitles"/>
            </w:pPr>
            <w:r w:rsidRPr="00AD4681">
              <w:t xml:space="preserve">Slide </w:t>
            </w:r>
            <w:r>
              <w:t>6</w:t>
            </w:r>
          </w:p>
          <w:p w14:paraId="75120C1A" w14:textId="52D3F70B" w:rsidR="00B444EE" w:rsidRPr="00AD4681" w:rsidRDefault="00DF256F" w:rsidP="00283168">
            <w:pPr>
              <w:pStyle w:val="TableTitles"/>
            </w:pPr>
            <w:r w:rsidRPr="00DF256F">
              <w:rPr>
                <w:noProof/>
                <w:lang w:bidi="ar-SA"/>
              </w:rPr>
              <w:drawing>
                <wp:inline distT="0" distB="0" distL="0" distR="0" wp14:anchorId="28B939F0" wp14:editId="79ECA54A">
                  <wp:extent cx="2548128" cy="1911096"/>
                  <wp:effectExtent l="19050" t="19050" r="2413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7A868FFA" w14:textId="77777777" w:rsidTr="004E43E1">
        <w:trPr>
          <w:cantSplit/>
        </w:trPr>
        <w:tc>
          <w:tcPr>
            <w:tcW w:w="5670" w:type="dxa"/>
          </w:tcPr>
          <w:p w14:paraId="4C668D8B" w14:textId="718EFF04" w:rsidR="00CF4B45" w:rsidRPr="00AD4681" w:rsidRDefault="006409EA" w:rsidP="00CF4B45">
            <w:pPr>
              <w:pStyle w:val="SlideTitle"/>
            </w:pPr>
            <w:r>
              <w:lastRenderedPageBreak/>
              <w:t xml:space="preserve">Safety Program CUSP Team Members </w:t>
            </w:r>
          </w:p>
          <w:p w14:paraId="45F962DD" w14:textId="77777777" w:rsidR="00B444EE" w:rsidRPr="00AD4681" w:rsidRDefault="00B444EE" w:rsidP="00331B4A">
            <w:pPr>
              <w:pStyle w:val="Instructions"/>
              <w:framePr w:wrap="around"/>
            </w:pPr>
            <w:r w:rsidRPr="00AD4681">
              <w:t>SAY:</w:t>
            </w:r>
          </w:p>
          <w:p w14:paraId="4213315B" w14:textId="3350F2C7" w:rsidR="00B444EE" w:rsidRPr="00607AFE" w:rsidRDefault="00EF57E2" w:rsidP="006F2931">
            <w:pPr>
              <w:pStyle w:val="SlideTitle"/>
              <w:spacing w:before="20" w:after="120"/>
              <w:rPr>
                <w:b w:val="0"/>
              </w:rPr>
            </w:pPr>
            <w:r w:rsidRPr="00EF57E2">
              <w:rPr>
                <w:b w:val="0"/>
                <w:sz w:val="24"/>
              </w:rPr>
              <w:t xml:space="preserve">The AHRQ Safety Program for Mechanically Ventilated Patients will require several roles, labeled essential </w:t>
            </w:r>
            <w:r w:rsidR="006F2931">
              <w:rPr>
                <w:b w:val="0"/>
                <w:sz w:val="24"/>
              </w:rPr>
              <w:t>team members</w:t>
            </w:r>
            <w:r w:rsidRPr="00EF57E2">
              <w:rPr>
                <w:b w:val="0"/>
                <w:sz w:val="24"/>
              </w:rPr>
              <w:t xml:space="preserve">. Depending on where you are within the program, you may also need several enhancing roles. All roles represent key stakeholders and will </w:t>
            </w:r>
            <w:r w:rsidR="006F2931">
              <w:rPr>
                <w:b w:val="0"/>
                <w:sz w:val="24"/>
              </w:rPr>
              <w:t>impact</w:t>
            </w:r>
            <w:r w:rsidRPr="00EF57E2">
              <w:rPr>
                <w:b w:val="0"/>
                <w:sz w:val="24"/>
              </w:rPr>
              <w:t xml:space="preserve"> your improvement initiatives. In an ideal world, each of these clinical areas would be fully represented on an ongoing basis. In the reality of overextended acute</w:t>
            </w:r>
            <w:r w:rsidR="00355866">
              <w:rPr>
                <w:b w:val="0"/>
                <w:sz w:val="24"/>
              </w:rPr>
              <w:t>-</w:t>
            </w:r>
            <w:r w:rsidRPr="00EF57E2">
              <w:rPr>
                <w:b w:val="0"/>
                <w:sz w:val="24"/>
              </w:rPr>
              <w:t>care settings, we offer suggestions to help prioritize needs. This program requires a variety of disciplines for successful implementation. The essential team members must be represented; the enhancing team members will augment your team as it evolves through the program based on availability and relevance.</w:t>
            </w:r>
          </w:p>
        </w:tc>
        <w:tc>
          <w:tcPr>
            <w:tcW w:w="4590" w:type="dxa"/>
          </w:tcPr>
          <w:p w14:paraId="7C156C44" w14:textId="22C25DBC" w:rsidR="00B444EE" w:rsidRPr="00AD4681" w:rsidRDefault="00B444EE" w:rsidP="00331B4A">
            <w:pPr>
              <w:pStyle w:val="TableTitles"/>
            </w:pPr>
            <w:r>
              <w:t>Slide 7</w:t>
            </w:r>
          </w:p>
          <w:p w14:paraId="75593657" w14:textId="78B72E97" w:rsidR="00B444EE" w:rsidRPr="00AD4681" w:rsidRDefault="00DF256F" w:rsidP="00283168">
            <w:pPr>
              <w:pStyle w:val="TableTitles"/>
            </w:pPr>
            <w:r w:rsidRPr="00DF256F">
              <w:rPr>
                <w:noProof/>
                <w:lang w:bidi="ar-SA"/>
              </w:rPr>
              <w:drawing>
                <wp:inline distT="0" distB="0" distL="0" distR="0" wp14:anchorId="26834082" wp14:editId="1CC7CA4C">
                  <wp:extent cx="2548128" cy="1911096"/>
                  <wp:effectExtent l="19050" t="19050" r="241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7D95EF6" w14:textId="77777777" w:rsidTr="004E43E1">
        <w:trPr>
          <w:cantSplit/>
        </w:trPr>
        <w:tc>
          <w:tcPr>
            <w:tcW w:w="5670" w:type="dxa"/>
          </w:tcPr>
          <w:p w14:paraId="7D6CA799" w14:textId="7D4FDDAC" w:rsidR="00CF4B45" w:rsidRPr="00AD4681" w:rsidRDefault="006409EA" w:rsidP="00CF4B45">
            <w:pPr>
              <w:pStyle w:val="SlideTitle"/>
            </w:pPr>
            <w:r>
              <w:t>Core CUSP Team Roles</w:t>
            </w:r>
          </w:p>
          <w:p w14:paraId="32A0909B" w14:textId="77777777" w:rsidR="00B444EE" w:rsidRPr="00AD4681" w:rsidRDefault="00B444EE" w:rsidP="00365A21">
            <w:pPr>
              <w:pStyle w:val="Instructions"/>
              <w:framePr w:wrap="around"/>
            </w:pPr>
            <w:r w:rsidRPr="00AD4681">
              <w:t>SAY:</w:t>
            </w:r>
          </w:p>
          <w:p w14:paraId="4702E3ED" w14:textId="094BE2E6" w:rsidR="00B444EE" w:rsidRPr="00AD4681" w:rsidRDefault="00EF57E2" w:rsidP="00AC50CD">
            <w:pPr>
              <w:pStyle w:val="SlideTitle"/>
              <w:spacing w:before="20" w:after="120"/>
            </w:pPr>
            <w:r w:rsidRPr="00EF57E2">
              <w:rPr>
                <w:b w:val="0"/>
                <w:sz w:val="24"/>
              </w:rPr>
              <w:t>Teams perform better when we clearly delineate the responsibilities associated with each role. Team members cannot perform to their maximum po</w:t>
            </w:r>
            <w:r w:rsidR="006F2931">
              <w:rPr>
                <w:b w:val="0"/>
                <w:sz w:val="24"/>
              </w:rPr>
              <w:t>tential if they don't know what i</w:t>
            </w:r>
            <w:r w:rsidRPr="00EF57E2">
              <w:rPr>
                <w:b w:val="0"/>
                <w:sz w:val="24"/>
              </w:rPr>
              <w:t>s expected of them. You can find detailed information on each core team role on the AHRQ Web site in the CUSP Toolkit.</w:t>
            </w:r>
          </w:p>
        </w:tc>
        <w:tc>
          <w:tcPr>
            <w:tcW w:w="4590" w:type="dxa"/>
          </w:tcPr>
          <w:p w14:paraId="09595C14" w14:textId="372D9C6C" w:rsidR="00B444EE" w:rsidRPr="00AD4681" w:rsidRDefault="00B444EE" w:rsidP="00331B4A">
            <w:pPr>
              <w:pStyle w:val="TableTitles"/>
            </w:pPr>
            <w:r w:rsidRPr="00AD4681">
              <w:t xml:space="preserve">Slide </w:t>
            </w:r>
            <w:r>
              <w:t>8</w:t>
            </w:r>
          </w:p>
          <w:p w14:paraId="54EECA72" w14:textId="593F47A3" w:rsidR="00B444EE" w:rsidRPr="00AD4681" w:rsidRDefault="00EA7C1B" w:rsidP="00283168">
            <w:pPr>
              <w:pStyle w:val="TableTitles"/>
            </w:pPr>
            <w:r w:rsidRPr="00EA7C1B">
              <w:rPr>
                <w:noProof/>
                <w:lang w:bidi="ar-SA"/>
              </w:rPr>
              <w:drawing>
                <wp:inline distT="0" distB="0" distL="0" distR="0" wp14:anchorId="6BAC2622" wp14:editId="614B5501">
                  <wp:extent cx="2548128" cy="1911096"/>
                  <wp:effectExtent l="19050" t="19050" r="2413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57FBE10" w14:textId="77777777" w:rsidTr="004E43E1">
        <w:trPr>
          <w:cantSplit/>
        </w:trPr>
        <w:tc>
          <w:tcPr>
            <w:tcW w:w="5670" w:type="dxa"/>
          </w:tcPr>
          <w:p w14:paraId="442E2DA7" w14:textId="06DEFC8C" w:rsidR="00B444EE" w:rsidRPr="00AD4681" w:rsidRDefault="006409EA" w:rsidP="00331B4A">
            <w:pPr>
              <w:pStyle w:val="SlideTitle"/>
            </w:pPr>
            <w:r>
              <w:lastRenderedPageBreak/>
              <w:t>Team Roles—CUSP Facilitator</w:t>
            </w:r>
          </w:p>
          <w:p w14:paraId="3A9A36F6" w14:textId="77777777" w:rsidR="00B444EE" w:rsidRPr="00AD4681" w:rsidRDefault="00B444EE" w:rsidP="00CF40EA">
            <w:pPr>
              <w:pStyle w:val="Instructions"/>
              <w:framePr w:wrap="around"/>
            </w:pPr>
            <w:r w:rsidRPr="00AD4681">
              <w:t>SAY:</w:t>
            </w:r>
          </w:p>
          <w:p w14:paraId="0506EEFB" w14:textId="1B3B993A" w:rsidR="00B444EE" w:rsidRPr="00AD4681" w:rsidRDefault="00D938A2" w:rsidP="00D938A2">
            <w:pPr>
              <w:pStyle w:val="SlideTitle"/>
              <w:spacing w:before="20" w:after="120"/>
            </w:pPr>
            <w:r>
              <w:rPr>
                <w:b w:val="0"/>
                <w:sz w:val="24"/>
              </w:rPr>
              <w:t>The CUSP f</w:t>
            </w:r>
            <w:r w:rsidR="00EE2D5D" w:rsidRPr="00EE2D5D">
              <w:rPr>
                <w:b w:val="0"/>
                <w:sz w:val="24"/>
              </w:rPr>
              <w:t>acilitator supports others as they achieve exceptional performance. They help with CUSP processes and enable p</w:t>
            </w:r>
            <w:r>
              <w:rPr>
                <w:b w:val="0"/>
                <w:sz w:val="24"/>
              </w:rPr>
              <w:t>roductive communications. CUSP f</w:t>
            </w:r>
            <w:r w:rsidR="00EE2D5D" w:rsidRPr="00EE2D5D">
              <w:rPr>
                <w:b w:val="0"/>
                <w:sz w:val="24"/>
              </w:rPr>
              <w:t>acilitators serve as subject matter experts on CUSP and share lessons learned. This role provides safety culture survey support for teams and gathers trends from local data. The facilitator also coordinates and leverages senior leadership, patient safety initiatives, and external resources.</w:t>
            </w:r>
          </w:p>
        </w:tc>
        <w:tc>
          <w:tcPr>
            <w:tcW w:w="4590" w:type="dxa"/>
          </w:tcPr>
          <w:p w14:paraId="02049DAA" w14:textId="21537D9F" w:rsidR="00B444EE" w:rsidRPr="00AD4681" w:rsidRDefault="00B444EE" w:rsidP="00331B4A">
            <w:pPr>
              <w:pStyle w:val="TableTitles"/>
            </w:pPr>
            <w:r>
              <w:t>Slide 9</w:t>
            </w:r>
          </w:p>
          <w:p w14:paraId="760AC04A" w14:textId="40DED843" w:rsidR="00B444EE" w:rsidRPr="00AD4681" w:rsidRDefault="00EA7C1B" w:rsidP="00283168">
            <w:pPr>
              <w:pStyle w:val="TableTitles"/>
            </w:pPr>
            <w:r w:rsidRPr="00EA7C1B">
              <w:rPr>
                <w:noProof/>
                <w:lang w:bidi="ar-SA"/>
              </w:rPr>
              <w:drawing>
                <wp:inline distT="0" distB="0" distL="0" distR="0" wp14:anchorId="401B49E6" wp14:editId="5718DD03">
                  <wp:extent cx="2548128" cy="1911096"/>
                  <wp:effectExtent l="19050" t="19050" r="2413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7F1738DA" w14:textId="77777777" w:rsidTr="004E43E1">
        <w:trPr>
          <w:cantSplit/>
        </w:trPr>
        <w:tc>
          <w:tcPr>
            <w:tcW w:w="5670" w:type="dxa"/>
          </w:tcPr>
          <w:p w14:paraId="1A77CBE3" w14:textId="17B9B34E" w:rsidR="00AA73E3" w:rsidRPr="00AD4681" w:rsidRDefault="00AA73E3" w:rsidP="00AA73E3">
            <w:pPr>
              <w:pStyle w:val="SlideTitle"/>
            </w:pPr>
            <w:r>
              <w:t>Team Roles—CUSP Champion</w:t>
            </w:r>
          </w:p>
          <w:p w14:paraId="610C4F70" w14:textId="7446A297" w:rsidR="00B444EE" w:rsidRPr="00AD4681" w:rsidRDefault="000B2392" w:rsidP="00CD0040">
            <w:pPr>
              <w:pStyle w:val="Instructions"/>
              <w:framePr w:wrap="around"/>
            </w:pPr>
            <w:r>
              <w:t>SAY</w:t>
            </w:r>
            <w:r w:rsidR="00B444EE" w:rsidRPr="00AD4681">
              <w:t>:</w:t>
            </w:r>
          </w:p>
          <w:p w14:paraId="31B6BF79" w14:textId="437E9502" w:rsidR="00B444EE" w:rsidRPr="00BD4108" w:rsidRDefault="00D938A2" w:rsidP="00355866">
            <w:pPr>
              <w:pStyle w:val="SlideTitle"/>
              <w:spacing w:before="20" w:after="120"/>
              <w:rPr>
                <w:i/>
              </w:rPr>
            </w:pPr>
            <w:r>
              <w:rPr>
                <w:b w:val="0"/>
                <w:sz w:val="24"/>
              </w:rPr>
              <w:t>A CUSP c</w:t>
            </w:r>
            <w:r w:rsidR="00184504" w:rsidRPr="00184504">
              <w:rPr>
                <w:b w:val="0"/>
                <w:sz w:val="24"/>
              </w:rPr>
              <w:t>hampion works to ensure that the vision of CUSP is translated into action and that all staff members are engaged. This role educates staff on CUSP and impleme</w:t>
            </w:r>
            <w:r>
              <w:rPr>
                <w:b w:val="0"/>
                <w:sz w:val="24"/>
              </w:rPr>
              <w:t>nts a staff training plan on the S</w:t>
            </w:r>
            <w:r w:rsidR="00184504" w:rsidRPr="00184504">
              <w:rPr>
                <w:b w:val="0"/>
                <w:sz w:val="24"/>
              </w:rPr>
              <w:t xml:space="preserve">cience of </w:t>
            </w:r>
            <w:r>
              <w:rPr>
                <w:b w:val="0"/>
                <w:sz w:val="24"/>
              </w:rPr>
              <w:t>S</w:t>
            </w:r>
            <w:r w:rsidR="00184504" w:rsidRPr="00184504">
              <w:rPr>
                <w:b w:val="0"/>
                <w:sz w:val="24"/>
              </w:rPr>
              <w:t>afety. The champion sets the agenda for safety meetings</w:t>
            </w:r>
            <w:r>
              <w:rPr>
                <w:b w:val="0"/>
                <w:sz w:val="24"/>
              </w:rPr>
              <w:t xml:space="preserve"> and</w:t>
            </w:r>
            <w:r w:rsidR="00184504" w:rsidRPr="00184504">
              <w:rPr>
                <w:b w:val="0"/>
                <w:sz w:val="24"/>
              </w:rPr>
              <w:t xml:space="preserve"> reviews project status updates, including needed resources and the barriers encountered throughout implemen</w:t>
            </w:r>
            <w:r>
              <w:rPr>
                <w:b w:val="0"/>
                <w:sz w:val="24"/>
              </w:rPr>
              <w:t>tation. The CUSP c</w:t>
            </w:r>
            <w:r w:rsidR="00184504" w:rsidRPr="00184504">
              <w:rPr>
                <w:b w:val="0"/>
                <w:sz w:val="24"/>
              </w:rPr>
              <w:t>hampion serves as a contact for questions and gathers staff feedback.</w:t>
            </w:r>
          </w:p>
        </w:tc>
        <w:tc>
          <w:tcPr>
            <w:tcW w:w="4590" w:type="dxa"/>
          </w:tcPr>
          <w:p w14:paraId="15B724AA" w14:textId="76B48583" w:rsidR="00B444EE" w:rsidRPr="00AD4681" w:rsidRDefault="00505AB6" w:rsidP="00331B4A">
            <w:pPr>
              <w:pStyle w:val="TableTitles"/>
            </w:pPr>
            <w:r>
              <w:t>Slide 10</w:t>
            </w:r>
          </w:p>
          <w:p w14:paraId="4ADC4386" w14:textId="49936EFB" w:rsidR="00B444EE" w:rsidRPr="00AD4681" w:rsidRDefault="00505AB6" w:rsidP="00283168">
            <w:pPr>
              <w:pStyle w:val="TableTitles"/>
            </w:pPr>
            <w:r w:rsidRPr="00505AB6">
              <w:rPr>
                <w:noProof/>
                <w:lang w:bidi="ar-SA"/>
              </w:rPr>
              <w:drawing>
                <wp:inline distT="0" distB="0" distL="0" distR="0" wp14:anchorId="38158214" wp14:editId="355D7525">
                  <wp:extent cx="2548128" cy="1911096"/>
                  <wp:effectExtent l="19050" t="19050" r="241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A252226" w14:textId="77777777" w:rsidTr="004E43E1">
        <w:trPr>
          <w:cantSplit/>
        </w:trPr>
        <w:tc>
          <w:tcPr>
            <w:tcW w:w="5670" w:type="dxa"/>
          </w:tcPr>
          <w:p w14:paraId="249CC65B" w14:textId="15207D68" w:rsidR="00AA73E3" w:rsidRPr="00AD4681" w:rsidRDefault="00AA73E3" w:rsidP="00AA73E3">
            <w:pPr>
              <w:pStyle w:val="SlideTitle"/>
            </w:pPr>
            <w:r>
              <w:t>Team Roles—Unit Manager</w:t>
            </w:r>
          </w:p>
          <w:p w14:paraId="43B34D6E" w14:textId="107FB9FE" w:rsidR="00B444EE" w:rsidRPr="00AD4681" w:rsidRDefault="000B2392" w:rsidP="008443AB">
            <w:pPr>
              <w:pStyle w:val="Instructions"/>
              <w:framePr w:wrap="around"/>
            </w:pPr>
            <w:r>
              <w:t>SAY</w:t>
            </w:r>
            <w:r w:rsidR="00B444EE" w:rsidRPr="00AD4681">
              <w:t>:</w:t>
            </w:r>
          </w:p>
          <w:p w14:paraId="5B326CCD" w14:textId="0789C83F" w:rsidR="00B444EE" w:rsidRPr="00387E5B" w:rsidRDefault="00D938A2" w:rsidP="00AD17A3">
            <w:pPr>
              <w:pStyle w:val="SlideTitle"/>
              <w:spacing w:before="20" w:after="120"/>
              <w:rPr>
                <w:b w:val="0"/>
              </w:rPr>
            </w:pPr>
            <w:r>
              <w:rPr>
                <w:b w:val="0"/>
                <w:sz w:val="24"/>
              </w:rPr>
              <w:t>The unit m</w:t>
            </w:r>
            <w:r w:rsidR="001A5B62" w:rsidRPr="001A5B62">
              <w:rPr>
                <w:b w:val="0"/>
                <w:sz w:val="24"/>
              </w:rPr>
              <w:t>anager is often either a nurse manager or unit manager. The support of local management is essential to the success of any change process. This role works with staff to initiate new policies and procedures and susta</w:t>
            </w:r>
            <w:r w:rsidR="00AD17A3">
              <w:rPr>
                <w:b w:val="0"/>
                <w:sz w:val="24"/>
              </w:rPr>
              <w:t>in patient safety efforts. The unit m</w:t>
            </w:r>
            <w:r w:rsidR="001A5B62" w:rsidRPr="001A5B62">
              <w:rPr>
                <w:b w:val="0"/>
                <w:sz w:val="24"/>
              </w:rPr>
              <w:t>anager listens to staff concerns and represents the staff in communications with hospital administration and departmental management. This role actively supports patient safety and quality improvement projects</w:t>
            </w:r>
            <w:r w:rsidR="00AD17A3">
              <w:rPr>
                <w:b w:val="0"/>
                <w:sz w:val="24"/>
              </w:rPr>
              <w:t>. The unit manager</w:t>
            </w:r>
            <w:r w:rsidR="001A5B62" w:rsidRPr="001A5B62">
              <w:rPr>
                <w:b w:val="0"/>
                <w:sz w:val="24"/>
              </w:rPr>
              <w:t xml:space="preserve"> mentors the team to speak up and identify defects.</w:t>
            </w:r>
          </w:p>
        </w:tc>
        <w:tc>
          <w:tcPr>
            <w:tcW w:w="4590" w:type="dxa"/>
          </w:tcPr>
          <w:p w14:paraId="4B429270" w14:textId="3C31384B" w:rsidR="00B444EE" w:rsidRPr="00AD4681" w:rsidRDefault="00505AB6" w:rsidP="00331B4A">
            <w:pPr>
              <w:pStyle w:val="TableTitles"/>
            </w:pPr>
            <w:r>
              <w:t>Slide 11</w:t>
            </w:r>
          </w:p>
          <w:p w14:paraId="3884CFD0" w14:textId="3E52D872" w:rsidR="00B444EE" w:rsidRPr="00D23E2E" w:rsidRDefault="00D23E2E" w:rsidP="00283168">
            <w:pPr>
              <w:pStyle w:val="TableTitles"/>
              <w:rPr>
                <w:b w:val="0"/>
              </w:rPr>
            </w:pPr>
            <w:r w:rsidRPr="00D23E2E">
              <w:rPr>
                <w:b w:val="0"/>
                <w:noProof/>
                <w:lang w:bidi="ar-SA"/>
              </w:rPr>
              <w:drawing>
                <wp:inline distT="0" distB="0" distL="0" distR="0" wp14:anchorId="0B46586C" wp14:editId="38504F03">
                  <wp:extent cx="2548128" cy="1911096"/>
                  <wp:effectExtent l="19050" t="19050" r="241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59B3126" w14:textId="77777777" w:rsidTr="004E43E1">
        <w:trPr>
          <w:cantSplit/>
        </w:trPr>
        <w:tc>
          <w:tcPr>
            <w:tcW w:w="5670" w:type="dxa"/>
          </w:tcPr>
          <w:p w14:paraId="217DFCC4" w14:textId="0B60CA18" w:rsidR="00AA73E3" w:rsidRPr="00AD4681" w:rsidRDefault="00AA73E3" w:rsidP="00AA73E3">
            <w:pPr>
              <w:pStyle w:val="SlideTitle"/>
            </w:pPr>
            <w:r>
              <w:lastRenderedPageBreak/>
              <w:t xml:space="preserve">Team Roles—Provider </w:t>
            </w:r>
            <w:r w:rsidR="006409EA">
              <w:t>Champion</w:t>
            </w:r>
          </w:p>
          <w:p w14:paraId="03B5231A" w14:textId="77777777" w:rsidR="00B444EE" w:rsidRPr="00AD4681" w:rsidRDefault="00B444EE" w:rsidP="00E857E5">
            <w:pPr>
              <w:pStyle w:val="Instructions"/>
              <w:framePr w:wrap="around"/>
            </w:pPr>
            <w:r w:rsidRPr="00AD4681">
              <w:t>SAY:</w:t>
            </w:r>
          </w:p>
          <w:p w14:paraId="479F3D6C" w14:textId="3E3DA43F" w:rsidR="00B32510" w:rsidRPr="00B32510" w:rsidRDefault="00B32510" w:rsidP="00B32510">
            <w:pPr>
              <w:rPr>
                <w:bCs w:val="0"/>
              </w:rPr>
            </w:pPr>
            <w:r w:rsidRPr="00B32510">
              <w:rPr>
                <w:bCs w:val="0"/>
              </w:rPr>
              <w:t xml:space="preserve">The provider champion is usually a physician, but could also represent other specialties or nursing. You may need a champion from several disciplines representing the key stakeholders impacted by this safety program. The organization of your intensive care unit and department will likely drive some of these decisions. </w:t>
            </w:r>
            <w:r w:rsidR="006C0CBA">
              <w:rPr>
                <w:bCs w:val="0"/>
              </w:rPr>
              <w:t>Many teams find success with a provider and nurse c</w:t>
            </w:r>
            <w:r w:rsidRPr="00B32510">
              <w:rPr>
                <w:bCs w:val="0"/>
              </w:rPr>
              <w:t xml:space="preserve">hampion partnership. Other teams augment physician or nurse champions with champions for physical therapists and respiratory therapists. </w:t>
            </w:r>
          </w:p>
          <w:p w14:paraId="2A53C164" w14:textId="3F86847E" w:rsidR="00B444EE" w:rsidRPr="00D75656" w:rsidRDefault="00B32510" w:rsidP="00992035">
            <w:pPr>
              <w:rPr>
                <w:bCs w:val="0"/>
              </w:rPr>
            </w:pPr>
            <w:r w:rsidRPr="00B32510">
              <w:rPr>
                <w:bCs w:val="0"/>
              </w:rPr>
              <w:t>Regardless of what you chose for your safety team, keep the following tasks in mind for your provider champions. Provider champions learn about CUSP and sys</w:t>
            </w:r>
            <w:r w:rsidR="00992035">
              <w:rPr>
                <w:bCs w:val="0"/>
              </w:rPr>
              <w:t>tems thinking models, develop</w:t>
            </w:r>
            <w:r w:rsidRPr="00B32510">
              <w:rPr>
                <w:bCs w:val="0"/>
              </w:rPr>
              <w:t xml:space="preserve"> the lenses to view the care delivery system as a whole, and lead change efforts. They galvanize other providers to actively participate in safety initiatives and represent these providers on the CUSP team. They respect th</w:t>
            </w:r>
            <w:r w:rsidR="00992035">
              <w:rPr>
                <w:bCs w:val="0"/>
              </w:rPr>
              <w:t>e contributions</w:t>
            </w:r>
            <w:r w:rsidRPr="00B32510">
              <w:rPr>
                <w:bCs w:val="0"/>
              </w:rPr>
              <w:t xml:space="preserve"> made by their peers and have a deep understanding of the workflow. Provider </w:t>
            </w:r>
            <w:r w:rsidR="00992035">
              <w:rPr>
                <w:bCs w:val="0"/>
              </w:rPr>
              <w:t>c</w:t>
            </w:r>
            <w:r w:rsidRPr="00B32510">
              <w:rPr>
                <w:bCs w:val="0"/>
              </w:rPr>
              <w:t xml:space="preserve">hampions participate in defect investigation, articulate these workflow processes, and provide input to </w:t>
            </w:r>
            <w:r w:rsidR="00C40CEE">
              <w:rPr>
                <w:bCs w:val="0"/>
              </w:rPr>
              <w:t xml:space="preserve">the </w:t>
            </w:r>
            <w:r w:rsidRPr="00B32510">
              <w:rPr>
                <w:bCs w:val="0"/>
              </w:rPr>
              <w:t>team regarding patient-level factors.</w:t>
            </w:r>
          </w:p>
        </w:tc>
        <w:tc>
          <w:tcPr>
            <w:tcW w:w="4590" w:type="dxa"/>
          </w:tcPr>
          <w:p w14:paraId="274728E0" w14:textId="5C464E8A" w:rsidR="00B444EE" w:rsidRPr="00AD4681" w:rsidRDefault="00B444EE" w:rsidP="00331B4A">
            <w:pPr>
              <w:pStyle w:val="TableTitles"/>
            </w:pPr>
            <w:r w:rsidRPr="00AD4681">
              <w:t xml:space="preserve">Slide </w:t>
            </w:r>
            <w:r>
              <w:t>1</w:t>
            </w:r>
            <w:r w:rsidR="00505AB6">
              <w:t>2</w:t>
            </w:r>
          </w:p>
          <w:p w14:paraId="6A2EEF32" w14:textId="042E64D9" w:rsidR="00B444EE" w:rsidRPr="00AD4681" w:rsidRDefault="00505AB6" w:rsidP="00283168">
            <w:pPr>
              <w:pStyle w:val="TableTitles"/>
            </w:pPr>
            <w:r w:rsidRPr="00505AB6">
              <w:rPr>
                <w:noProof/>
                <w:lang w:bidi="ar-SA"/>
              </w:rPr>
              <w:drawing>
                <wp:inline distT="0" distB="0" distL="0" distR="0" wp14:anchorId="02DF7BD4" wp14:editId="1D61F83B">
                  <wp:extent cx="2548128" cy="1911096"/>
                  <wp:effectExtent l="19050" t="19050" r="2413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4E06EF42" w14:textId="77777777" w:rsidTr="004E43E1">
        <w:trPr>
          <w:cantSplit/>
        </w:trPr>
        <w:tc>
          <w:tcPr>
            <w:tcW w:w="5670" w:type="dxa"/>
          </w:tcPr>
          <w:p w14:paraId="6FF7DAA3" w14:textId="48ECAA75" w:rsidR="00B444EE" w:rsidRPr="00AD4681" w:rsidRDefault="00AA73E3" w:rsidP="00331B4A">
            <w:pPr>
              <w:pStyle w:val="SlideTitle"/>
            </w:pPr>
            <w:r>
              <w:lastRenderedPageBreak/>
              <w:t xml:space="preserve">Who </w:t>
            </w:r>
            <w:r w:rsidR="00AD085F">
              <w:t>T</w:t>
            </w:r>
            <w:r>
              <w:t>o Engage—Provider and Nurse Champions</w:t>
            </w:r>
          </w:p>
          <w:p w14:paraId="128B8113" w14:textId="77777777" w:rsidR="00B444EE" w:rsidRPr="00AD4681" w:rsidRDefault="00B444EE" w:rsidP="00A462D1">
            <w:pPr>
              <w:pStyle w:val="Instructions"/>
              <w:framePr w:wrap="around"/>
            </w:pPr>
            <w:r w:rsidRPr="00AD4681">
              <w:t>SAY:</w:t>
            </w:r>
          </w:p>
          <w:p w14:paraId="1849D840" w14:textId="3A541AC1" w:rsidR="00B32510" w:rsidRPr="00B32510" w:rsidRDefault="00B32510" w:rsidP="00A439EC">
            <w:pPr>
              <w:pStyle w:val="SlideTitle"/>
              <w:spacing w:before="20" w:after="120"/>
              <w:rPr>
                <w:b w:val="0"/>
                <w:sz w:val="24"/>
              </w:rPr>
            </w:pPr>
            <w:r w:rsidRPr="00B32510">
              <w:rPr>
                <w:b w:val="0"/>
                <w:sz w:val="24"/>
              </w:rPr>
              <w:t xml:space="preserve">Provider champion </w:t>
            </w:r>
            <w:r>
              <w:rPr>
                <w:b w:val="0"/>
                <w:sz w:val="24"/>
              </w:rPr>
              <w:t xml:space="preserve">positions </w:t>
            </w:r>
            <w:r w:rsidRPr="00B32510">
              <w:rPr>
                <w:b w:val="0"/>
                <w:sz w:val="24"/>
              </w:rPr>
              <w:t xml:space="preserve">are generally filled by people other clinicians look up to and respect. Select champions </w:t>
            </w:r>
            <w:r w:rsidR="00AD085F">
              <w:rPr>
                <w:b w:val="0"/>
                <w:sz w:val="24"/>
              </w:rPr>
              <w:t>who</w:t>
            </w:r>
            <w:r w:rsidRPr="00B32510">
              <w:rPr>
                <w:b w:val="0"/>
                <w:sz w:val="24"/>
              </w:rPr>
              <w:t xml:space="preserve"> model solid leadership skills and exemplify the values of your organization. Effective champions are approachable and inclusive of input from diverse team members. Diverse team members will have varying levels of experience, represent multiple fields of study, </w:t>
            </w:r>
            <w:r w:rsidR="005A6E90">
              <w:rPr>
                <w:b w:val="0"/>
                <w:sz w:val="24"/>
              </w:rPr>
              <w:t>and</w:t>
            </w:r>
            <w:r w:rsidRPr="00B32510">
              <w:rPr>
                <w:b w:val="0"/>
                <w:sz w:val="24"/>
              </w:rPr>
              <w:t xml:space="preserve"> embody demographic differences.</w:t>
            </w:r>
          </w:p>
          <w:p w14:paraId="58128B3F" w14:textId="63F9C78F" w:rsidR="00B444EE" w:rsidRPr="003C46BE" w:rsidRDefault="00B32510" w:rsidP="00A439EC">
            <w:pPr>
              <w:pStyle w:val="SlideTitle"/>
              <w:spacing w:before="20" w:after="120"/>
              <w:rPr>
                <w:b w:val="0"/>
              </w:rPr>
            </w:pPr>
            <w:r w:rsidRPr="00B32510">
              <w:rPr>
                <w:b w:val="0"/>
                <w:sz w:val="24"/>
              </w:rPr>
              <w:t>Some teams elect to form a compact between their champions. A compact is an agreement that clearly identifies what is expected of a champion or champion partnership and allows teams to regularly review the performance of those champions.</w:t>
            </w:r>
          </w:p>
        </w:tc>
        <w:tc>
          <w:tcPr>
            <w:tcW w:w="4590" w:type="dxa"/>
          </w:tcPr>
          <w:p w14:paraId="0C96312C" w14:textId="3E65873C" w:rsidR="00B444EE" w:rsidRPr="00AD4681" w:rsidRDefault="00B444EE" w:rsidP="00331B4A">
            <w:pPr>
              <w:pStyle w:val="TableTitles"/>
            </w:pPr>
            <w:r w:rsidRPr="00AD4681">
              <w:t xml:space="preserve">Slide </w:t>
            </w:r>
            <w:r>
              <w:t>1</w:t>
            </w:r>
            <w:r w:rsidR="00505AB6">
              <w:t>3</w:t>
            </w:r>
          </w:p>
          <w:p w14:paraId="5A74CDC5" w14:textId="2BF7B347" w:rsidR="00B444EE" w:rsidRPr="00AD4681" w:rsidRDefault="00505AB6" w:rsidP="00283168">
            <w:pPr>
              <w:pStyle w:val="TableTitles"/>
            </w:pPr>
            <w:r w:rsidRPr="00505AB6">
              <w:rPr>
                <w:noProof/>
                <w:lang w:bidi="ar-SA"/>
              </w:rPr>
              <w:drawing>
                <wp:inline distT="0" distB="0" distL="0" distR="0" wp14:anchorId="58A574E5" wp14:editId="58E4FBA1">
                  <wp:extent cx="2548128" cy="1911096"/>
                  <wp:effectExtent l="19050" t="19050" r="2413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12463C0" w14:textId="77777777" w:rsidTr="004E43E1">
        <w:trPr>
          <w:cantSplit/>
        </w:trPr>
        <w:tc>
          <w:tcPr>
            <w:tcW w:w="5670" w:type="dxa"/>
          </w:tcPr>
          <w:p w14:paraId="29F0F6A5" w14:textId="2E6515A1" w:rsidR="00AA73E3" w:rsidRPr="00AD4681" w:rsidRDefault="00AA73E3" w:rsidP="00AA73E3">
            <w:pPr>
              <w:pStyle w:val="SlideTitle"/>
            </w:pPr>
            <w:r>
              <w:t>Team Roles—Senior Executive</w:t>
            </w:r>
          </w:p>
          <w:p w14:paraId="1FE0C99D" w14:textId="77777777" w:rsidR="00B444EE" w:rsidRPr="00AD4681" w:rsidRDefault="00B444EE" w:rsidP="00EB3334">
            <w:pPr>
              <w:pStyle w:val="Instructions"/>
              <w:framePr w:wrap="around"/>
            </w:pPr>
            <w:r w:rsidRPr="00AD4681">
              <w:t>SAY:</w:t>
            </w:r>
          </w:p>
          <w:p w14:paraId="61044379" w14:textId="7EF4033D" w:rsidR="00B444EE" w:rsidRPr="003C46BE" w:rsidRDefault="00727C04" w:rsidP="001A4722">
            <w:pPr>
              <w:pStyle w:val="SlideTitle"/>
              <w:spacing w:before="20" w:after="120"/>
              <w:rPr>
                <w:b w:val="0"/>
              </w:rPr>
            </w:pPr>
            <w:r w:rsidRPr="00727C04">
              <w:rPr>
                <w:b w:val="0"/>
                <w:sz w:val="24"/>
              </w:rPr>
              <w:t>Engaging a senior executive is so fundamental to the success of change initiatives that it is a dedicated step of the CUSP process. The senior executive meets monthly with your team and engages with frontline staff. This role helps prioritize safety initiatives, identify resources</w:t>
            </w:r>
            <w:r w:rsidR="001A4722">
              <w:rPr>
                <w:b w:val="0"/>
                <w:sz w:val="24"/>
              </w:rPr>
              <w:t>,</w:t>
            </w:r>
            <w:r w:rsidRPr="00727C04">
              <w:rPr>
                <w:b w:val="0"/>
                <w:sz w:val="24"/>
              </w:rPr>
              <w:t xml:space="preserve"> and reduce barriers that could hinder CUSP work. With access to resources beyond the reach of your other team members, their influence is essential to successful implementation. This role also shares the organization’s strategic goals and aligns local quality improvement work with those priorities. They are also an important liaison between the change initiative and the hospital administration. Senior executives mentor the team in problem solving and decision making skills</w:t>
            </w:r>
            <w:r w:rsidR="001A4722">
              <w:rPr>
                <w:b w:val="0"/>
                <w:sz w:val="24"/>
              </w:rPr>
              <w:t>. This person</w:t>
            </w:r>
            <w:r w:rsidRPr="00727C04">
              <w:rPr>
                <w:b w:val="0"/>
                <w:sz w:val="24"/>
              </w:rPr>
              <w:t xml:space="preserve"> open</w:t>
            </w:r>
            <w:r w:rsidR="001A4722">
              <w:rPr>
                <w:b w:val="0"/>
                <w:sz w:val="24"/>
              </w:rPr>
              <w:t>s</w:t>
            </w:r>
            <w:r w:rsidRPr="00727C04">
              <w:rPr>
                <w:b w:val="0"/>
                <w:sz w:val="24"/>
              </w:rPr>
              <w:t xml:space="preserve"> up communication channels throughout the organization.</w:t>
            </w:r>
          </w:p>
        </w:tc>
        <w:tc>
          <w:tcPr>
            <w:tcW w:w="4590" w:type="dxa"/>
          </w:tcPr>
          <w:p w14:paraId="4BBF8B24" w14:textId="680E0105" w:rsidR="00B444EE" w:rsidRPr="00AD4681" w:rsidRDefault="00B444EE" w:rsidP="00331B4A">
            <w:pPr>
              <w:pStyle w:val="TableTitles"/>
            </w:pPr>
            <w:r w:rsidRPr="00AD4681">
              <w:t xml:space="preserve">Slide </w:t>
            </w:r>
            <w:r w:rsidR="00505AB6">
              <w:t>14</w:t>
            </w:r>
          </w:p>
          <w:p w14:paraId="7B9D6B25" w14:textId="2B8D18E4" w:rsidR="00B444EE" w:rsidRPr="00AD4681" w:rsidRDefault="00505AB6" w:rsidP="00283168">
            <w:pPr>
              <w:pStyle w:val="TableTitles"/>
            </w:pPr>
            <w:r w:rsidRPr="00505AB6">
              <w:rPr>
                <w:noProof/>
                <w:lang w:bidi="ar-SA"/>
              </w:rPr>
              <w:drawing>
                <wp:inline distT="0" distB="0" distL="0" distR="0" wp14:anchorId="5F00A510" wp14:editId="627EF44A">
                  <wp:extent cx="2548128" cy="1911096"/>
                  <wp:effectExtent l="19050" t="19050" r="241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D6AA7BC" w14:textId="77777777" w:rsidTr="004E43E1">
        <w:trPr>
          <w:cantSplit/>
        </w:trPr>
        <w:tc>
          <w:tcPr>
            <w:tcW w:w="5670" w:type="dxa"/>
          </w:tcPr>
          <w:p w14:paraId="16AF398D" w14:textId="61B9A4B7" w:rsidR="00CF4B45" w:rsidRPr="00AD4681" w:rsidRDefault="00AA73E3" w:rsidP="00CF4B45">
            <w:pPr>
              <w:pStyle w:val="SlideTitle"/>
            </w:pPr>
            <w:r>
              <w:lastRenderedPageBreak/>
              <w:t>Engage the Senior Executive</w:t>
            </w:r>
          </w:p>
          <w:p w14:paraId="3C97C299" w14:textId="77777777" w:rsidR="00B444EE" w:rsidRPr="00AD4681" w:rsidRDefault="00B444EE" w:rsidP="000E0DDF">
            <w:pPr>
              <w:pStyle w:val="Instructions"/>
              <w:framePr w:wrap="around"/>
            </w:pPr>
            <w:r w:rsidRPr="00AD4681">
              <w:t>SAY:</w:t>
            </w:r>
          </w:p>
          <w:p w14:paraId="100CD010" w14:textId="42EF57FC" w:rsidR="00B444EE" w:rsidRPr="00D720A1" w:rsidRDefault="00E52E03" w:rsidP="00E52E03">
            <w:pPr>
              <w:pStyle w:val="SlideTitle"/>
              <w:spacing w:before="20" w:after="120"/>
              <w:rPr>
                <w:b w:val="0"/>
              </w:rPr>
            </w:pPr>
            <w:r w:rsidRPr="00E52E03">
              <w:rPr>
                <w:b w:val="0"/>
                <w:sz w:val="24"/>
              </w:rPr>
              <w:t>This short video called "Engaging the Senior Executive" is available on the AHRQ Web site</w:t>
            </w:r>
            <w:r w:rsidR="000941FE">
              <w:rPr>
                <w:b w:val="0"/>
                <w:sz w:val="24"/>
              </w:rPr>
              <w:t xml:space="preserve"> and can be watched now by pressing the “play” button</w:t>
            </w:r>
            <w:r w:rsidR="003B4776">
              <w:rPr>
                <w:b w:val="0"/>
                <w:sz w:val="24"/>
              </w:rPr>
              <w:t xml:space="preserve"> in presentation mode</w:t>
            </w:r>
            <w:r w:rsidR="000941FE">
              <w:rPr>
                <w:b w:val="0"/>
                <w:sz w:val="24"/>
              </w:rPr>
              <w:t>.</w:t>
            </w:r>
          </w:p>
        </w:tc>
        <w:tc>
          <w:tcPr>
            <w:tcW w:w="4590" w:type="dxa"/>
          </w:tcPr>
          <w:p w14:paraId="20866F3D" w14:textId="7C6E8AD1" w:rsidR="00B444EE" w:rsidRDefault="00B444EE" w:rsidP="00331B4A">
            <w:pPr>
              <w:pStyle w:val="TableTitles"/>
            </w:pPr>
            <w:r w:rsidRPr="00AD4681">
              <w:t xml:space="preserve">Slide </w:t>
            </w:r>
            <w:r w:rsidR="00505AB6">
              <w:t>15</w:t>
            </w:r>
          </w:p>
          <w:p w14:paraId="085FA47A" w14:textId="746066F0" w:rsidR="00CE32A7" w:rsidRPr="00AD4681" w:rsidRDefault="00CE32A7" w:rsidP="00331B4A">
            <w:pPr>
              <w:pStyle w:val="TableTitles"/>
            </w:pPr>
            <w:r w:rsidRPr="00CE32A7">
              <w:rPr>
                <w:noProof/>
                <w:lang w:bidi="ar-SA"/>
              </w:rPr>
              <w:drawing>
                <wp:inline distT="0" distB="0" distL="0" distR="0" wp14:anchorId="3159ED7D" wp14:editId="595BB6B0">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696ACA9" w14:textId="1618E693" w:rsidR="00B444EE" w:rsidRPr="00AD4681" w:rsidRDefault="00B444EE" w:rsidP="00283168">
            <w:pPr>
              <w:pStyle w:val="TableTitles"/>
            </w:pPr>
          </w:p>
        </w:tc>
      </w:tr>
      <w:tr w:rsidR="00B444EE" w:rsidRPr="00AD4681" w14:paraId="182D776D" w14:textId="77777777" w:rsidTr="004E43E1">
        <w:trPr>
          <w:cantSplit/>
        </w:trPr>
        <w:tc>
          <w:tcPr>
            <w:tcW w:w="5670" w:type="dxa"/>
          </w:tcPr>
          <w:p w14:paraId="733D6DEE" w14:textId="48C414C7" w:rsidR="00CF4B45" w:rsidRPr="00AD4681" w:rsidRDefault="00AA73E3" w:rsidP="00CF4B45">
            <w:pPr>
              <w:pStyle w:val="SlideTitle"/>
            </w:pPr>
            <w:r>
              <w:t>Team Roles—CUSP Coordinator</w:t>
            </w:r>
          </w:p>
          <w:p w14:paraId="4CB1E78A" w14:textId="77777777" w:rsidR="00B444EE" w:rsidRPr="00AD4681" w:rsidRDefault="00B444EE" w:rsidP="008B2370">
            <w:pPr>
              <w:pStyle w:val="Instructions"/>
              <w:framePr w:wrap="around"/>
            </w:pPr>
            <w:r w:rsidRPr="00AD4681">
              <w:t>SAY:</w:t>
            </w:r>
          </w:p>
          <w:p w14:paraId="57F725B7" w14:textId="47932632" w:rsidR="00B444EE" w:rsidRPr="00883D0C" w:rsidRDefault="00BE396E" w:rsidP="001135A3">
            <w:pPr>
              <w:pStyle w:val="SlideTitle"/>
              <w:spacing w:before="20" w:after="120"/>
              <w:rPr>
                <w:b w:val="0"/>
              </w:rPr>
            </w:pPr>
            <w:r>
              <w:rPr>
                <w:b w:val="0"/>
                <w:sz w:val="24"/>
              </w:rPr>
              <w:t>T</w:t>
            </w:r>
            <w:r w:rsidR="00E52E03" w:rsidRPr="00E52E03">
              <w:rPr>
                <w:b w:val="0"/>
                <w:sz w:val="24"/>
              </w:rPr>
              <w:t xml:space="preserve">he CUSP </w:t>
            </w:r>
            <w:r w:rsidR="00355866">
              <w:rPr>
                <w:b w:val="0"/>
                <w:sz w:val="24"/>
              </w:rPr>
              <w:t>c</w:t>
            </w:r>
            <w:r w:rsidR="00E52E03" w:rsidRPr="00E52E03">
              <w:rPr>
                <w:b w:val="0"/>
                <w:sz w:val="24"/>
              </w:rPr>
              <w:t xml:space="preserve">oordinator is not essential for the success of your first CUSP team. But should your hospital decide to form additional CUSP teams across the organization, a CUSP </w:t>
            </w:r>
            <w:r w:rsidR="00355866">
              <w:rPr>
                <w:b w:val="0"/>
                <w:sz w:val="24"/>
              </w:rPr>
              <w:t>c</w:t>
            </w:r>
            <w:r w:rsidR="00E52E03" w:rsidRPr="00E52E03">
              <w:rPr>
                <w:b w:val="0"/>
                <w:sz w:val="24"/>
              </w:rPr>
              <w:t>oordinator is the hub to spread and manage CUSP throughout your organization. As your organization matures with CUSP, a coordinator serves as a tremendous resource to support existing teams in several units, form new teams, develop CUSP processes, and use CUSP tools.</w:t>
            </w:r>
          </w:p>
        </w:tc>
        <w:tc>
          <w:tcPr>
            <w:tcW w:w="4590" w:type="dxa"/>
          </w:tcPr>
          <w:p w14:paraId="5841D086" w14:textId="3B3DA8EE" w:rsidR="00B444EE" w:rsidRDefault="00B444EE" w:rsidP="00331B4A">
            <w:pPr>
              <w:pStyle w:val="TableTitles"/>
            </w:pPr>
            <w:r w:rsidRPr="00AD4681">
              <w:t xml:space="preserve">Slide </w:t>
            </w:r>
            <w:r w:rsidR="00505AB6">
              <w:t>16</w:t>
            </w:r>
          </w:p>
          <w:p w14:paraId="6782BB04" w14:textId="52C8FFC0" w:rsidR="00EB624B" w:rsidRPr="00AD4681" w:rsidRDefault="00EB624B" w:rsidP="00331B4A">
            <w:pPr>
              <w:pStyle w:val="TableTitles"/>
            </w:pPr>
            <w:r w:rsidRPr="00EB624B">
              <w:rPr>
                <w:noProof/>
                <w:lang w:bidi="ar-SA"/>
              </w:rPr>
              <w:drawing>
                <wp:inline distT="0" distB="0" distL="0" distR="0" wp14:anchorId="040838DA" wp14:editId="26900F02">
                  <wp:extent cx="2551176" cy="1911096"/>
                  <wp:effectExtent l="19050" t="19050" r="2095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F6EC94D" w14:textId="54525D08" w:rsidR="00B444EE" w:rsidRPr="00AD4681" w:rsidRDefault="00B444EE" w:rsidP="00283168">
            <w:pPr>
              <w:pStyle w:val="TableTitles"/>
            </w:pPr>
          </w:p>
        </w:tc>
      </w:tr>
      <w:tr w:rsidR="00B444EE" w:rsidRPr="00AD4681" w14:paraId="4BA3B453" w14:textId="77777777" w:rsidTr="004E43E1">
        <w:trPr>
          <w:cantSplit/>
        </w:trPr>
        <w:tc>
          <w:tcPr>
            <w:tcW w:w="5670" w:type="dxa"/>
          </w:tcPr>
          <w:p w14:paraId="6FE99718" w14:textId="70C05E6E" w:rsidR="00B444EE" w:rsidRPr="00AD4681" w:rsidRDefault="00AA73E3" w:rsidP="00331B4A">
            <w:pPr>
              <w:pStyle w:val="SlideTitle"/>
            </w:pPr>
            <w:r>
              <w:t>STRATEGIES FOR SUCCESS</w:t>
            </w:r>
          </w:p>
          <w:p w14:paraId="6F565B91" w14:textId="77777777" w:rsidR="00B444EE" w:rsidRPr="00AD4681" w:rsidRDefault="00B444EE" w:rsidP="00AC09C9">
            <w:pPr>
              <w:pStyle w:val="Instructions"/>
              <w:framePr w:wrap="around"/>
            </w:pPr>
            <w:r w:rsidRPr="00AD4681">
              <w:t>SAY:</w:t>
            </w:r>
          </w:p>
          <w:p w14:paraId="6F83DF33" w14:textId="732D1BF6" w:rsidR="00B444EE" w:rsidRPr="00883D0C" w:rsidRDefault="00444052" w:rsidP="001135A3">
            <w:pPr>
              <w:pStyle w:val="SlideTitle"/>
              <w:spacing w:before="20" w:after="120"/>
              <w:rPr>
                <w:b w:val="0"/>
              </w:rPr>
            </w:pPr>
            <w:r w:rsidRPr="00444052">
              <w:rPr>
                <w:b w:val="0"/>
                <w:sz w:val="24"/>
              </w:rPr>
              <w:t>Now let’s talk about some strategies for successful CUSP work.</w:t>
            </w:r>
          </w:p>
        </w:tc>
        <w:tc>
          <w:tcPr>
            <w:tcW w:w="4590" w:type="dxa"/>
          </w:tcPr>
          <w:p w14:paraId="2DFA5EC8" w14:textId="3AFD2F78" w:rsidR="00B444EE" w:rsidRPr="00AD4681" w:rsidRDefault="00B444EE" w:rsidP="00331B4A">
            <w:pPr>
              <w:pStyle w:val="TableTitles"/>
            </w:pPr>
            <w:r w:rsidRPr="00AD4681">
              <w:t xml:space="preserve">Slide </w:t>
            </w:r>
            <w:r w:rsidR="00505AB6">
              <w:t>17</w:t>
            </w:r>
          </w:p>
          <w:p w14:paraId="31169D77" w14:textId="36AA3684" w:rsidR="00B444EE" w:rsidRPr="00AD4681" w:rsidRDefault="00505AB6" w:rsidP="00283168">
            <w:pPr>
              <w:pStyle w:val="TableTitles"/>
            </w:pPr>
            <w:r w:rsidRPr="00505AB6">
              <w:rPr>
                <w:noProof/>
                <w:lang w:bidi="ar-SA"/>
              </w:rPr>
              <w:drawing>
                <wp:inline distT="0" distB="0" distL="0" distR="0" wp14:anchorId="3AFA28F1" wp14:editId="06D6440A">
                  <wp:extent cx="2548128" cy="1911096"/>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95D8459" w14:textId="77777777" w:rsidTr="004E43E1">
        <w:trPr>
          <w:cantSplit/>
        </w:trPr>
        <w:tc>
          <w:tcPr>
            <w:tcW w:w="5670" w:type="dxa"/>
          </w:tcPr>
          <w:p w14:paraId="7912ED2E" w14:textId="3EF3BB20" w:rsidR="00B444EE" w:rsidRPr="00AD4681" w:rsidRDefault="00AA73E3" w:rsidP="00331B4A">
            <w:pPr>
              <w:pStyle w:val="SlideTitle"/>
            </w:pPr>
            <w:r>
              <w:lastRenderedPageBreak/>
              <w:t>Mission Statement for CUSP Team</w:t>
            </w:r>
          </w:p>
          <w:p w14:paraId="6621E556" w14:textId="73812714" w:rsidR="00B444EE" w:rsidRPr="00AD4681" w:rsidRDefault="00E16F47" w:rsidP="00331B4A">
            <w:pPr>
              <w:pStyle w:val="Instructions"/>
              <w:framePr w:wrap="around"/>
            </w:pPr>
            <w:r>
              <w:t>ASK</w:t>
            </w:r>
            <w:r w:rsidR="00B444EE" w:rsidRPr="00AD4681">
              <w:t>:</w:t>
            </w:r>
          </w:p>
          <w:p w14:paraId="7644847E" w14:textId="77777777" w:rsidR="00E16F47" w:rsidRPr="00E16F47" w:rsidRDefault="00E16F47" w:rsidP="00B811A0">
            <w:pPr>
              <w:pStyle w:val="SlideTitle"/>
              <w:spacing w:before="20" w:after="120"/>
              <w:rPr>
                <w:b w:val="0"/>
                <w:sz w:val="24"/>
              </w:rPr>
            </w:pPr>
            <w:r w:rsidRPr="00E16F47">
              <w:rPr>
                <w:b w:val="0"/>
                <w:sz w:val="24"/>
              </w:rPr>
              <w:t>How will you share the goal of CUSP work on your unit?</w:t>
            </w:r>
          </w:p>
          <w:p w14:paraId="3D9BCA23" w14:textId="77777777" w:rsidR="00E16F47" w:rsidRPr="00B811A0" w:rsidRDefault="00E16F47" w:rsidP="00B811A0">
            <w:pPr>
              <w:pStyle w:val="SlideTitle"/>
              <w:spacing w:before="120"/>
              <w:rPr>
                <w:sz w:val="24"/>
              </w:rPr>
            </w:pPr>
            <w:r w:rsidRPr="00B811A0">
              <w:rPr>
                <w:sz w:val="24"/>
              </w:rPr>
              <w:t>SAY:</w:t>
            </w:r>
          </w:p>
          <w:p w14:paraId="1CA67E01" w14:textId="6C5DE094" w:rsidR="00E16F47" w:rsidRPr="00E16F47" w:rsidRDefault="00E16F47" w:rsidP="00B811A0">
            <w:pPr>
              <w:pStyle w:val="SlideTitle"/>
              <w:spacing w:before="20" w:after="120"/>
              <w:rPr>
                <w:b w:val="0"/>
                <w:sz w:val="24"/>
              </w:rPr>
            </w:pPr>
            <w:r w:rsidRPr="00E16F47">
              <w:rPr>
                <w:b w:val="0"/>
                <w:sz w:val="24"/>
              </w:rPr>
              <w:t xml:space="preserve">Your core CUSP team can develop a mission statement </w:t>
            </w:r>
            <w:r w:rsidR="00F67BD5">
              <w:rPr>
                <w:b w:val="0"/>
                <w:sz w:val="24"/>
              </w:rPr>
              <w:t>to</w:t>
            </w:r>
            <w:r w:rsidRPr="00E16F47">
              <w:rPr>
                <w:b w:val="0"/>
                <w:sz w:val="24"/>
              </w:rPr>
              <w:t xml:space="preserve"> guide your improvement efforts. Here are some guiding questions to support this task. </w:t>
            </w:r>
          </w:p>
          <w:p w14:paraId="439EA356" w14:textId="77777777" w:rsidR="00E16F47" w:rsidRPr="00B811A0" w:rsidRDefault="00E16F47" w:rsidP="00B811A0">
            <w:pPr>
              <w:pStyle w:val="SlideTitle"/>
              <w:spacing w:before="120"/>
              <w:rPr>
                <w:sz w:val="24"/>
              </w:rPr>
            </w:pPr>
            <w:r w:rsidRPr="00B811A0">
              <w:rPr>
                <w:sz w:val="24"/>
              </w:rPr>
              <w:t>ASK:</w:t>
            </w:r>
          </w:p>
          <w:p w14:paraId="37ECF9B4" w14:textId="77777777" w:rsidR="00E16F47" w:rsidRDefault="00E16F47" w:rsidP="00B811A0">
            <w:pPr>
              <w:pStyle w:val="SlideTitle"/>
              <w:spacing w:before="20" w:after="120"/>
              <w:rPr>
                <w:b w:val="0"/>
                <w:sz w:val="24"/>
              </w:rPr>
            </w:pPr>
            <w:r w:rsidRPr="00E16F47">
              <w:rPr>
                <w:b w:val="0"/>
                <w:sz w:val="24"/>
              </w:rPr>
              <w:t>Could you share it with a team member in less than 30 seconds?</w:t>
            </w:r>
          </w:p>
          <w:p w14:paraId="076EB6A7" w14:textId="77777777" w:rsidR="00F67BD5" w:rsidRPr="00B811A0" w:rsidRDefault="00F67BD5" w:rsidP="00F67BD5">
            <w:pPr>
              <w:pStyle w:val="SlideTitle"/>
              <w:spacing w:before="120"/>
              <w:rPr>
                <w:sz w:val="24"/>
              </w:rPr>
            </w:pPr>
            <w:r w:rsidRPr="00B811A0">
              <w:rPr>
                <w:sz w:val="24"/>
              </w:rPr>
              <w:t>SAY:</w:t>
            </w:r>
          </w:p>
          <w:p w14:paraId="4F6543FE" w14:textId="77777777" w:rsidR="00F67BD5" w:rsidRPr="00E16F47" w:rsidRDefault="00F67BD5" w:rsidP="00F67BD5">
            <w:pPr>
              <w:pStyle w:val="SlideTitle"/>
              <w:spacing w:before="20" w:after="120"/>
              <w:rPr>
                <w:b w:val="0"/>
                <w:sz w:val="24"/>
              </w:rPr>
            </w:pPr>
            <w:r w:rsidRPr="00E16F47">
              <w:rPr>
                <w:b w:val="0"/>
                <w:sz w:val="24"/>
              </w:rPr>
              <w:t xml:space="preserve">As you develop your statement, reflect on an elevator pitch of your guiding principles. An elevator pitch is a concise statement that includes all essential information and can be shared in less than 30 seconds.  </w:t>
            </w:r>
          </w:p>
          <w:p w14:paraId="6B15D2FC" w14:textId="77777777" w:rsidR="00F67BD5" w:rsidRPr="00B811A0" w:rsidRDefault="00F67BD5" w:rsidP="00F67BD5">
            <w:pPr>
              <w:pStyle w:val="SlideTitle"/>
              <w:spacing w:before="120"/>
              <w:rPr>
                <w:sz w:val="24"/>
              </w:rPr>
            </w:pPr>
            <w:r w:rsidRPr="00B811A0">
              <w:rPr>
                <w:sz w:val="24"/>
              </w:rPr>
              <w:t>ASK:</w:t>
            </w:r>
          </w:p>
          <w:p w14:paraId="1934319B" w14:textId="77777777" w:rsidR="00E16F47" w:rsidRPr="00E16F47" w:rsidRDefault="00E16F47" w:rsidP="00F67BD5">
            <w:pPr>
              <w:pStyle w:val="SlideTitle"/>
              <w:spacing w:before="20" w:after="120"/>
              <w:rPr>
                <w:b w:val="0"/>
                <w:sz w:val="24"/>
              </w:rPr>
            </w:pPr>
            <w:r w:rsidRPr="00E16F47">
              <w:rPr>
                <w:b w:val="0"/>
                <w:sz w:val="24"/>
              </w:rPr>
              <w:t>Can it be easily understood?</w:t>
            </w:r>
          </w:p>
          <w:p w14:paraId="025FB82A" w14:textId="77777777" w:rsidR="00E16F47" w:rsidRPr="00E16F47" w:rsidRDefault="00E16F47" w:rsidP="00F67BD5">
            <w:pPr>
              <w:pStyle w:val="SlideTitle"/>
              <w:spacing w:before="20" w:after="120"/>
              <w:rPr>
                <w:b w:val="0"/>
                <w:sz w:val="24"/>
              </w:rPr>
            </w:pPr>
            <w:r w:rsidRPr="00E16F47">
              <w:rPr>
                <w:b w:val="0"/>
                <w:sz w:val="24"/>
              </w:rPr>
              <w:t>Does it reflect how you will measure success?</w:t>
            </w:r>
          </w:p>
          <w:p w14:paraId="2D28E738" w14:textId="77777777" w:rsidR="00E16F47" w:rsidRPr="00E16F47" w:rsidRDefault="00E16F47" w:rsidP="00F67BD5">
            <w:pPr>
              <w:pStyle w:val="SlideTitle"/>
              <w:spacing w:before="20" w:after="120"/>
              <w:rPr>
                <w:b w:val="0"/>
                <w:sz w:val="24"/>
              </w:rPr>
            </w:pPr>
            <w:r w:rsidRPr="00E16F47">
              <w:rPr>
                <w:b w:val="0"/>
                <w:sz w:val="24"/>
              </w:rPr>
              <w:t>Does it align with your organization's strategic safety and quality improvement goals?</w:t>
            </w:r>
          </w:p>
          <w:p w14:paraId="153B1F86" w14:textId="77777777" w:rsidR="00E16F47" w:rsidRDefault="00E16F47" w:rsidP="00F67BD5">
            <w:pPr>
              <w:pStyle w:val="SlideTitle"/>
              <w:spacing w:before="20" w:after="120"/>
              <w:rPr>
                <w:b w:val="0"/>
                <w:sz w:val="24"/>
              </w:rPr>
            </w:pPr>
            <w:r w:rsidRPr="00E16F47">
              <w:rPr>
                <w:b w:val="0"/>
                <w:sz w:val="24"/>
              </w:rPr>
              <w:t>Are your first projects salient to your entire care team?</w:t>
            </w:r>
          </w:p>
          <w:p w14:paraId="435FE443" w14:textId="063F7A39" w:rsidR="00F67BD5" w:rsidRPr="00E16F47" w:rsidRDefault="00F67BD5" w:rsidP="00F67BD5">
            <w:pPr>
              <w:pStyle w:val="SlideTitle"/>
              <w:spacing w:before="20" w:after="120"/>
              <w:rPr>
                <w:b w:val="0"/>
                <w:sz w:val="24"/>
              </w:rPr>
            </w:pPr>
            <w:r w:rsidRPr="00E16F47">
              <w:rPr>
                <w:b w:val="0"/>
                <w:sz w:val="24"/>
              </w:rPr>
              <w:t>Does it reflect patient</w:t>
            </w:r>
            <w:r w:rsidR="00355866">
              <w:rPr>
                <w:b w:val="0"/>
                <w:sz w:val="24"/>
              </w:rPr>
              <w:t>-</w:t>
            </w:r>
            <w:r w:rsidRPr="00E16F47">
              <w:rPr>
                <w:b w:val="0"/>
                <w:sz w:val="24"/>
              </w:rPr>
              <w:t xml:space="preserve"> and family-centered care values?  </w:t>
            </w:r>
          </w:p>
          <w:p w14:paraId="4E844535" w14:textId="50C4A84B" w:rsidR="00F67BD5" w:rsidRPr="00E16F47" w:rsidRDefault="00F67BD5" w:rsidP="00F67BD5">
            <w:pPr>
              <w:pStyle w:val="SlideTitle"/>
              <w:spacing w:before="20" w:after="120"/>
              <w:rPr>
                <w:b w:val="0"/>
                <w:sz w:val="24"/>
              </w:rPr>
            </w:pPr>
            <w:r w:rsidRPr="00E16F47">
              <w:rPr>
                <w:b w:val="0"/>
                <w:sz w:val="24"/>
              </w:rPr>
              <w:t>And finally, is it motivating?</w:t>
            </w:r>
          </w:p>
          <w:p w14:paraId="1835096F" w14:textId="77777777" w:rsidR="00E16F47" w:rsidRPr="00B811A0" w:rsidRDefault="00E16F47" w:rsidP="00B811A0">
            <w:pPr>
              <w:pStyle w:val="SlideTitle"/>
              <w:spacing w:before="120"/>
              <w:rPr>
                <w:sz w:val="24"/>
              </w:rPr>
            </w:pPr>
            <w:r w:rsidRPr="00B811A0">
              <w:rPr>
                <w:sz w:val="24"/>
              </w:rPr>
              <w:t>SAY:</w:t>
            </w:r>
          </w:p>
          <w:p w14:paraId="221C39D1" w14:textId="1E19E463" w:rsidR="00B444EE" w:rsidRPr="00F67BD5" w:rsidRDefault="00E16F47" w:rsidP="00F67BD5">
            <w:pPr>
              <w:pStyle w:val="SlideTitle"/>
              <w:spacing w:before="20" w:after="120"/>
              <w:rPr>
                <w:b w:val="0"/>
                <w:sz w:val="24"/>
              </w:rPr>
            </w:pPr>
            <w:r w:rsidRPr="00E16F47">
              <w:rPr>
                <w:b w:val="0"/>
                <w:sz w:val="24"/>
              </w:rPr>
              <w:t>Many teams overlook a key element in their first draft of their new mission statement</w:t>
            </w:r>
            <w:r w:rsidR="00F67BD5">
              <w:rPr>
                <w:b w:val="0"/>
                <w:sz w:val="24"/>
              </w:rPr>
              <w:t>. Anticipate this likelihood as you develop your mission statement and re-ask the questions listed.</w:t>
            </w:r>
          </w:p>
        </w:tc>
        <w:tc>
          <w:tcPr>
            <w:tcW w:w="4590" w:type="dxa"/>
          </w:tcPr>
          <w:p w14:paraId="585BDF55" w14:textId="6C158658" w:rsidR="00B444EE" w:rsidRPr="00AD4681" w:rsidRDefault="00B444EE" w:rsidP="00331B4A">
            <w:pPr>
              <w:pStyle w:val="TableTitles"/>
            </w:pPr>
            <w:r w:rsidRPr="00AD4681">
              <w:t xml:space="preserve">Slide </w:t>
            </w:r>
            <w:r w:rsidR="00505AB6">
              <w:t>18</w:t>
            </w:r>
          </w:p>
          <w:p w14:paraId="2FE2C2F2" w14:textId="716FB8DC" w:rsidR="00B444EE" w:rsidRPr="00AD4681" w:rsidRDefault="00D04139" w:rsidP="00283168">
            <w:pPr>
              <w:pStyle w:val="TableTitles"/>
            </w:pPr>
            <w:r w:rsidRPr="00D04139">
              <w:rPr>
                <w:noProof/>
                <w:lang w:bidi="ar-SA"/>
              </w:rPr>
              <w:drawing>
                <wp:inline distT="0" distB="0" distL="0" distR="0" wp14:anchorId="6613B2D3" wp14:editId="60CADEFA">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4B2B7DE9" w14:textId="77777777" w:rsidTr="004E43E1">
        <w:trPr>
          <w:cantSplit/>
        </w:trPr>
        <w:tc>
          <w:tcPr>
            <w:tcW w:w="5670" w:type="dxa"/>
          </w:tcPr>
          <w:p w14:paraId="030B6D4F" w14:textId="77777777" w:rsidR="00AA73E3" w:rsidRPr="00AD4681" w:rsidRDefault="00AA73E3" w:rsidP="00AA73E3">
            <w:pPr>
              <w:pStyle w:val="SlideTitle"/>
            </w:pPr>
            <w:r>
              <w:lastRenderedPageBreak/>
              <w:t>Top 10 Strategies for Success</w:t>
            </w:r>
          </w:p>
          <w:p w14:paraId="56B61FE8" w14:textId="77777777" w:rsidR="00B444EE" w:rsidRPr="00AD4681" w:rsidRDefault="00B444EE" w:rsidP="000966F0">
            <w:pPr>
              <w:pStyle w:val="Instructions"/>
              <w:framePr w:wrap="around"/>
            </w:pPr>
            <w:r w:rsidRPr="00AD4681">
              <w:t>SAY:</w:t>
            </w:r>
          </w:p>
          <w:p w14:paraId="35FD87A8" w14:textId="77777777" w:rsidR="002D3107" w:rsidRPr="002D3107" w:rsidRDefault="002D3107" w:rsidP="009C7753">
            <w:pPr>
              <w:pStyle w:val="SlideTitle"/>
              <w:spacing w:before="120" w:after="20"/>
              <w:rPr>
                <w:b w:val="0"/>
                <w:sz w:val="24"/>
              </w:rPr>
            </w:pPr>
            <w:r w:rsidRPr="002D3107">
              <w:rPr>
                <w:b w:val="0"/>
                <w:sz w:val="24"/>
              </w:rPr>
              <w:t>We have identified the top 10 strategies for successful CUSP teams.</w:t>
            </w:r>
          </w:p>
          <w:p w14:paraId="5A4A050E" w14:textId="77777777" w:rsidR="002D3107" w:rsidRPr="002D3107" w:rsidRDefault="002D3107" w:rsidP="009C7753">
            <w:pPr>
              <w:pStyle w:val="SlideTitle"/>
              <w:spacing w:before="120" w:after="20"/>
              <w:rPr>
                <w:b w:val="0"/>
                <w:sz w:val="24"/>
              </w:rPr>
            </w:pPr>
            <w:r w:rsidRPr="002D3107">
              <w:rPr>
                <w:b w:val="0"/>
                <w:sz w:val="24"/>
              </w:rPr>
              <w:t xml:space="preserve">First, set a goal to exceed 80 percent response rate on your local patient safety culture surveys. Valid safety culture scores require participation from the majority of the frontline staff. </w:t>
            </w:r>
          </w:p>
          <w:p w14:paraId="64B0DFCC" w14:textId="77777777" w:rsidR="002D3107" w:rsidRPr="002D3107" w:rsidRDefault="002D3107" w:rsidP="009C7753">
            <w:pPr>
              <w:pStyle w:val="SlideTitle"/>
              <w:spacing w:before="120" w:after="20"/>
              <w:rPr>
                <w:b w:val="0"/>
                <w:sz w:val="24"/>
              </w:rPr>
            </w:pPr>
            <w:r w:rsidRPr="002D3107">
              <w:rPr>
                <w:b w:val="0"/>
                <w:sz w:val="24"/>
              </w:rPr>
              <w:t xml:space="preserve">Second, strive to exceed 80 percent on all safety climate domain scores. </w:t>
            </w:r>
          </w:p>
          <w:p w14:paraId="70867CA8" w14:textId="77777777" w:rsidR="002D3107" w:rsidRPr="002D3107" w:rsidRDefault="002D3107" w:rsidP="009C7753">
            <w:pPr>
              <w:pStyle w:val="SlideTitle"/>
              <w:spacing w:before="120" w:after="20"/>
              <w:rPr>
                <w:b w:val="0"/>
                <w:sz w:val="24"/>
              </w:rPr>
            </w:pPr>
            <w:r w:rsidRPr="002D3107">
              <w:rPr>
                <w:b w:val="0"/>
                <w:sz w:val="24"/>
              </w:rPr>
              <w:t xml:space="preserve">Third, use unit-level data and staff inputs to drive improvement efforts. Your frontline staff must own their patient safety initiatives. </w:t>
            </w:r>
          </w:p>
          <w:p w14:paraId="0D6DD5DB" w14:textId="72693A48" w:rsidR="00B444EE" w:rsidRPr="0061298C" w:rsidRDefault="002D3107" w:rsidP="009C7753">
            <w:pPr>
              <w:pStyle w:val="SlideTitle"/>
              <w:spacing w:before="120" w:after="20"/>
              <w:rPr>
                <w:b w:val="0"/>
              </w:rPr>
            </w:pPr>
            <w:r w:rsidRPr="002D3107">
              <w:rPr>
                <w:b w:val="0"/>
                <w:sz w:val="24"/>
              </w:rPr>
              <w:t>Fourth, use CUSP tools to learn from defects.</w:t>
            </w:r>
          </w:p>
        </w:tc>
        <w:tc>
          <w:tcPr>
            <w:tcW w:w="4590" w:type="dxa"/>
          </w:tcPr>
          <w:p w14:paraId="3BD50458" w14:textId="38E1C920" w:rsidR="00B444EE" w:rsidRPr="00AD4681" w:rsidRDefault="00B444EE" w:rsidP="00331B4A">
            <w:pPr>
              <w:pStyle w:val="TableTitles"/>
            </w:pPr>
            <w:r w:rsidRPr="00AD4681">
              <w:t xml:space="preserve">Slide </w:t>
            </w:r>
            <w:r w:rsidR="00505AB6">
              <w:t>19</w:t>
            </w:r>
          </w:p>
          <w:p w14:paraId="49B1F5B2" w14:textId="4A89CDEE" w:rsidR="00B444EE" w:rsidRPr="00AD4681" w:rsidRDefault="00D04139" w:rsidP="00283168">
            <w:pPr>
              <w:pStyle w:val="TableTitles"/>
            </w:pPr>
            <w:r w:rsidRPr="00D04139">
              <w:rPr>
                <w:noProof/>
                <w:lang w:bidi="ar-SA"/>
              </w:rPr>
              <w:drawing>
                <wp:inline distT="0" distB="0" distL="0" distR="0" wp14:anchorId="23AE0864" wp14:editId="229F6BA0">
                  <wp:extent cx="2548128" cy="1911096"/>
                  <wp:effectExtent l="19050" t="19050" r="2413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3B7AF69" w14:textId="77777777" w:rsidTr="004E43E1">
        <w:trPr>
          <w:cantSplit/>
        </w:trPr>
        <w:tc>
          <w:tcPr>
            <w:tcW w:w="5670" w:type="dxa"/>
          </w:tcPr>
          <w:p w14:paraId="18760786" w14:textId="77777777" w:rsidR="00AA73E3" w:rsidRPr="00AD4681" w:rsidRDefault="00AA73E3" w:rsidP="00AA73E3">
            <w:pPr>
              <w:pStyle w:val="SlideTitle"/>
            </w:pPr>
            <w:r>
              <w:t>Top 10 Strategies for Success</w:t>
            </w:r>
          </w:p>
          <w:p w14:paraId="080C23D4" w14:textId="77777777" w:rsidR="00B444EE" w:rsidRPr="00AD4681" w:rsidRDefault="00B444EE" w:rsidP="00996033">
            <w:pPr>
              <w:pStyle w:val="Instructions"/>
              <w:framePr w:wrap="around"/>
            </w:pPr>
            <w:r w:rsidRPr="00AD4681">
              <w:t>SAY:</w:t>
            </w:r>
          </w:p>
          <w:p w14:paraId="60A79295" w14:textId="0EDE2491" w:rsidR="0023388B" w:rsidRPr="0023388B" w:rsidRDefault="0023388B" w:rsidP="009C7753">
            <w:pPr>
              <w:pStyle w:val="SlideTitle"/>
              <w:spacing w:before="20" w:after="120"/>
              <w:rPr>
                <w:b w:val="0"/>
                <w:sz w:val="24"/>
              </w:rPr>
            </w:pPr>
            <w:r w:rsidRPr="0023388B">
              <w:rPr>
                <w:b w:val="0"/>
                <w:sz w:val="24"/>
              </w:rPr>
              <w:t>Fifth, protect that time</w:t>
            </w:r>
            <w:r w:rsidR="004C7F05">
              <w:rPr>
                <w:b w:val="0"/>
                <w:sz w:val="24"/>
              </w:rPr>
              <w:t>!</w:t>
            </w:r>
            <w:r w:rsidRPr="0023388B">
              <w:rPr>
                <w:b w:val="0"/>
                <w:sz w:val="24"/>
              </w:rPr>
              <w:t xml:space="preserve"> Hospital teams consistently report lack of time to dedicate to data collection, data analysis, quality improvement, and patient safety initiatives. Invest in the time required to solve complicated problems.</w:t>
            </w:r>
          </w:p>
          <w:p w14:paraId="17AF5950" w14:textId="7B2D7556" w:rsidR="0023388B" w:rsidRPr="0023388B" w:rsidRDefault="0023388B" w:rsidP="009C7753">
            <w:pPr>
              <w:pStyle w:val="SlideTitle"/>
              <w:spacing w:before="20" w:after="120"/>
              <w:rPr>
                <w:b w:val="0"/>
                <w:sz w:val="24"/>
              </w:rPr>
            </w:pPr>
            <w:r w:rsidRPr="0023388B">
              <w:rPr>
                <w:b w:val="0"/>
                <w:sz w:val="24"/>
              </w:rPr>
              <w:t>Sixth, the champion, unit manager</w:t>
            </w:r>
            <w:r w:rsidR="004C7F05">
              <w:rPr>
                <w:b w:val="0"/>
                <w:sz w:val="24"/>
              </w:rPr>
              <w:t>,</w:t>
            </w:r>
            <w:r w:rsidRPr="0023388B">
              <w:rPr>
                <w:b w:val="0"/>
                <w:sz w:val="24"/>
              </w:rPr>
              <w:t xml:space="preserve"> and provider champions can seek additional exposure to CUSP tools or training on CUSP processes. Resources are available on the AHRQ Web site.</w:t>
            </w:r>
          </w:p>
          <w:p w14:paraId="650E8F2A" w14:textId="3D021D37" w:rsidR="00B444EE" w:rsidRPr="0061298C" w:rsidRDefault="0023388B" w:rsidP="009C7753">
            <w:pPr>
              <w:pStyle w:val="SlideTitle"/>
              <w:spacing w:before="20" w:after="120"/>
              <w:rPr>
                <w:b w:val="0"/>
              </w:rPr>
            </w:pPr>
            <w:r w:rsidRPr="0023388B">
              <w:rPr>
                <w:b w:val="0"/>
                <w:sz w:val="24"/>
              </w:rPr>
              <w:t>Seventh, all frontline staff receive science of safety training on systems-thinking. Incorporate science of safety into new employee onboarding programs. Retrain at regular intervals, such as annually.</w:t>
            </w:r>
          </w:p>
        </w:tc>
        <w:tc>
          <w:tcPr>
            <w:tcW w:w="4590" w:type="dxa"/>
          </w:tcPr>
          <w:p w14:paraId="779B5045" w14:textId="2D01A2E3" w:rsidR="00B444EE" w:rsidRPr="00AD4681" w:rsidRDefault="00B444EE" w:rsidP="00331B4A">
            <w:pPr>
              <w:pStyle w:val="TableTitles"/>
            </w:pPr>
            <w:r w:rsidRPr="00AD4681">
              <w:t xml:space="preserve">Slide </w:t>
            </w:r>
            <w:r>
              <w:t>2</w:t>
            </w:r>
            <w:r w:rsidR="00505AB6">
              <w:t>0</w:t>
            </w:r>
          </w:p>
          <w:p w14:paraId="7A9726C8" w14:textId="6C85E1F2" w:rsidR="00B444EE" w:rsidRPr="00AD4681" w:rsidRDefault="00D04139" w:rsidP="00283168">
            <w:pPr>
              <w:pStyle w:val="TableTitles"/>
            </w:pPr>
            <w:r w:rsidRPr="00D04139">
              <w:rPr>
                <w:noProof/>
                <w:lang w:bidi="ar-SA"/>
              </w:rPr>
              <w:drawing>
                <wp:inline distT="0" distB="0" distL="0" distR="0" wp14:anchorId="6739ECF5" wp14:editId="092D9AA1">
                  <wp:extent cx="2548128" cy="1911096"/>
                  <wp:effectExtent l="19050" t="19050" r="2413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269E40D" w14:textId="77777777" w:rsidTr="004E43E1">
        <w:trPr>
          <w:cantSplit/>
        </w:trPr>
        <w:tc>
          <w:tcPr>
            <w:tcW w:w="5670" w:type="dxa"/>
          </w:tcPr>
          <w:p w14:paraId="5D227C5F" w14:textId="33993218" w:rsidR="00B444EE" w:rsidRPr="00AD4681" w:rsidRDefault="00AA73E3" w:rsidP="00331B4A">
            <w:pPr>
              <w:pStyle w:val="SlideTitle"/>
            </w:pPr>
            <w:r>
              <w:lastRenderedPageBreak/>
              <w:t>Top 10 Strategies for Success</w:t>
            </w:r>
          </w:p>
          <w:p w14:paraId="0F0A238E" w14:textId="2496975E" w:rsidR="00B444EE" w:rsidRPr="00AD4681" w:rsidRDefault="001135A3" w:rsidP="00996033">
            <w:pPr>
              <w:pStyle w:val="Instructions"/>
              <w:framePr w:wrap="around"/>
            </w:pPr>
            <w:r>
              <w:t>SAY</w:t>
            </w:r>
            <w:r w:rsidR="00B444EE" w:rsidRPr="00AD4681">
              <w:t>:</w:t>
            </w:r>
          </w:p>
          <w:p w14:paraId="78D463A7" w14:textId="77777777" w:rsidR="0023388B" w:rsidRPr="0023388B" w:rsidRDefault="0023388B" w:rsidP="009C7753">
            <w:pPr>
              <w:pStyle w:val="SlideTitle"/>
              <w:spacing w:before="20" w:after="120"/>
              <w:rPr>
                <w:b w:val="0"/>
                <w:sz w:val="24"/>
              </w:rPr>
            </w:pPr>
            <w:r w:rsidRPr="0023388B">
              <w:rPr>
                <w:b w:val="0"/>
                <w:sz w:val="24"/>
              </w:rPr>
              <w:t>Eighth, the provider champions must be engaged and regularly contribute to CUSP work. Leadership from clinician and nurse champions is imperative to set priorities and serve as an advocate for this challenging work.</w:t>
            </w:r>
          </w:p>
          <w:p w14:paraId="06FFF748" w14:textId="77777777" w:rsidR="0023388B" w:rsidRPr="0023388B" w:rsidRDefault="0023388B" w:rsidP="009C7753">
            <w:pPr>
              <w:pStyle w:val="SlideTitle"/>
              <w:spacing w:before="20" w:after="120"/>
              <w:rPr>
                <w:b w:val="0"/>
                <w:sz w:val="24"/>
              </w:rPr>
            </w:pPr>
            <w:r w:rsidRPr="0023388B">
              <w:rPr>
                <w:b w:val="0"/>
                <w:sz w:val="24"/>
              </w:rPr>
              <w:t>Ninth, successful CUSP teams partner with an engaged senior executive that contributes to CUSP work and participates in safety walking rounds.</w:t>
            </w:r>
          </w:p>
          <w:p w14:paraId="499296CC" w14:textId="267660D6" w:rsidR="00B444EE" w:rsidRPr="004C3676" w:rsidRDefault="0023388B" w:rsidP="009C7753">
            <w:pPr>
              <w:pStyle w:val="SlideTitle"/>
              <w:spacing w:before="20" w:after="120"/>
              <w:rPr>
                <w:b w:val="0"/>
              </w:rPr>
            </w:pPr>
            <w:r w:rsidRPr="0023388B">
              <w:rPr>
                <w:b w:val="0"/>
                <w:sz w:val="24"/>
              </w:rPr>
              <w:t>Tenth, successful CUSP teams meet on a consistent basis. Subgroups may meet between monthly meetings and team members a</w:t>
            </w:r>
            <w:r w:rsidR="00BE7B02">
              <w:rPr>
                <w:b w:val="0"/>
                <w:sz w:val="24"/>
              </w:rPr>
              <w:t>r</w:t>
            </w:r>
            <w:r w:rsidRPr="0023388B">
              <w:rPr>
                <w:b w:val="0"/>
                <w:sz w:val="24"/>
              </w:rPr>
              <w:t>e accountable for progress.</w:t>
            </w:r>
          </w:p>
        </w:tc>
        <w:tc>
          <w:tcPr>
            <w:tcW w:w="4590" w:type="dxa"/>
          </w:tcPr>
          <w:p w14:paraId="67B295C9" w14:textId="7F60E13F" w:rsidR="00B444EE" w:rsidRPr="00AD4681" w:rsidRDefault="00B444EE" w:rsidP="00331B4A">
            <w:pPr>
              <w:pStyle w:val="TableTitles"/>
            </w:pPr>
            <w:r>
              <w:t>Slide 2</w:t>
            </w:r>
            <w:r w:rsidR="00505AB6">
              <w:t>1</w:t>
            </w:r>
          </w:p>
          <w:p w14:paraId="17AFE827" w14:textId="4AAF86F4" w:rsidR="00B444EE" w:rsidRPr="00AD4681" w:rsidRDefault="00D04139" w:rsidP="00331B4A">
            <w:pPr>
              <w:pStyle w:val="TableTitles"/>
            </w:pPr>
            <w:r w:rsidRPr="00D04139">
              <w:rPr>
                <w:noProof/>
                <w:lang w:bidi="ar-SA"/>
              </w:rPr>
              <w:drawing>
                <wp:inline distT="0" distB="0" distL="0" distR="0" wp14:anchorId="4AD92751" wp14:editId="4CDDFAD7">
                  <wp:extent cx="2548128" cy="1911096"/>
                  <wp:effectExtent l="19050" t="19050" r="2413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0F634D46" w14:textId="77777777" w:rsidTr="004E43E1">
        <w:trPr>
          <w:cantSplit/>
        </w:trPr>
        <w:tc>
          <w:tcPr>
            <w:tcW w:w="5670" w:type="dxa"/>
          </w:tcPr>
          <w:p w14:paraId="1E7821CA" w14:textId="45C6E606" w:rsidR="00CF4B45" w:rsidRPr="00AD4681" w:rsidRDefault="00AA73E3" w:rsidP="00CF4B45">
            <w:pPr>
              <w:pStyle w:val="SlideTitle"/>
            </w:pPr>
            <w:r>
              <w:t>Strong CUSP Teams…</w:t>
            </w:r>
          </w:p>
          <w:p w14:paraId="4DBA0614" w14:textId="77777777" w:rsidR="00B444EE" w:rsidRPr="00AD4681" w:rsidRDefault="00B444EE" w:rsidP="004160E6">
            <w:pPr>
              <w:pStyle w:val="Instructions"/>
              <w:framePr w:wrap="around"/>
            </w:pPr>
            <w:r w:rsidRPr="00AD4681">
              <w:t>SAY:</w:t>
            </w:r>
          </w:p>
          <w:p w14:paraId="1EDEE23B" w14:textId="00E8B801" w:rsidR="00B444EE" w:rsidRPr="00327D4E" w:rsidRDefault="0023388B" w:rsidP="00D274C7">
            <w:pPr>
              <w:pStyle w:val="SlideTitle"/>
              <w:spacing w:before="20" w:after="120"/>
              <w:rPr>
                <w:b w:val="0"/>
                <w:sz w:val="24"/>
                <w:szCs w:val="24"/>
              </w:rPr>
            </w:pPr>
            <w:r w:rsidRPr="0023388B">
              <w:rPr>
                <w:b w:val="0"/>
                <w:sz w:val="24"/>
                <w:szCs w:val="24"/>
              </w:rPr>
              <w:t>Across intensive care units to pediatric units, strong CUSP teams share many characteristics. They share a strong team orientation and believe</w:t>
            </w:r>
            <w:r w:rsidR="00D274C7">
              <w:t xml:space="preserve"> </w:t>
            </w:r>
            <w:r w:rsidR="00D274C7" w:rsidRPr="00D274C7">
              <w:rPr>
                <w:b w:val="0"/>
                <w:sz w:val="24"/>
                <w:szCs w:val="24"/>
              </w:rPr>
              <w:t>they have additional strength when they work together.</w:t>
            </w:r>
            <w:r w:rsidRPr="0023388B">
              <w:rPr>
                <w:b w:val="0"/>
                <w:sz w:val="24"/>
                <w:szCs w:val="24"/>
              </w:rPr>
              <w:t xml:space="preserve"> They share a mental model of the team’s mission and work together to achieve the mission. Strong CUSP teams build frameworks for team behaviors and norms.</w:t>
            </w:r>
          </w:p>
        </w:tc>
        <w:tc>
          <w:tcPr>
            <w:tcW w:w="4590" w:type="dxa"/>
          </w:tcPr>
          <w:p w14:paraId="21C78582" w14:textId="0095D62A" w:rsidR="00B444EE" w:rsidRPr="00AD4681" w:rsidRDefault="00B444EE" w:rsidP="00331B4A">
            <w:pPr>
              <w:pStyle w:val="TableTitles"/>
            </w:pPr>
            <w:r w:rsidRPr="00AD4681">
              <w:t xml:space="preserve">Slide </w:t>
            </w:r>
            <w:r>
              <w:t>2</w:t>
            </w:r>
            <w:r w:rsidR="00505AB6">
              <w:t>2</w:t>
            </w:r>
          </w:p>
          <w:p w14:paraId="6799B936" w14:textId="75CDB9E6" w:rsidR="00B444EE" w:rsidRPr="00AD4681" w:rsidRDefault="00F2030E" w:rsidP="00331B4A">
            <w:pPr>
              <w:pStyle w:val="TableTitles"/>
            </w:pPr>
            <w:r>
              <w:rPr>
                <w:noProof/>
                <w:lang w:bidi="ar-SA"/>
              </w:rPr>
              <w:drawing>
                <wp:inline distT="0" distB="0" distL="0" distR="0" wp14:anchorId="7061AC4E" wp14:editId="4A5B70BE">
                  <wp:extent cx="2562045" cy="192182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2.jpg"/>
                          <pic:cNvPicPr/>
                        </pic:nvPicPr>
                        <pic:blipFill>
                          <a:blip r:embed="rId34">
                            <a:extLst>
                              <a:ext uri="{28A0092B-C50C-407E-A947-70E740481C1C}">
                                <a14:useLocalDpi xmlns:a14="http://schemas.microsoft.com/office/drawing/2010/main" val="0"/>
                              </a:ext>
                            </a:extLst>
                          </a:blip>
                          <a:stretch>
                            <a:fillRect/>
                          </a:stretch>
                        </pic:blipFill>
                        <pic:spPr>
                          <a:xfrm>
                            <a:off x="0" y="0"/>
                            <a:ext cx="2561847" cy="1921677"/>
                          </a:xfrm>
                          <a:prstGeom prst="rect">
                            <a:avLst/>
                          </a:prstGeom>
                        </pic:spPr>
                      </pic:pic>
                    </a:graphicData>
                  </a:graphic>
                </wp:inline>
              </w:drawing>
            </w:r>
          </w:p>
        </w:tc>
      </w:tr>
      <w:tr w:rsidR="00B444EE" w:rsidRPr="00AD4681" w14:paraId="321C46C0" w14:textId="77777777" w:rsidTr="004E43E1">
        <w:trPr>
          <w:cantSplit/>
        </w:trPr>
        <w:tc>
          <w:tcPr>
            <w:tcW w:w="5670" w:type="dxa"/>
          </w:tcPr>
          <w:p w14:paraId="7E5993A1" w14:textId="64FF8CBA" w:rsidR="00B444EE" w:rsidRPr="00AD4681" w:rsidRDefault="00AA73E3" w:rsidP="00331B4A">
            <w:pPr>
              <w:pStyle w:val="SlideTitle"/>
            </w:pPr>
            <w:r>
              <w:lastRenderedPageBreak/>
              <w:t>Assembling a CUSP Team</w:t>
            </w:r>
          </w:p>
          <w:p w14:paraId="4D818BA9" w14:textId="77777777" w:rsidR="00B444EE" w:rsidRPr="00AD4681" w:rsidRDefault="00B444EE" w:rsidP="004160E6">
            <w:pPr>
              <w:pStyle w:val="Instructions"/>
              <w:framePr w:wrap="around"/>
            </w:pPr>
            <w:r w:rsidRPr="00AD4681">
              <w:t>SAY:</w:t>
            </w:r>
          </w:p>
          <w:p w14:paraId="127011E6" w14:textId="4039B34F" w:rsidR="0023388B" w:rsidRPr="0023388B" w:rsidRDefault="0023388B" w:rsidP="009C7753">
            <w:pPr>
              <w:pStyle w:val="SlideTitle"/>
              <w:spacing w:before="20" w:after="120"/>
              <w:rPr>
                <w:b w:val="0"/>
                <w:sz w:val="24"/>
              </w:rPr>
            </w:pPr>
            <w:r w:rsidRPr="0023388B">
              <w:rPr>
                <w:b w:val="0"/>
                <w:sz w:val="24"/>
              </w:rPr>
              <w:t>Additional CUSP tools are available on the AHRQ Web site. Take the time to establish a guiding framework that covers meeting logistics, communication meth</w:t>
            </w:r>
            <w:r w:rsidR="00964FB8">
              <w:rPr>
                <w:b w:val="0"/>
                <w:sz w:val="24"/>
              </w:rPr>
              <w:t>ods, decisionmaking hierarchy,</w:t>
            </w:r>
            <w:r w:rsidRPr="0023388B">
              <w:rPr>
                <w:b w:val="0"/>
                <w:sz w:val="24"/>
              </w:rPr>
              <w:t xml:space="preserve"> participation</w:t>
            </w:r>
            <w:r w:rsidR="00964FB8">
              <w:rPr>
                <w:b w:val="0"/>
                <w:sz w:val="24"/>
              </w:rPr>
              <w:t>,</w:t>
            </w:r>
            <w:r w:rsidRPr="0023388B">
              <w:rPr>
                <w:b w:val="0"/>
                <w:sz w:val="24"/>
              </w:rPr>
              <w:t xml:space="preserve"> and expectations. </w:t>
            </w:r>
          </w:p>
          <w:p w14:paraId="706B5482" w14:textId="77777777" w:rsidR="0023388B" w:rsidRPr="009C7753" w:rsidRDefault="0023388B" w:rsidP="009C7753">
            <w:pPr>
              <w:pStyle w:val="SlideTitle"/>
              <w:spacing w:before="120"/>
              <w:rPr>
                <w:sz w:val="24"/>
              </w:rPr>
            </w:pPr>
            <w:r w:rsidRPr="009C7753">
              <w:rPr>
                <w:sz w:val="24"/>
              </w:rPr>
              <w:t>ASK:</w:t>
            </w:r>
          </w:p>
          <w:p w14:paraId="6095E2A8" w14:textId="3EFCDCCA" w:rsidR="0023388B" w:rsidRPr="0023388B" w:rsidRDefault="0023388B" w:rsidP="009C7753">
            <w:pPr>
              <w:pStyle w:val="SlideTitle"/>
              <w:spacing w:before="20" w:after="120"/>
              <w:rPr>
                <w:b w:val="0"/>
                <w:sz w:val="24"/>
              </w:rPr>
            </w:pPr>
            <w:r w:rsidRPr="0023388B">
              <w:rPr>
                <w:b w:val="0"/>
                <w:sz w:val="24"/>
              </w:rPr>
              <w:t xml:space="preserve">Will you meet every </w:t>
            </w:r>
            <w:r w:rsidR="00355866">
              <w:rPr>
                <w:b w:val="0"/>
                <w:sz w:val="24"/>
              </w:rPr>
              <w:t>fourth</w:t>
            </w:r>
            <w:r w:rsidRPr="0023388B">
              <w:rPr>
                <w:b w:val="0"/>
                <w:sz w:val="24"/>
              </w:rPr>
              <w:t xml:space="preserve"> Thursday of the month or every other Tuesday morning?</w:t>
            </w:r>
          </w:p>
          <w:p w14:paraId="7125225E" w14:textId="77777777" w:rsidR="0023388B" w:rsidRPr="0023388B" w:rsidRDefault="0023388B" w:rsidP="009C7753">
            <w:pPr>
              <w:pStyle w:val="SlideTitle"/>
              <w:spacing w:before="20" w:after="120"/>
              <w:rPr>
                <w:b w:val="0"/>
                <w:sz w:val="24"/>
              </w:rPr>
            </w:pPr>
            <w:r w:rsidRPr="0023388B">
              <w:rPr>
                <w:b w:val="0"/>
                <w:sz w:val="24"/>
              </w:rPr>
              <w:t>Can you alternate morning and evening times to accommodate various shifts?</w:t>
            </w:r>
          </w:p>
          <w:p w14:paraId="38A45A19" w14:textId="08EEF85B" w:rsidR="0023388B" w:rsidRPr="0023388B" w:rsidRDefault="0023388B" w:rsidP="009C7753">
            <w:pPr>
              <w:pStyle w:val="SlideTitle"/>
              <w:spacing w:before="20" w:after="120"/>
              <w:rPr>
                <w:b w:val="0"/>
                <w:sz w:val="24"/>
              </w:rPr>
            </w:pPr>
            <w:r w:rsidRPr="0023388B">
              <w:rPr>
                <w:b w:val="0"/>
                <w:sz w:val="24"/>
              </w:rPr>
              <w:t xml:space="preserve">Will conference </w:t>
            </w:r>
            <w:r w:rsidR="00355866">
              <w:rPr>
                <w:b w:val="0"/>
                <w:sz w:val="24"/>
              </w:rPr>
              <w:t xml:space="preserve">phone </w:t>
            </w:r>
            <w:r w:rsidRPr="0023388B">
              <w:rPr>
                <w:b w:val="0"/>
                <w:sz w:val="24"/>
              </w:rPr>
              <w:t>lines be available or do you have to attend in person?</w:t>
            </w:r>
          </w:p>
          <w:p w14:paraId="7401ACFE" w14:textId="142144C8" w:rsidR="00B444EE" w:rsidRPr="00327D4E" w:rsidRDefault="0023388B" w:rsidP="009C7753">
            <w:pPr>
              <w:pStyle w:val="SlideTitle"/>
              <w:spacing w:before="20" w:after="120"/>
              <w:rPr>
                <w:b w:val="0"/>
              </w:rPr>
            </w:pPr>
            <w:r w:rsidRPr="0023388B">
              <w:rPr>
                <w:b w:val="0"/>
                <w:sz w:val="24"/>
              </w:rPr>
              <w:t>How will decisions be made?</w:t>
            </w:r>
          </w:p>
        </w:tc>
        <w:tc>
          <w:tcPr>
            <w:tcW w:w="4590" w:type="dxa"/>
          </w:tcPr>
          <w:p w14:paraId="5858B00D" w14:textId="339C1EF5" w:rsidR="00B444EE" w:rsidRPr="00AD4681" w:rsidRDefault="00B444EE" w:rsidP="00331B4A">
            <w:pPr>
              <w:pStyle w:val="TableTitles"/>
            </w:pPr>
            <w:r w:rsidRPr="00AD4681">
              <w:t xml:space="preserve">Slide </w:t>
            </w:r>
            <w:r w:rsidR="00505AB6">
              <w:t>23</w:t>
            </w:r>
          </w:p>
          <w:p w14:paraId="7F567039" w14:textId="16867D68" w:rsidR="00B444EE" w:rsidRPr="00AD4681" w:rsidRDefault="00D04139" w:rsidP="00331B4A">
            <w:pPr>
              <w:pStyle w:val="TableTitles"/>
            </w:pPr>
            <w:r w:rsidRPr="00D04139">
              <w:rPr>
                <w:noProof/>
                <w:lang w:bidi="ar-SA"/>
              </w:rPr>
              <w:drawing>
                <wp:inline distT="0" distB="0" distL="0" distR="0" wp14:anchorId="4085B34E" wp14:editId="092392DB">
                  <wp:extent cx="2548128" cy="1911096"/>
                  <wp:effectExtent l="19050" t="19050" r="2413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9503598" w14:textId="77777777" w:rsidTr="004E43E1">
        <w:trPr>
          <w:cantSplit/>
        </w:trPr>
        <w:tc>
          <w:tcPr>
            <w:tcW w:w="5670" w:type="dxa"/>
          </w:tcPr>
          <w:p w14:paraId="29FFA985" w14:textId="26E09CAA" w:rsidR="00CF4B45" w:rsidRPr="00AD4681" w:rsidRDefault="00AA73E3" w:rsidP="00CF4B45">
            <w:pPr>
              <w:pStyle w:val="SlideTitle"/>
            </w:pPr>
            <w:r>
              <w:lastRenderedPageBreak/>
              <w:t>Meeting Resistance?</w:t>
            </w:r>
          </w:p>
          <w:p w14:paraId="4A98E3C2" w14:textId="77777777" w:rsidR="00B444EE" w:rsidRPr="00AD4681" w:rsidRDefault="00B444EE" w:rsidP="00FA4318">
            <w:pPr>
              <w:pStyle w:val="Instructions"/>
              <w:framePr w:wrap="around"/>
            </w:pPr>
            <w:r w:rsidRPr="00AD4681">
              <w:t>SAY:</w:t>
            </w:r>
          </w:p>
          <w:p w14:paraId="3C2D8387" w14:textId="5E074AEA" w:rsidR="0023388B" w:rsidRPr="0023388B" w:rsidRDefault="0023388B" w:rsidP="005D50B4">
            <w:pPr>
              <w:pStyle w:val="SlideTitle"/>
              <w:spacing w:before="20" w:after="120"/>
              <w:rPr>
                <w:b w:val="0"/>
                <w:sz w:val="24"/>
              </w:rPr>
            </w:pPr>
            <w:r w:rsidRPr="0023388B">
              <w:rPr>
                <w:b w:val="0"/>
                <w:sz w:val="24"/>
              </w:rPr>
              <w:t>When we meet resistance, tune into what’s in it for your audience. First, recognize that people resist loss</w:t>
            </w:r>
            <w:r w:rsidR="003D08CD">
              <w:rPr>
                <w:b w:val="0"/>
                <w:sz w:val="24"/>
              </w:rPr>
              <w:t>,</w:t>
            </w:r>
            <w:r w:rsidRPr="0023388B">
              <w:rPr>
                <w:b w:val="0"/>
                <w:sz w:val="24"/>
              </w:rPr>
              <w:t xml:space="preserve"> not change. So as your team makes changes, think about the real and perhaps perceived losses behind that resistance.</w:t>
            </w:r>
          </w:p>
          <w:p w14:paraId="391BA643" w14:textId="77777777" w:rsidR="0023388B" w:rsidRPr="005D50B4" w:rsidRDefault="0023388B" w:rsidP="005D50B4">
            <w:pPr>
              <w:pStyle w:val="SlideTitle"/>
              <w:spacing w:before="120"/>
              <w:rPr>
                <w:sz w:val="24"/>
              </w:rPr>
            </w:pPr>
            <w:r w:rsidRPr="005D50B4">
              <w:rPr>
                <w:sz w:val="24"/>
              </w:rPr>
              <w:t>ASK:</w:t>
            </w:r>
          </w:p>
          <w:p w14:paraId="74C63878" w14:textId="77777777" w:rsidR="0023388B" w:rsidRPr="0023388B" w:rsidRDefault="0023388B" w:rsidP="005D50B4">
            <w:pPr>
              <w:pStyle w:val="SlideTitle"/>
              <w:spacing w:before="20" w:after="120"/>
              <w:rPr>
                <w:b w:val="0"/>
                <w:sz w:val="24"/>
              </w:rPr>
            </w:pPr>
            <w:r w:rsidRPr="0023388B">
              <w:rPr>
                <w:b w:val="0"/>
                <w:sz w:val="24"/>
              </w:rPr>
              <w:t>Is he afraid of having enough time to complete what is expected of him?</w:t>
            </w:r>
          </w:p>
          <w:p w14:paraId="73715584" w14:textId="77777777" w:rsidR="0023388B" w:rsidRPr="0023388B" w:rsidRDefault="0023388B" w:rsidP="005D50B4">
            <w:pPr>
              <w:pStyle w:val="SlideTitle"/>
              <w:spacing w:before="20" w:after="120"/>
              <w:rPr>
                <w:b w:val="0"/>
                <w:sz w:val="24"/>
              </w:rPr>
            </w:pPr>
            <w:r w:rsidRPr="0023388B">
              <w:rPr>
                <w:b w:val="0"/>
                <w:sz w:val="24"/>
              </w:rPr>
              <w:t xml:space="preserve">Is she worried about a perceived loss of autonomy in doing her job? </w:t>
            </w:r>
          </w:p>
          <w:p w14:paraId="5DEAA7CE" w14:textId="77777777" w:rsidR="0023388B" w:rsidRPr="0023388B" w:rsidRDefault="0023388B" w:rsidP="005D50B4">
            <w:pPr>
              <w:pStyle w:val="SlideTitle"/>
              <w:spacing w:before="20" w:after="120"/>
              <w:rPr>
                <w:b w:val="0"/>
                <w:sz w:val="24"/>
              </w:rPr>
            </w:pPr>
            <w:r w:rsidRPr="0023388B">
              <w:rPr>
                <w:b w:val="0"/>
                <w:sz w:val="24"/>
              </w:rPr>
              <w:t>Is he afraid he doesn’t know what he needs to do the task?</w:t>
            </w:r>
          </w:p>
          <w:p w14:paraId="0E34779C" w14:textId="77777777" w:rsidR="0023388B" w:rsidRPr="005D50B4" w:rsidRDefault="0023388B" w:rsidP="005D50B4">
            <w:pPr>
              <w:pStyle w:val="SlideTitle"/>
              <w:spacing w:before="120"/>
              <w:rPr>
                <w:sz w:val="24"/>
              </w:rPr>
            </w:pPr>
            <w:r w:rsidRPr="005D50B4">
              <w:rPr>
                <w:sz w:val="24"/>
              </w:rPr>
              <w:t>SAY:</w:t>
            </w:r>
          </w:p>
          <w:p w14:paraId="502B5415" w14:textId="0DDD531F" w:rsidR="00B444EE" w:rsidRPr="00327D4E" w:rsidRDefault="0023388B" w:rsidP="005D50B4">
            <w:pPr>
              <w:pStyle w:val="SlideTitle"/>
              <w:spacing w:before="20" w:after="120"/>
              <w:rPr>
                <w:b w:val="0"/>
              </w:rPr>
            </w:pPr>
            <w:r w:rsidRPr="0023388B">
              <w:rPr>
                <w:b w:val="0"/>
                <w:sz w:val="24"/>
              </w:rPr>
              <w:t xml:space="preserve">Sometimes perceived losses seem larger than real losses. When the perception of loss is high, implementation becomes exceedingly difficult. To mitigate those fears, provide opportunities for dialogue. Give your entire team the chance to ask questions; it will help you identify their concerns and address them. Prepare a strong communication plan to share information with entire frontline staff. Act on their concerns. </w:t>
            </w:r>
            <w:r w:rsidR="00327D4E" w:rsidRPr="00327D4E">
              <w:rPr>
                <w:b w:val="0"/>
                <w:sz w:val="24"/>
              </w:rPr>
              <w:t xml:space="preserve">  </w:t>
            </w:r>
          </w:p>
        </w:tc>
        <w:tc>
          <w:tcPr>
            <w:tcW w:w="4590" w:type="dxa"/>
          </w:tcPr>
          <w:p w14:paraId="01F9E0B9" w14:textId="233ECA6B" w:rsidR="00B444EE" w:rsidRPr="00AD4681" w:rsidRDefault="00B444EE" w:rsidP="00331B4A">
            <w:pPr>
              <w:pStyle w:val="TableTitles"/>
            </w:pPr>
            <w:r w:rsidRPr="00AD4681">
              <w:t xml:space="preserve">Slide </w:t>
            </w:r>
            <w:r>
              <w:t>2</w:t>
            </w:r>
            <w:r w:rsidR="00505AB6">
              <w:t>4</w:t>
            </w:r>
          </w:p>
          <w:p w14:paraId="2945796E" w14:textId="00A0C674" w:rsidR="00B444EE" w:rsidRPr="00AD4681" w:rsidRDefault="00E45C8A" w:rsidP="00331B4A">
            <w:pPr>
              <w:pStyle w:val="TableTitles"/>
            </w:pPr>
            <w:r>
              <w:rPr>
                <w:noProof/>
                <w:lang w:bidi="ar-SA"/>
              </w:rPr>
              <w:drawing>
                <wp:inline distT="0" distB="0" distL="0" distR="0" wp14:anchorId="6D629472" wp14:editId="0277EAE0">
                  <wp:extent cx="2562045" cy="192162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82" cy="1921801"/>
                          </a:xfrm>
                          <a:prstGeom prst="rect">
                            <a:avLst/>
                          </a:prstGeom>
                          <a:noFill/>
                        </pic:spPr>
                      </pic:pic>
                    </a:graphicData>
                  </a:graphic>
                </wp:inline>
              </w:drawing>
            </w:r>
          </w:p>
        </w:tc>
      </w:tr>
      <w:tr w:rsidR="00B444EE" w:rsidRPr="00AD4681" w14:paraId="2EE9CA45" w14:textId="77777777" w:rsidTr="004E43E1">
        <w:trPr>
          <w:cantSplit/>
        </w:trPr>
        <w:tc>
          <w:tcPr>
            <w:tcW w:w="5670" w:type="dxa"/>
          </w:tcPr>
          <w:p w14:paraId="03BDF8D5" w14:textId="7762A1B8" w:rsidR="00CF4B45" w:rsidRPr="00AD4681" w:rsidRDefault="00AA73E3" w:rsidP="00CF4B45">
            <w:pPr>
              <w:pStyle w:val="SlideTitle"/>
            </w:pPr>
            <w:r>
              <w:lastRenderedPageBreak/>
              <w:t>Communication Tips</w:t>
            </w:r>
          </w:p>
          <w:p w14:paraId="1DC30608" w14:textId="77777777" w:rsidR="00B444EE" w:rsidRPr="00AD4681" w:rsidRDefault="00B444EE" w:rsidP="00B445F6">
            <w:pPr>
              <w:pStyle w:val="Instructions"/>
              <w:framePr w:wrap="around"/>
            </w:pPr>
            <w:r w:rsidRPr="00AD4681">
              <w:t>SAY:</w:t>
            </w:r>
          </w:p>
          <w:p w14:paraId="2C53E200" w14:textId="77777777" w:rsidR="000E380B" w:rsidRPr="000E380B" w:rsidRDefault="000E380B" w:rsidP="00B445F6">
            <w:pPr>
              <w:pStyle w:val="SlideTitle"/>
              <w:spacing w:before="20" w:after="120"/>
              <w:rPr>
                <w:b w:val="0"/>
                <w:sz w:val="24"/>
              </w:rPr>
            </w:pPr>
            <w:r w:rsidRPr="000E380B">
              <w:rPr>
                <w:b w:val="0"/>
                <w:sz w:val="24"/>
              </w:rPr>
              <w:t xml:space="preserve">CUSP provides a framework for quality improvement and patient safety conversations to begin. A communication plan is key. We must communicate expectations with others and provide role clarity. Set expectations about how the team will communicate and keep the group updated on progress. This will avoid misconceptions and surprises. People perform better when they know what is expected–so tell them. Create accepted mechanisms to provide feedback to team members and clinicians. Underestimate what your staff knows about the CUSP improvement efforts. </w:t>
            </w:r>
          </w:p>
          <w:p w14:paraId="3CC93039" w14:textId="5D3C05DC" w:rsidR="00B444EE" w:rsidRPr="00327D4E" w:rsidRDefault="000E380B" w:rsidP="00306D5C">
            <w:pPr>
              <w:pStyle w:val="SlideTitle"/>
              <w:spacing w:before="20" w:after="120"/>
              <w:rPr>
                <w:b w:val="0"/>
              </w:rPr>
            </w:pPr>
            <w:r w:rsidRPr="000E380B">
              <w:rPr>
                <w:b w:val="0"/>
                <w:sz w:val="24"/>
              </w:rPr>
              <w:t>Next, seek out and listen to staff members that resist your improvement plans. It</w:t>
            </w:r>
            <w:r w:rsidR="00306D5C">
              <w:rPr>
                <w:b w:val="0"/>
                <w:sz w:val="24"/>
              </w:rPr>
              <w:t xml:space="preserve"> i</w:t>
            </w:r>
            <w:r w:rsidRPr="000E380B">
              <w:rPr>
                <w:b w:val="0"/>
                <w:sz w:val="24"/>
              </w:rPr>
              <w:t>s important that we value the dissenter. As you initiate any change, some people will object. Listen to those who resist your proposed change, because there is probably truth hidden within their objections. By addressing those objections early in the process, you build a stronger and more reliable intervention that anticipates obstacles and barriers.</w:t>
            </w:r>
          </w:p>
        </w:tc>
        <w:tc>
          <w:tcPr>
            <w:tcW w:w="4590" w:type="dxa"/>
          </w:tcPr>
          <w:p w14:paraId="53BCDB0E" w14:textId="18AD767E" w:rsidR="00B444EE" w:rsidRPr="00AD4681" w:rsidRDefault="00B444EE" w:rsidP="00331B4A">
            <w:pPr>
              <w:pStyle w:val="TableTitles"/>
            </w:pPr>
            <w:r>
              <w:t>Slide 2</w:t>
            </w:r>
            <w:r w:rsidR="00505AB6">
              <w:t>5</w:t>
            </w:r>
          </w:p>
          <w:p w14:paraId="0D4BC5A4" w14:textId="32EA0112" w:rsidR="00B444EE" w:rsidRPr="00AD4681" w:rsidRDefault="00FE5CE4" w:rsidP="00331B4A">
            <w:pPr>
              <w:pStyle w:val="TableTitles"/>
            </w:pPr>
            <w:r>
              <w:rPr>
                <w:noProof/>
                <w:lang w:bidi="ar-SA"/>
              </w:rPr>
              <w:drawing>
                <wp:inline distT="0" distB="0" distL="0" distR="0" wp14:anchorId="4D922871" wp14:editId="008B3BBF">
                  <wp:extent cx="2553302" cy="191506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3657" cy="1915331"/>
                          </a:xfrm>
                          <a:prstGeom prst="rect">
                            <a:avLst/>
                          </a:prstGeom>
                          <a:noFill/>
                        </pic:spPr>
                      </pic:pic>
                    </a:graphicData>
                  </a:graphic>
                </wp:inline>
              </w:drawing>
            </w:r>
          </w:p>
        </w:tc>
      </w:tr>
      <w:tr w:rsidR="00B444EE" w:rsidRPr="00AD4681" w14:paraId="64872B2E" w14:textId="77777777" w:rsidTr="004E43E1">
        <w:trPr>
          <w:cantSplit/>
        </w:trPr>
        <w:tc>
          <w:tcPr>
            <w:tcW w:w="5670" w:type="dxa"/>
          </w:tcPr>
          <w:p w14:paraId="625220B7" w14:textId="7A18CF4B" w:rsidR="00CF4B45" w:rsidRPr="00AD4681" w:rsidRDefault="00AA73E3" w:rsidP="00CF4B45">
            <w:pPr>
              <w:pStyle w:val="SlideTitle"/>
            </w:pPr>
            <w:r>
              <w:lastRenderedPageBreak/>
              <w:t>Don’t Ignore the Elephants in the Room</w:t>
            </w:r>
          </w:p>
          <w:p w14:paraId="3C63F189" w14:textId="77777777" w:rsidR="00B444EE" w:rsidRPr="00AD4681" w:rsidRDefault="00B444EE" w:rsidP="00346169">
            <w:pPr>
              <w:pStyle w:val="Instructions"/>
              <w:framePr w:wrap="around"/>
            </w:pPr>
            <w:r w:rsidRPr="00AD4681">
              <w:t>SAY:</w:t>
            </w:r>
          </w:p>
          <w:p w14:paraId="7C4C5B91" w14:textId="62B99FB0" w:rsidR="00D51A82" w:rsidRPr="00D51A82" w:rsidRDefault="00D51A82" w:rsidP="00B445F6">
            <w:pPr>
              <w:pStyle w:val="SlideTitle"/>
              <w:spacing w:before="20" w:after="120"/>
              <w:rPr>
                <w:b w:val="0"/>
                <w:sz w:val="24"/>
              </w:rPr>
            </w:pPr>
            <w:r w:rsidRPr="00D51A82">
              <w:rPr>
                <w:b w:val="0"/>
                <w:sz w:val="24"/>
              </w:rPr>
              <w:t>Do not ignore the reality on your unit. Most units will face barriers to successful interventions. The reality exists that you may be understaffed or lack required equipment. Ignoring the issue will not improve the delivery of care for your patients. As you build your team, leverage the champions and the senior executive partner to directly address those issues.</w:t>
            </w:r>
          </w:p>
          <w:p w14:paraId="4E39BE90" w14:textId="2973284C" w:rsidR="00B444EE" w:rsidRPr="00327D4E" w:rsidRDefault="00D51A82" w:rsidP="001135A3">
            <w:pPr>
              <w:pStyle w:val="SlideTitle"/>
              <w:spacing w:before="20" w:after="120"/>
              <w:rPr>
                <w:b w:val="0"/>
              </w:rPr>
            </w:pPr>
            <w:r w:rsidRPr="00D51A82">
              <w:rPr>
                <w:b w:val="0"/>
                <w:sz w:val="24"/>
              </w:rPr>
              <w:t>If you do</w:t>
            </w:r>
            <w:r w:rsidR="00306D5C">
              <w:rPr>
                <w:b w:val="0"/>
                <w:sz w:val="24"/>
              </w:rPr>
              <w:t xml:space="preserve"> </w:t>
            </w:r>
            <w:r w:rsidRPr="00D51A82">
              <w:rPr>
                <w:b w:val="0"/>
                <w:sz w:val="24"/>
              </w:rPr>
              <w:t>n</w:t>
            </w:r>
            <w:r w:rsidR="00306D5C">
              <w:rPr>
                <w:b w:val="0"/>
                <w:sz w:val="24"/>
              </w:rPr>
              <w:t>ot have enough resources, it i</w:t>
            </w:r>
            <w:r w:rsidRPr="00D51A82">
              <w:rPr>
                <w:b w:val="0"/>
                <w:sz w:val="24"/>
              </w:rPr>
              <w:t xml:space="preserve">s </w:t>
            </w:r>
            <w:r w:rsidR="00F741AE">
              <w:rPr>
                <w:b w:val="0"/>
                <w:sz w:val="24"/>
              </w:rPr>
              <w:t>vital</w:t>
            </w:r>
            <w:r w:rsidRPr="00D51A82">
              <w:rPr>
                <w:b w:val="0"/>
                <w:sz w:val="24"/>
              </w:rPr>
              <w:t xml:space="preserve"> that your executive partner know so you can get the resources you need.  And</w:t>
            </w:r>
            <w:r w:rsidR="00306D5C">
              <w:rPr>
                <w:b w:val="0"/>
                <w:sz w:val="24"/>
              </w:rPr>
              <w:t>,</w:t>
            </w:r>
            <w:r w:rsidRPr="00D51A82">
              <w:rPr>
                <w:b w:val="0"/>
                <w:sz w:val="24"/>
              </w:rPr>
              <w:t xml:space="preserve"> we suggest that as you </w:t>
            </w:r>
            <w:r w:rsidR="00761AA7">
              <w:rPr>
                <w:b w:val="0"/>
                <w:sz w:val="24"/>
              </w:rPr>
              <w:t>start this process</w:t>
            </w:r>
            <w:r w:rsidRPr="00D51A82">
              <w:rPr>
                <w:b w:val="0"/>
                <w:sz w:val="24"/>
              </w:rPr>
              <w:t xml:space="preserve"> that you might want to go for the proverbial low</w:t>
            </w:r>
            <w:r w:rsidR="00355866">
              <w:rPr>
                <w:b w:val="0"/>
                <w:sz w:val="24"/>
              </w:rPr>
              <w:t>-</w:t>
            </w:r>
            <w:r w:rsidRPr="00D51A82">
              <w:rPr>
                <w:b w:val="0"/>
                <w:sz w:val="24"/>
              </w:rPr>
              <w:t>hanging fruit</w:t>
            </w:r>
            <w:r w:rsidR="00306D5C">
              <w:rPr>
                <w:b w:val="0"/>
                <w:sz w:val="24"/>
              </w:rPr>
              <w:t>. Use</w:t>
            </w:r>
            <w:r w:rsidRPr="00D51A82">
              <w:rPr>
                <w:b w:val="0"/>
                <w:sz w:val="24"/>
              </w:rPr>
              <w:t xml:space="preserve"> early wins to help build support and momentum for the project</w:t>
            </w:r>
            <w:r w:rsidR="00306D5C">
              <w:rPr>
                <w:b w:val="0"/>
                <w:sz w:val="24"/>
              </w:rPr>
              <w:t>. Handle things</w:t>
            </w:r>
            <w:r w:rsidRPr="00D51A82">
              <w:rPr>
                <w:b w:val="0"/>
                <w:sz w:val="24"/>
              </w:rPr>
              <w:t xml:space="preserve"> that </w:t>
            </w:r>
            <w:r w:rsidR="00306D5C">
              <w:rPr>
                <w:b w:val="0"/>
                <w:sz w:val="24"/>
              </w:rPr>
              <w:t>can</w:t>
            </w:r>
            <w:r w:rsidRPr="00D51A82">
              <w:rPr>
                <w:b w:val="0"/>
                <w:sz w:val="24"/>
              </w:rPr>
              <w:t xml:space="preserve"> be easily dealt with and be a success</w:t>
            </w:r>
            <w:r w:rsidR="00306D5C">
              <w:rPr>
                <w:b w:val="0"/>
                <w:sz w:val="24"/>
              </w:rPr>
              <w:t xml:space="preserve"> first. T</w:t>
            </w:r>
            <w:r w:rsidR="00F741AE">
              <w:rPr>
                <w:b w:val="0"/>
                <w:sz w:val="24"/>
              </w:rPr>
              <w:t>his way, t</w:t>
            </w:r>
            <w:r w:rsidR="00306D5C">
              <w:rPr>
                <w:b w:val="0"/>
                <w:sz w:val="24"/>
              </w:rPr>
              <w:t xml:space="preserve">hey won’t </w:t>
            </w:r>
            <w:r w:rsidRPr="00D51A82">
              <w:rPr>
                <w:b w:val="0"/>
                <w:sz w:val="24"/>
              </w:rPr>
              <w:t>get</w:t>
            </w:r>
            <w:r w:rsidR="00306D5C">
              <w:rPr>
                <w:b w:val="0"/>
                <w:sz w:val="24"/>
              </w:rPr>
              <w:t xml:space="preserve"> in </w:t>
            </w:r>
            <w:r w:rsidRPr="00D51A82">
              <w:rPr>
                <w:b w:val="0"/>
                <w:sz w:val="24"/>
              </w:rPr>
              <w:t xml:space="preserve">your way as they linger </w:t>
            </w:r>
            <w:r w:rsidR="000941FE">
              <w:rPr>
                <w:b w:val="0"/>
                <w:sz w:val="24"/>
              </w:rPr>
              <w:t>un</w:t>
            </w:r>
            <w:r w:rsidRPr="00D51A82">
              <w:rPr>
                <w:b w:val="0"/>
                <w:sz w:val="24"/>
              </w:rPr>
              <w:t>addressed</w:t>
            </w:r>
            <w:r w:rsidR="00F741AE">
              <w:rPr>
                <w:b w:val="0"/>
                <w:sz w:val="24"/>
              </w:rPr>
              <w:t xml:space="preserve"> and the successes can motivate your team.</w:t>
            </w:r>
          </w:p>
        </w:tc>
        <w:tc>
          <w:tcPr>
            <w:tcW w:w="4590" w:type="dxa"/>
          </w:tcPr>
          <w:p w14:paraId="69807156" w14:textId="39E20DBC" w:rsidR="00B444EE" w:rsidRPr="00AD4681" w:rsidRDefault="00505AB6" w:rsidP="00331B4A">
            <w:pPr>
              <w:pStyle w:val="TableTitles"/>
            </w:pPr>
            <w:r>
              <w:t>Slide 26</w:t>
            </w:r>
          </w:p>
          <w:p w14:paraId="1850883C" w14:textId="218EE6EF" w:rsidR="00B444EE" w:rsidRPr="00AD4681" w:rsidRDefault="00D04139" w:rsidP="00331B4A">
            <w:pPr>
              <w:pStyle w:val="TableTitles"/>
            </w:pPr>
            <w:r w:rsidRPr="00D04139">
              <w:rPr>
                <w:noProof/>
                <w:lang w:bidi="ar-SA"/>
              </w:rPr>
              <w:drawing>
                <wp:inline distT="0" distB="0" distL="0" distR="0" wp14:anchorId="023E3419" wp14:editId="7AD515AC">
                  <wp:extent cx="2548128" cy="1911096"/>
                  <wp:effectExtent l="19050" t="19050" r="241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300A3973" w14:textId="77777777" w:rsidTr="004E43E1">
        <w:trPr>
          <w:cantSplit/>
        </w:trPr>
        <w:tc>
          <w:tcPr>
            <w:tcW w:w="5670" w:type="dxa"/>
          </w:tcPr>
          <w:p w14:paraId="7F88F204" w14:textId="4E833E68" w:rsidR="00B444EE" w:rsidRPr="00AD4681" w:rsidRDefault="00AA73E3" w:rsidP="00331B4A">
            <w:pPr>
              <w:pStyle w:val="SlideTitle"/>
            </w:pPr>
            <w:r>
              <w:t>Discussion</w:t>
            </w:r>
          </w:p>
          <w:p w14:paraId="43B9745F" w14:textId="77777777" w:rsidR="00B444EE" w:rsidRPr="00AD4681" w:rsidRDefault="00B444EE" w:rsidP="00B33AF3">
            <w:pPr>
              <w:pStyle w:val="Instructions"/>
              <w:framePr w:wrap="around"/>
            </w:pPr>
            <w:r w:rsidRPr="00AD4681">
              <w:t>SAY:</w:t>
            </w:r>
          </w:p>
          <w:p w14:paraId="47B4EDBC" w14:textId="77777777" w:rsidR="00C908FA" w:rsidRPr="00C908FA" w:rsidRDefault="00C908FA" w:rsidP="00B445F6">
            <w:pPr>
              <w:pStyle w:val="SlideTitle"/>
              <w:spacing w:before="20" w:after="120"/>
              <w:rPr>
                <w:b w:val="0"/>
                <w:sz w:val="24"/>
              </w:rPr>
            </w:pPr>
            <w:r w:rsidRPr="00C908FA">
              <w:rPr>
                <w:b w:val="0"/>
                <w:sz w:val="24"/>
              </w:rPr>
              <w:t>Here are some discussion questions to pose to your CUSP team.</w:t>
            </w:r>
          </w:p>
          <w:p w14:paraId="0311280E" w14:textId="77777777" w:rsidR="00C908FA" w:rsidRPr="00B445F6" w:rsidRDefault="00C908FA" w:rsidP="00B445F6">
            <w:pPr>
              <w:pStyle w:val="SlideTitle"/>
              <w:spacing w:before="120"/>
              <w:rPr>
                <w:sz w:val="24"/>
              </w:rPr>
            </w:pPr>
            <w:r w:rsidRPr="00B445F6">
              <w:rPr>
                <w:sz w:val="24"/>
              </w:rPr>
              <w:t>ASK:</w:t>
            </w:r>
          </w:p>
          <w:p w14:paraId="443A63FF" w14:textId="7F3D05DE" w:rsidR="00C908FA" w:rsidRPr="00C908FA" w:rsidRDefault="00C908FA" w:rsidP="00B445F6">
            <w:pPr>
              <w:pStyle w:val="SlideTitle"/>
              <w:spacing w:before="20" w:after="120"/>
              <w:rPr>
                <w:b w:val="0"/>
                <w:sz w:val="24"/>
              </w:rPr>
            </w:pPr>
            <w:r w:rsidRPr="00C908FA">
              <w:rPr>
                <w:b w:val="0"/>
                <w:sz w:val="24"/>
              </w:rPr>
              <w:t xml:space="preserve">What strategies have you used that have </w:t>
            </w:r>
            <w:r w:rsidR="00F741AE" w:rsidRPr="00C908FA">
              <w:rPr>
                <w:b w:val="0"/>
                <w:sz w:val="24"/>
              </w:rPr>
              <w:t>led</w:t>
            </w:r>
            <w:r w:rsidRPr="00C908FA">
              <w:rPr>
                <w:b w:val="0"/>
                <w:sz w:val="24"/>
              </w:rPr>
              <w:t xml:space="preserve"> to an engaged team?</w:t>
            </w:r>
          </w:p>
          <w:p w14:paraId="0F1B0F59" w14:textId="77777777" w:rsidR="00C908FA" w:rsidRPr="00C908FA" w:rsidRDefault="00C908FA" w:rsidP="00B445F6">
            <w:pPr>
              <w:pStyle w:val="SlideTitle"/>
              <w:spacing w:before="20" w:after="120"/>
              <w:rPr>
                <w:b w:val="0"/>
                <w:sz w:val="24"/>
              </w:rPr>
            </w:pPr>
            <w:r w:rsidRPr="00C908FA">
              <w:rPr>
                <w:b w:val="0"/>
                <w:sz w:val="24"/>
              </w:rPr>
              <w:t>What other disciplines have you successfully engaged?</w:t>
            </w:r>
          </w:p>
          <w:p w14:paraId="1C288E6B" w14:textId="77777777" w:rsidR="00C908FA" w:rsidRPr="00C908FA" w:rsidRDefault="00C908FA" w:rsidP="00B445F6">
            <w:pPr>
              <w:pStyle w:val="SlideTitle"/>
              <w:spacing w:before="20" w:after="120"/>
              <w:rPr>
                <w:b w:val="0"/>
                <w:sz w:val="24"/>
              </w:rPr>
            </w:pPr>
            <w:r w:rsidRPr="00C908FA">
              <w:rPr>
                <w:b w:val="0"/>
                <w:sz w:val="24"/>
              </w:rPr>
              <w:t>Did your approach vary by discipline? How?</w:t>
            </w:r>
          </w:p>
          <w:p w14:paraId="5AEC647A" w14:textId="01D676FF" w:rsidR="00C908FA" w:rsidRPr="00C908FA" w:rsidRDefault="00C908FA" w:rsidP="00B445F6">
            <w:pPr>
              <w:pStyle w:val="SlideTitle"/>
              <w:spacing w:before="20" w:after="120"/>
              <w:rPr>
                <w:b w:val="0"/>
                <w:sz w:val="24"/>
              </w:rPr>
            </w:pPr>
            <w:r w:rsidRPr="00C908FA">
              <w:rPr>
                <w:b w:val="0"/>
                <w:sz w:val="24"/>
              </w:rPr>
              <w:t>Did you leave someone out you later regretted</w:t>
            </w:r>
            <w:r w:rsidR="00D45184">
              <w:rPr>
                <w:b w:val="0"/>
                <w:sz w:val="24"/>
              </w:rPr>
              <w:t xml:space="preserve"> not having on the team</w:t>
            </w:r>
            <w:r w:rsidRPr="00C908FA">
              <w:rPr>
                <w:b w:val="0"/>
                <w:sz w:val="24"/>
              </w:rPr>
              <w:t>?</w:t>
            </w:r>
          </w:p>
          <w:p w14:paraId="39D792B5" w14:textId="77777777" w:rsidR="00C908FA" w:rsidRPr="00B445F6" w:rsidRDefault="00C908FA" w:rsidP="00B445F6">
            <w:pPr>
              <w:pStyle w:val="SlideTitle"/>
              <w:spacing w:before="120"/>
              <w:rPr>
                <w:sz w:val="24"/>
              </w:rPr>
            </w:pPr>
            <w:r w:rsidRPr="00B445F6">
              <w:rPr>
                <w:sz w:val="24"/>
              </w:rPr>
              <w:t>SAY:</w:t>
            </w:r>
          </w:p>
          <w:p w14:paraId="09804A6F" w14:textId="1E24034C" w:rsidR="00B444EE" w:rsidRPr="002F655B" w:rsidRDefault="00C908FA" w:rsidP="00B445F6">
            <w:pPr>
              <w:pStyle w:val="SlideTitle"/>
              <w:spacing w:before="20" w:after="120"/>
              <w:rPr>
                <w:b w:val="0"/>
              </w:rPr>
            </w:pPr>
            <w:r w:rsidRPr="00C908FA">
              <w:rPr>
                <w:b w:val="0"/>
                <w:sz w:val="24"/>
              </w:rPr>
              <w:t>The dialogue these questions generate can help your team replicate previous successes and avoid previous setbacks. They can also help establish shared group norms and expectations. Good luck forming your CUSP team in support of the AHRQ Safety Program for Mechanically Ventilated Patients.</w:t>
            </w:r>
          </w:p>
        </w:tc>
        <w:tc>
          <w:tcPr>
            <w:tcW w:w="4590" w:type="dxa"/>
          </w:tcPr>
          <w:p w14:paraId="1AEE71F5" w14:textId="07DD5E44" w:rsidR="00B444EE" w:rsidRPr="00AD4681" w:rsidRDefault="00B444EE" w:rsidP="00331B4A">
            <w:pPr>
              <w:pStyle w:val="TableTitles"/>
            </w:pPr>
            <w:r>
              <w:t>Slide 2</w:t>
            </w:r>
            <w:r w:rsidR="00505AB6">
              <w:t>7</w:t>
            </w:r>
          </w:p>
          <w:p w14:paraId="19B42C0A" w14:textId="41DDBF87" w:rsidR="00B444EE" w:rsidRPr="00AD4681" w:rsidRDefault="00B004EF" w:rsidP="00331B4A">
            <w:pPr>
              <w:pStyle w:val="TableTitles"/>
            </w:pPr>
            <w:r>
              <w:rPr>
                <w:noProof/>
                <w:lang w:bidi="ar-SA"/>
              </w:rPr>
              <w:drawing>
                <wp:inline distT="0" distB="0" distL="0" distR="0" wp14:anchorId="652D6C4C" wp14:editId="6E203CEE">
                  <wp:extent cx="2518797" cy="188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147" cy="1889447"/>
                          </a:xfrm>
                          <a:prstGeom prst="rect">
                            <a:avLst/>
                          </a:prstGeom>
                          <a:noFill/>
                        </pic:spPr>
                      </pic:pic>
                    </a:graphicData>
                  </a:graphic>
                </wp:inline>
              </w:drawing>
            </w:r>
          </w:p>
        </w:tc>
      </w:tr>
      <w:tr w:rsidR="00B444EE" w:rsidRPr="00AD4681" w14:paraId="798A3303" w14:textId="77777777" w:rsidTr="004E43E1">
        <w:trPr>
          <w:cantSplit/>
        </w:trPr>
        <w:tc>
          <w:tcPr>
            <w:tcW w:w="5670" w:type="dxa"/>
          </w:tcPr>
          <w:p w14:paraId="48968E68" w14:textId="537BBD45" w:rsidR="00B444EE" w:rsidRPr="00AD4681" w:rsidRDefault="00AA73E3" w:rsidP="00331B4A">
            <w:pPr>
              <w:pStyle w:val="SlideTitle"/>
            </w:pPr>
            <w:r>
              <w:lastRenderedPageBreak/>
              <w:t>Questions</w:t>
            </w:r>
          </w:p>
          <w:p w14:paraId="26654321" w14:textId="669F3068" w:rsidR="00B444EE" w:rsidRPr="00B57371" w:rsidRDefault="00B444EE" w:rsidP="001049A2">
            <w:pPr>
              <w:pStyle w:val="SlideTitle"/>
              <w:spacing w:before="20" w:after="120"/>
              <w:rPr>
                <w:b w:val="0"/>
              </w:rPr>
            </w:pPr>
          </w:p>
        </w:tc>
        <w:tc>
          <w:tcPr>
            <w:tcW w:w="4590" w:type="dxa"/>
          </w:tcPr>
          <w:p w14:paraId="7E0E870C" w14:textId="0D3AC78E" w:rsidR="00B444EE" w:rsidRPr="00AD4681" w:rsidRDefault="00505AB6" w:rsidP="00331B4A">
            <w:pPr>
              <w:pStyle w:val="TableTitles"/>
            </w:pPr>
            <w:r>
              <w:t>Slide 28</w:t>
            </w:r>
          </w:p>
          <w:p w14:paraId="15CD217B" w14:textId="4CECABF2" w:rsidR="00B444EE" w:rsidRPr="00AD4681" w:rsidRDefault="00D04139" w:rsidP="00331B4A">
            <w:pPr>
              <w:pStyle w:val="TableTitles"/>
            </w:pPr>
            <w:r w:rsidRPr="00D04139">
              <w:rPr>
                <w:noProof/>
                <w:lang w:bidi="ar-SA"/>
              </w:rPr>
              <w:drawing>
                <wp:inline distT="0" distB="0" distL="0" distR="0" wp14:anchorId="2E8D3CE8" wp14:editId="4EB5979B">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D04139" w:rsidRPr="00AD4681" w14:paraId="465B8812" w14:textId="77777777" w:rsidTr="004E43E1">
        <w:trPr>
          <w:cantSplit/>
        </w:trPr>
        <w:tc>
          <w:tcPr>
            <w:tcW w:w="5670" w:type="dxa"/>
          </w:tcPr>
          <w:p w14:paraId="62697039" w14:textId="04DB328B" w:rsidR="00D04139" w:rsidRPr="00AD4681" w:rsidRDefault="00D04139" w:rsidP="00D04139">
            <w:pPr>
              <w:pStyle w:val="SlideTitle"/>
            </w:pPr>
            <w:r>
              <w:t>References</w:t>
            </w:r>
          </w:p>
          <w:p w14:paraId="3EAB3C88" w14:textId="682EA2D6" w:rsidR="00D04139" w:rsidRDefault="00D04139" w:rsidP="00D04139">
            <w:pPr>
              <w:pStyle w:val="SlideTitle"/>
            </w:pPr>
          </w:p>
        </w:tc>
        <w:tc>
          <w:tcPr>
            <w:tcW w:w="4590" w:type="dxa"/>
          </w:tcPr>
          <w:p w14:paraId="09AB477D" w14:textId="4EE6F1A6" w:rsidR="00D04139" w:rsidRPr="00AD4681" w:rsidRDefault="00D04139" w:rsidP="0072032C">
            <w:pPr>
              <w:pStyle w:val="TableTitles"/>
            </w:pPr>
            <w:r>
              <w:t>Slide 29</w:t>
            </w:r>
          </w:p>
          <w:p w14:paraId="4A3DF7E2" w14:textId="0372664D" w:rsidR="00D04139" w:rsidRDefault="00D04139" w:rsidP="00331B4A">
            <w:pPr>
              <w:pStyle w:val="TableTitles"/>
            </w:pPr>
            <w:r w:rsidRPr="00D04139">
              <w:rPr>
                <w:noProof/>
                <w:lang w:bidi="ar-SA"/>
              </w:rPr>
              <w:drawing>
                <wp:inline distT="0" distB="0" distL="0" distR="0" wp14:anchorId="56CB3737" wp14:editId="59DA0CA4">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2"/>
      <w:footerReference w:type="default" r:id="rId4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BD780B" w15:done="0"/>
  <w15:commentEx w15:paraId="0CBA470D" w15:paraIdParent="59BD78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624A2" w14:textId="77777777" w:rsidR="008E73C7" w:rsidRDefault="008E73C7" w:rsidP="004577E8">
      <w:r>
        <w:separator/>
      </w:r>
    </w:p>
  </w:endnote>
  <w:endnote w:type="continuationSeparator" w:id="0">
    <w:p w14:paraId="24D8F699" w14:textId="77777777" w:rsidR="008E73C7" w:rsidRDefault="008E73C7"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066D0FB9" w:rsidR="00B26141" w:rsidRDefault="00E44D7A" w:rsidP="004577E8">
    <w:pPr>
      <w:pStyle w:val="Footer"/>
    </w:pPr>
    <w:r>
      <w:rPr>
        <w:noProof/>
      </w:rPr>
      <w:drawing>
        <wp:anchor distT="0" distB="0" distL="114300" distR="114300" simplePos="0" relativeHeight="251665408" behindDoc="1" locked="0" layoutInCell="1" allowOverlap="1" wp14:anchorId="4B269084" wp14:editId="0A096DEF">
          <wp:simplePos x="0" y="0"/>
          <wp:positionH relativeFrom="column">
            <wp:posOffset>-889000</wp:posOffset>
          </wp:positionH>
          <wp:positionV relativeFrom="paragraph">
            <wp:posOffset>-52274</wp:posOffset>
          </wp:positionV>
          <wp:extent cx="7772400" cy="710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5DDDF226" w:rsidR="00B5242A" w:rsidRPr="00B5242A" w:rsidRDefault="00B5242A" w:rsidP="004577E8">
    <w:pPr>
      <w:pStyle w:val="Footer"/>
      <w:rPr>
        <w:rStyle w:val="PageNumber"/>
        <w:color w:val="FFFFFF" w:themeColor="background1"/>
      </w:rPr>
    </w:pPr>
  </w:p>
  <w:p w14:paraId="34A97209" w14:textId="77777777" w:rsidR="00236CB1" w:rsidRPr="00236CB1" w:rsidRDefault="00236CB1" w:rsidP="00EF145E">
    <w:pPr>
      <w:pStyle w:val="Footer"/>
      <w:framePr w:wrap="none" w:vAnchor="text" w:hAnchor="page" w:x="11575" w:y="433"/>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7D32A9">
      <w:rPr>
        <w:rStyle w:val="PageNumber"/>
        <w:noProof/>
        <w:color w:val="FFFFFF" w:themeColor="background1"/>
        <w:sz w:val="20"/>
      </w:rPr>
      <w:t>2</w:t>
    </w:r>
    <w:r w:rsidRPr="00236CB1">
      <w:rPr>
        <w:rStyle w:val="PageNumber"/>
        <w:color w:val="FFFFFF" w:themeColor="background1"/>
        <w:sz w:val="20"/>
      </w:rPr>
      <w:fldChar w:fldCharType="end"/>
    </w:r>
  </w:p>
  <w:p w14:paraId="0350C081" w14:textId="0F67BB55" w:rsidR="00B26141" w:rsidRDefault="00E44D7A"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905C350">
              <wp:simplePos x="0" y="0"/>
              <wp:positionH relativeFrom="column">
                <wp:posOffset>4974158</wp:posOffset>
              </wp:positionH>
              <wp:positionV relativeFrom="paragraph">
                <wp:posOffset>225317</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2EFA85FF" w:rsidR="00B26141" w:rsidRPr="004577E8" w:rsidRDefault="005A424E" w:rsidP="004577E8">
                          <w:pPr>
                            <w:pStyle w:val="FooterWhite"/>
                          </w:pPr>
                          <w:r>
                            <w:t>Forming a CUSP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91.65pt;margin-top:17.7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" filled="f" stroked="f">
              <v:textbox>
                <w:txbxContent>
                  <w:p w14:paraId="42198C2A" w14:textId="2EFA85FF" w:rsidR="00B26141" w:rsidRPr="004577E8" w:rsidRDefault="005A424E" w:rsidP="004577E8">
                    <w:pPr>
                      <w:pStyle w:val="FooterWhite"/>
                    </w:pPr>
                    <w:r>
                      <w:t>Forming a CUSP Team</w:t>
                    </w:r>
                  </w:p>
                </w:txbxContent>
              </v:textbox>
            </v:shape>
          </w:pict>
        </mc:Fallback>
      </mc:AlternateContent>
    </w:r>
    <w:r w:rsidRPr="00B5242A">
      <w:rPr>
        <w:noProof/>
      </w:rPr>
      <w:drawing>
        <wp:anchor distT="0" distB="0" distL="114300" distR="114300" simplePos="0" relativeHeight="251667456" behindDoc="1" locked="0" layoutInCell="1" allowOverlap="1" wp14:anchorId="066D9EA0" wp14:editId="157F90ED">
          <wp:simplePos x="0" y="0"/>
          <wp:positionH relativeFrom="column">
            <wp:posOffset>-849630</wp:posOffset>
          </wp:positionH>
          <wp:positionV relativeFrom="paragraph">
            <wp:posOffset>40005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DB2FA" w14:textId="77777777" w:rsidR="008E73C7" w:rsidRDefault="008E73C7" w:rsidP="004577E8">
      <w:r>
        <w:separator/>
      </w:r>
    </w:p>
  </w:footnote>
  <w:footnote w:type="continuationSeparator" w:id="0">
    <w:p w14:paraId="5284EBC3" w14:textId="77777777" w:rsidR="008E73C7" w:rsidRDefault="008E73C7"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7D32A9"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232F287E" w:rsidR="00B5242A" w:rsidRDefault="00F62EBA" w:rsidP="004577E8">
    <w:pPr>
      <w:pStyle w:val="Title"/>
    </w:pPr>
    <w:r>
      <w:t>Forming a C</w:t>
    </w:r>
    <w:r w:rsidR="00270490">
      <w:t xml:space="preserve">omprehensive </w:t>
    </w:r>
    <w:r>
      <w:t>U</w:t>
    </w:r>
    <w:r w:rsidR="00270490">
      <w:t xml:space="preserve">nit-based </w:t>
    </w:r>
    <w:r>
      <w:t>S</w:t>
    </w:r>
    <w:r w:rsidR="00270490">
      <w:t xml:space="preserve">afety </w:t>
    </w:r>
    <w:r>
      <w:t>P</w:t>
    </w:r>
    <w:r w:rsidR="00270490">
      <w:t>rogram</w:t>
    </w:r>
    <w:r>
      <w:t xml:space="preserve"> Team</w:t>
    </w:r>
  </w:p>
  <w:p w14:paraId="63313081" w14:textId="0577CB32" w:rsidR="00270490" w:rsidRPr="00270490" w:rsidRDefault="00270490" w:rsidP="00270490">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4B8"/>
    <w:rsid w:val="000436DB"/>
    <w:rsid w:val="00050E94"/>
    <w:rsid w:val="0006724F"/>
    <w:rsid w:val="000753D0"/>
    <w:rsid w:val="00081AD4"/>
    <w:rsid w:val="00087FEE"/>
    <w:rsid w:val="00091151"/>
    <w:rsid w:val="000941FE"/>
    <w:rsid w:val="000966F0"/>
    <w:rsid w:val="000B2392"/>
    <w:rsid w:val="000C1A23"/>
    <w:rsid w:val="000D541B"/>
    <w:rsid w:val="000E0DDF"/>
    <w:rsid w:val="000E380B"/>
    <w:rsid w:val="000E48E1"/>
    <w:rsid w:val="001049A2"/>
    <w:rsid w:val="001113EF"/>
    <w:rsid w:val="001135A3"/>
    <w:rsid w:val="00136E75"/>
    <w:rsid w:val="00147A61"/>
    <w:rsid w:val="0015682B"/>
    <w:rsid w:val="00183A8C"/>
    <w:rsid w:val="00184504"/>
    <w:rsid w:val="001865C9"/>
    <w:rsid w:val="001A4722"/>
    <w:rsid w:val="001A5B62"/>
    <w:rsid w:val="001B2008"/>
    <w:rsid w:val="001B2202"/>
    <w:rsid w:val="001B3754"/>
    <w:rsid w:val="001B724A"/>
    <w:rsid w:val="001E1B33"/>
    <w:rsid w:val="001F08B9"/>
    <w:rsid w:val="002044BF"/>
    <w:rsid w:val="00207E21"/>
    <w:rsid w:val="0021313C"/>
    <w:rsid w:val="002171F5"/>
    <w:rsid w:val="00227F07"/>
    <w:rsid w:val="00231776"/>
    <w:rsid w:val="0023388B"/>
    <w:rsid w:val="00236CB1"/>
    <w:rsid w:val="00250185"/>
    <w:rsid w:val="00270490"/>
    <w:rsid w:val="00272E5C"/>
    <w:rsid w:val="00283168"/>
    <w:rsid w:val="002852C4"/>
    <w:rsid w:val="00290AD2"/>
    <w:rsid w:val="00297FA6"/>
    <w:rsid w:val="002A6B25"/>
    <w:rsid w:val="002C2D67"/>
    <w:rsid w:val="002C6647"/>
    <w:rsid w:val="002D3107"/>
    <w:rsid w:val="002F655B"/>
    <w:rsid w:val="00306D5C"/>
    <w:rsid w:val="00315286"/>
    <w:rsid w:val="00327D4E"/>
    <w:rsid w:val="00332E74"/>
    <w:rsid w:val="00346169"/>
    <w:rsid w:val="003475E9"/>
    <w:rsid w:val="00355866"/>
    <w:rsid w:val="00365A21"/>
    <w:rsid w:val="00387E5B"/>
    <w:rsid w:val="003A0E77"/>
    <w:rsid w:val="003A3677"/>
    <w:rsid w:val="003A50E4"/>
    <w:rsid w:val="003B4776"/>
    <w:rsid w:val="003B53F1"/>
    <w:rsid w:val="003C46BE"/>
    <w:rsid w:val="003D08CD"/>
    <w:rsid w:val="003D63A5"/>
    <w:rsid w:val="003D69F2"/>
    <w:rsid w:val="003D7C80"/>
    <w:rsid w:val="003E1E2D"/>
    <w:rsid w:val="003E53AA"/>
    <w:rsid w:val="003F4C1C"/>
    <w:rsid w:val="00407269"/>
    <w:rsid w:val="0041326C"/>
    <w:rsid w:val="004160E6"/>
    <w:rsid w:val="00421AEB"/>
    <w:rsid w:val="00427C52"/>
    <w:rsid w:val="00444052"/>
    <w:rsid w:val="004546DD"/>
    <w:rsid w:val="004577E8"/>
    <w:rsid w:val="00475288"/>
    <w:rsid w:val="00476275"/>
    <w:rsid w:val="00485E14"/>
    <w:rsid w:val="004A14EC"/>
    <w:rsid w:val="004A4EAC"/>
    <w:rsid w:val="004C3676"/>
    <w:rsid w:val="004C7F05"/>
    <w:rsid w:val="004F5E54"/>
    <w:rsid w:val="00505AB6"/>
    <w:rsid w:val="005172DA"/>
    <w:rsid w:val="00517336"/>
    <w:rsid w:val="00520B5D"/>
    <w:rsid w:val="005254DA"/>
    <w:rsid w:val="005450A5"/>
    <w:rsid w:val="005609A2"/>
    <w:rsid w:val="00563A84"/>
    <w:rsid w:val="00573E00"/>
    <w:rsid w:val="00577539"/>
    <w:rsid w:val="00586E4B"/>
    <w:rsid w:val="005945E9"/>
    <w:rsid w:val="005A424E"/>
    <w:rsid w:val="005A6E90"/>
    <w:rsid w:val="005C5D27"/>
    <w:rsid w:val="005D50B4"/>
    <w:rsid w:val="005E5542"/>
    <w:rsid w:val="005E7846"/>
    <w:rsid w:val="005F0841"/>
    <w:rsid w:val="005F4785"/>
    <w:rsid w:val="00607AFE"/>
    <w:rsid w:val="0061298C"/>
    <w:rsid w:val="00631A39"/>
    <w:rsid w:val="006409EA"/>
    <w:rsid w:val="00651B02"/>
    <w:rsid w:val="00674423"/>
    <w:rsid w:val="006C0CBA"/>
    <w:rsid w:val="006F2931"/>
    <w:rsid w:val="00701389"/>
    <w:rsid w:val="00727C04"/>
    <w:rsid w:val="007540EC"/>
    <w:rsid w:val="00761AA7"/>
    <w:rsid w:val="0077092C"/>
    <w:rsid w:val="007810E9"/>
    <w:rsid w:val="00781562"/>
    <w:rsid w:val="00797F2A"/>
    <w:rsid w:val="007A0A1D"/>
    <w:rsid w:val="007B3E20"/>
    <w:rsid w:val="007D0837"/>
    <w:rsid w:val="007D13A4"/>
    <w:rsid w:val="007D32A9"/>
    <w:rsid w:val="007E4F83"/>
    <w:rsid w:val="007F28C0"/>
    <w:rsid w:val="00813D7D"/>
    <w:rsid w:val="00827BD2"/>
    <w:rsid w:val="008313E7"/>
    <w:rsid w:val="00833667"/>
    <w:rsid w:val="0083687A"/>
    <w:rsid w:val="008443AB"/>
    <w:rsid w:val="008471B2"/>
    <w:rsid w:val="00865DC6"/>
    <w:rsid w:val="00871FCD"/>
    <w:rsid w:val="00882746"/>
    <w:rsid w:val="00883D0C"/>
    <w:rsid w:val="00885CCD"/>
    <w:rsid w:val="008904C1"/>
    <w:rsid w:val="008B2370"/>
    <w:rsid w:val="008B4D5B"/>
    <w:rsid w:val="008E73C7"/>
    <w:rsid w:val="009223B4"/>
    <w:rsid w:val="00931C5D"/>
    <w:rsid w:val="00932235"/>
    <w:rsid w:val="009364DE"/>
    <w:rsid w:val="009378BE"/>
    <w:rsid w:val="00961451"/>
    <w:rsid w:val="00964FB8"/>
    <w:rsid w:val="00992035"/>
    <w:rsid w:val="0099261F"/>
    <w:rsid w:val="00992B32"/>
    <w:rsid w:val="009954D9"/>
    <w:rsid w:val="00995A3E"/>
    <w:rsid w:val="00996033"/>
    <w:rsid w:val="009A242D"/>
    <w:rsid w:val="009C7753"/>
    <w:rsid w:val="009D0579"/>
    <w:rsid w:val="009F749A"/>
    <w:rsid w:val="00A008EA"/>
    <w:rsid w:val="00A014EB"/>
    <w:rsid w:val="00A06668"/>
    <w:rsid w:val="00A17F90"/>
    <w:rsid w:val="00A228D1"/>
    <w:rsid w:val="00A27654"/>
    <w:rsid w:val="00A4114B"/>
    <w:rsid w:val="00A439EC"/>
    <w:rsid w:val="00A462D1"/>
    <w:rsid w:val="00A5732F"/>
    <w:rsid w:val="00A718BC"/>
    <w:rsid w:val="00A71B96"/>
    <w:rsid w:val="00A8547A"/>
    <w:rsid w:val="00A92259"/>
    <w:rsid w:val="00AA6A92"/>
    <w:rsid w:val="00AA73E3"/>
    <w:rsid w:val="00AC09C9"/>
    <w:rsid w:val="00AC50CD"/>
    <w:rsid w:val="00AD085F"/>
    <w:rsid w:val="00AD17A3"/>
    <w:rsid w:val="00AF1B48"/>
    <w:rsid w:val="00B004EF"/>
    <w:rsid w:val="00B0071E"/>
    <w:rsid w:val="00B03315"/>
    <w:rsid w:val="00B17BEA"/>
    <w:rsid w:val="00B26141"/>
    <w:rsid w:val="00B269B7"/>
    <w:rsid w:val="00B31850"/>
    <w:rsid w:val="00B32510"/>
    <w:rsid w:val="00B33AF3"/>
    <w:rsid w:val="00B444EE"/>
    <w:rsid w:val="00B445F6"/>
    <w:rsid w:val="00B46528"/>
    <w:rsid w:val="00B50B69"/>
    <w:rsid w:val="00B5242A"/>
    <w:rsid w:val="00B54F5D"/>
    <w:rsid w:val="00B57371"/>
    <w:rsid w:val="00B630C8"/>
    <w:rsid w:val="00B811A0"/>
    <w:rsid w:val="00B81506"/>
    <w:rsid w:val="00B9714B"/>
    <w:rsid w:val="00BB0988"/>
    <w:rsid w:val="00BB6F8A"/>
    <w:rsid w:val="00BB7A4F"/>
    <w:rsid w:val="00BD38C0"/>
    <w:rsid w:val="00BD4108"/>
    <w:rsid w:val="00BE396E"/>
    <w:rsid w:val="00BE7B02"/>
    <w:rsid w:val="00C076A2"/>
    <w:rsid w:val="00C111DD"/>
    <w:rsid w:val="00C15209"/>
    <w:rsid w:val="00C24363"/>
    <w:rsid w:val="00C3188B"/>
    <w:rsid w:val="00C361A0"/>
    <w:rsid w:val="00C37E57"/>
    <w:rsid w:val="00C40CEE"/>
    <w:rsid w:val="00C40F39"/>
    <w:rsid w:val="00C41B91"/>
    <w:rsid w:val="00C45CCB"/>
    <w:rsid w:val="00C55356"/>
    <w:rsid w:val="00C908FA"/>
    <w:rsid w:val="00CB4849"/>
    <w:rsid w:val="00CD0040"/>
    <w:rsid w:val="00CE2FC2"/>
    <w:rsid w:val="00CE32A7"/>
    <w:rsid w:val="00CF40EA"/>
    <w:rsid w:val="00CF4B45"/>
    <w:rsid w:val="00D04139"/>
    <w:rsid w:val="00D10ECE"/>
    <w:rsid w:val="00D21CB5"/>
    <w:rsid w:val="00D23E2E"/>
    <w:rsid w:val="00D274C7"/>
    <w:rsid w:val="00D40678"/>
    <w:rsid w:val="00D45184"/>
    <w:rsid w:val="00D5076C"/>
    <w:rsid w:val="00D51A82"/>
    <w:rsid w:val="00D51FFA"/>
    <w:rsid w:val="00D7209E"/>
    <w:rsid w:val="00D720A1"/>
    <w:rsid w:val="00D72F44"/>
    <w:rsid w:val="00D73319"/>
    <w:rsid w:val="00D7515B"/>
    <w:rsid w:val="00D75656"/>
    <w:rsid w:val="00D83B40"/>
    <w:rsid w:val="00D83CAA"/>
    <w:rsid w:val="00D938A2"/>
    <w:rsid w:val="00DA0A84"/>
    <w:rsid w:val="00DA3C62"/>
    <w:rsid w:val="00DD08CE"/>
    <w:rsid w:val="00DD1BEF"/>
    <w:rsid w:val="00DD5209"/>
    <w:rsid w:val="00DF256F"/>
    <w:rsid w:val="00DF3926"/>
    <w:rsid w:val="00E1195E"/>
    <w:rsid w:val="00E16F47"/>
    <w:rsid w:val="00E2035E"/>
    <w:rsid w:val="00E44D7A"/>
    <w:rsid w:val="00E45C8A"/>
    <w:rsid w:val="00E52E03"/>
    <w:rsid w:val="00E54BB2"/>
    <w:rsid w:val="00E608F9"/>
    <w:rsid w:val="00E61184"/>
    <w:rsid w:val="00E62124"/>
    <w:rsid w:val="00E71678"/>
    <w:rsid w:val="00E74330"/>
    <w:rsid w:val="00E82BE7"/>
    <w:rsid w:val="00E857E5"/>
    <w:rsid w:val="00EA3539"/>
    <w:rsid w:val="00EA5D2E"/>
    <w:rsid w:val="00EA6D3D"/>
    <w:rsid w:val="00EA7C1B"/>
    <w:rsid w:val="00EB1DA9"/>
    <w:rsid w:val="00EB3334"/>
    <w:rsid w:val="00EB3549"/>
    <w:rsid w:val="00EB624B"/>
    <w:rsid w:val="00EB6C38"/>
    <w:rsid w:val="00ED291B"/>
    <w:rsid w:val="00ED6328"/>
    <w:rsid w:val="00EE2D5D"/>
    <w:rsid w:val="00EF145E"/>
    <w:rsid w:val="00EF57E2"/>
    <w:rsid w:val="00F2030E"/>
    <w:rsid w:val="00F23F3F"/>
    <w:rsid w:val="00F26B8D"/>
    <w:rsid w:val="00F31C2D"/>
    <w:rsid w:val="00F62EBA"/>
    <w:rsid w:val="00F63D15"/>
    <w:rsid w:val="00F673E0"/>
    <w:rsid w:val="00F67BD5"/>
    <w:rsid w:val="00F72D19"/>
    <w:rsid w:val="00F741AE"/>
    <w:rsid w:val="00FA4318"/>
    <w:rsid w:val="00FB4F02"/>
    <w:rsid w:val="00FC2883"/>
    <w:rsid w:val="00FD10B1"/>
    <w:rsid w:val="00FD1178"/>
    <w:rsid w:val="00FD392F"/>
    <w:rsid w:val="00FD625E"/>
    <w:rsid w:val="00FE3D6A"/>
    <w:rsid w:val="00FE5CE4"/>
    <w:rsid w:val="00FE7400"/>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1E3D"/>
    <w:rsid w:val="00116F41"/>
    <w:rsid w:val="001A3CA2"/>
    <w:rsid w:val="001C248F"/>
    <w:rsid w:val="00233121"/>
    <w:rsid w:val="002C0026"/>
    <w:rsid w:val="003411F0"/>
    <w:rsid w:val="00407569"/>
    <w:rsid w:val="004331E0"/>
    <w:rsid w:val="005D5BED"/>
    <w:rsid w:val="00662D8D"/>
    <w:rsid w:val="007B16A3"/>
    <w:rsid w:val="00816B2F"/>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A7D2A-E017-409B-92FE-FFF2B7FE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17</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18859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22</cp:revision>
  <cp:lastPrinted>2014-07-11T13:37:00Z</cp:lastPrinted>
  <dcterms:created xsi:type="dcterms:W3CDTF">2016-08-08T18:10:00Z</dcterms:created>
  <dcterms:modified xsi:type="dcterms:W3CDTF">2017-01-16T07:11:00Z</dcterms:modified>
  <cp:category>patient safety, CUSP, VAE, VAP, healthcare acquired infections, critical care nursing, mechanical ventilation, ventilator associated events, early mobility, low tidal volume ventilation, daily care</cp:category>
</cp:coreProperties>
</file>