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FD35D" w14:textId="77777777" w:rsidR="00C416B3" w:rsidRDefault="00C416B3" w:rsidP="00C416B3">
      <w:pPr>
        <w:pStyle w:val="BodyText"/>
      </w:pPr>
      <w:r w:rsidRPr="004332A9">
        <w:rPr>
          <w:b/>
        </w:rPr>
        <w:t xml:space="preserve">Purpose of the tool: </w:t>
      </w:r>
      <w:r>
        <w:t xml:space="preserve">This tool </w:t>
      </w:r>
      <w:r w:rsidRPr="00F5392C">
        <w:t xml:space="preserve">describes the key perinatal safety elements </w:t>
      </w:r>
      <w:r>
        <w:t xml:space="preserve">related to the </w:t>
      </w:r>
      <w:r w:rsidR="00282473">
        <w:t xml:space="preserve">safe </w:t>
      </w:r>
      <w:r w:rsidRPr="004332A9">
        <w:t>management of a delivery complicated by a shoulder dystocia</w:t>
      </w:r>
      <w:r>
        <w:t>.</w:t>
      </w:r>
      <w:r w:rsidRPr="004332A9">
        <w:t xml:space="preserve"> </w:t>
      </w:r>
      <w:r w:rsidRPr="00F5392C">
        <w:t>The key elements are presented within the framework of the Comprehensive Unit-</w:t>
      </w:r>
      <w:r w:rsidR="006F74E4">
        <w:t>b</w:t>
      </w:r>
      <w:r w:rsidRPr="00F5392C">
        <w:t>ased Safety Program (CUSP).</w:t>
      </w:r>
    </w:p>
    <w:p w14:paraId="3CDC6263" w14:textId="77777777" w:rsidR="00C416B3" w:rsidRPr="004332A9" w:rsidRDefault="00C416B3" w:rsidP="00C416B3">
      <w:pPr>
        <w:pStyle w:val="BodyText"/>
      </w:pPr>
      <w:r w:rsidRPr="004332A9">
        <w:rPr>
          <w:b/>
        </w:rPr>
        <w:t xml:space="preserve">Who should use this tool: </w:t>
      </w:r>
      <w:r>
        <w:t>Nurses, physicians, midwives</w:t>
      </w:r>
      <w:r w:rsidRPr="004332A9">
        <w:t xml:space="preserve">, and other labor and delivery </w:t>
      </w:r>
      <w:r w:rsidR="006F74E4">
        <w:t>(</w:t>
      </w:r>
      <w:r w:rsidRPr="004332A9">
        <w:t>L&amp;D</w:t>
      </w:r>
      <w:r w:rsidR="006F74E4">
        <w:t>)</w:t>
      </w:r>
      <w:r w:rsidR="00B23820">
        <w:t xml:space="preserve"> </w:t>
      </w:r>
      <w:r w:rsidRPr="004332A9">
        <w:t xml:space="preserve">staff </w:t>
      </w:r>
      <w:r>
        <w:t xml:space="preserve">responsible for </w:t>
      </w:r>
      <w:r w:rsidRPr="004332A9">
        <w:t>managing a delivery c</w:t>
      </w:r>
      <w:r>
        <w:t>omplicated by shoulder dystocia</w:t>
      </w:r>
      <w:r w:rsidR="001713B4">
        <w:t>.</w:t>
      </w:r>
    </w:p>
    <w:p w14:paraId="6DB7545E" w14:textId="77777777" w:rsidR="00C416B3" w:rsidRPr="00581386" w:rsidRDefault="00C416B3" w:rsidP="00C416B3">
      <w:pPr>
        <w:pStyle w:val="BodyText"/>
        <w:rPr>
          <w:b/>
        </w:rPr>
      </w:pPr>
      <w:r w:rsidRPr="004332A9">
        <w:rPr>
          <w:b/>
        </w:rPr>
        <w:t>How to use this tool:</w:t>
      </w:r>
      <w:r>
        <w:rPr>
          <w:b/>
        </w:rPr>
        <w:t xml:space="preserve"> </w:t>
      </w:r>
      <w:r w:rsidRPr="00581386">
        <w:rPr>
          <w:rFonts w:eastAsiaTheme="minorEastAsia" w:cs="Arial"/>
        </w:rPr>
        <w:t xml:space="preserve">Review the key perinatal safety elements with L&amp;D leadership and unit staff to determine how elements will be implemented on your L&amp;D unit. Consider any existing facility policies or processes related to </w:t>
      </w:r>
      <w:r>
        <w:rPr>
          <w:rFonts w:eastAsiaTheme="minorEastAsia" w:cs="Arial"/>
        </w:rPr>
        <w:t>shoulder dystocia</w:t>
      </w:r>
      <w:r w:rsidRPr="00581386">
        <w:rPr>
          <w:rFonts w:eastAsiaTheme="minorEastAsia" w:cs="Arial"/>
        </w:rPr>
        <w:t xml:space="preserve">. Consider using standing orders, </w:t>
      </w:r>
      <w:r>
        <w:rPr>
          <w:rFonts w:eastAsiaTheme="minorEastAsia" w:cs="Arial"/>
        </w:rPr>
        <w:t xml:space="preserve">preprinted checklists, </w:t>
      </w:r>
      <w:r w:rsidRPr="00581386">
        <w:rPr>
          <w:rFonts w:eastAsiaTheme="minorEastAsia" w:cs="Arial"/>
        </w:rPr>
        <w:t xml:space="preserve">and staff </w:t>
      </w:r>
      <w:r>
        <w:rPr>
          <w:rFonts w:eastAsiaTheme="minorEastAsia" w:cs="Arial"/>
        </w:rPr>
        <w:t xml:space="preserve">simulation </w:t>
      </w:r>
      <w:r w:rsidRPr="00581386">
        <w:rPr>
          <w:rFonts w:eastAsiaTheme="minorEastAsia" w:cs="Arial"/>
        </w:rPr>
        <w:t>training to support implementation.</w:t>
      </w:r>
      <w:r>
        <w:rPr>
          <w:rFonts w:eastAsiaTheme="minorEastAsia" w:cs="Arial"/>
        </w:rPr>
        <w:t xml:space="preserve"> A sample of how some of these key perinatal safety elements can be incorporated into a unit approach to shoulder dystocia is provided in the Appendix of this tool. </w:t>
      </w:r>
    </w:p>
    <w:p w14:paraId="2D2C8346" w14:textId="336A5C0C" w:rsidR="00C416B3" w:rsidRDefault="00C416B3" w:rsidP="00141431">
      <w:pPr>
        <w:pStyle w:val="Heading1"/>
      </w:pPr>
      <w:r w:rsidRPr="00D540CB">
        <w:t>Key Perinatal Safety Elem</w:t>
      </w:r>
      <w:r>
        <w:t>ents</w:t>
      </w:r>
    </w:p>
    <w:p w14:paraId="1259F55B" w14:textId="202651FE" w:rsidR="0045524B" w:rsidRPr="0045524B" w:rsidRDefault="0045524B" w:rsidP="00236560">
      <w:pPr>
        <w:pBdr>
          <w:top w:val="single" w:sz="4" w:space="1" w:color="auto"/>
          <w:left w:val="single" w:sz="4" w:space="4" w:color="auto"/>
          <w:bottom w:val="single" w:sz="4" w:space="1" w:color="auto"/>
          <w:right w:val="single" w:sz="4" w:space="4" w:color="auto"/>
        </w:pBdr>
        <w:shd w:val="clear" w:color="auto" w:fill="D9D9D9" w:themeFill="background1" w:themeFillShade="D9"/>
        <w:spacing w:after="20"/>
        <w:ind w:left="90" w:right="-90"/>
        <w:rPr>
          <w:lang w:bidi="en-US"/>
        </w:rPr>
      </w:pPr>
      <w:r w:rsidRPr="00950A54">
        <w:rPr>
          <w:rFonts w:asciiTheme="minorBidi" w:hAnsiTheme="minorBidi"/>
          <w:b/>
          <w:i/>
        </w:rPr>
        <w:t>Standardize When Possible (CUSP Science of Safety)</w:t>
      </w:r>
    </w:p>
    <w:tbl>
      <w:tblPr>
        <w:tblStyle w:val="TableGrid"/>
        <w:tblW w:w="9558" w:type="dxa"/>
        <w:tblLook w:val="04A0" w:firstRow="1" w:lastRow="0" w:firstColumn="1" w:lastColumn="0" w:noHBand="0" w:noVBand="1"/>
        <w:tblDescription w:val="Key Perinatal Safety Elements"/>
      </w:tblPr>
      <w:tblGrid>
        <w:gridCol w:w="3978"/>
        <w:gridCol w:w="5580"/>
      </w:tblGrid>
      <w:tr w:rsidR="00C416B3" w:rsidRPr="00950A54" w14:paraId="1FC82A75" w14:textId="77777777" w:rsidTr="00236560">
        <w:trPr>
          <w:cantSplit/>
          <w:tblHeader/>
        </w:trPr>
        <w:tc>
          <w:tcPr>
            <w:tcW w:w="3978" w:type="dxa"/>
            <w:tcBorders>
              <w:top w:val="single" w:sz="4" w:space="0" w:color="auto"/>
            </w:tcBorders>
          </w:tcPr>
          <w:p w14:paraId="77467ACB" w14:textId="77777777" w:rsidR="00C416B3" w:rsidRPr="00950A54" w:rsidRDefault="00C416B3" w:rsidP="00FB258C">
            <w:pPr>
              <w:rPr>
                <w:rFonts w:asciiTheme="minorBidi" w:hAnsiTheme="minorBidi"/>
                <w:b/>
              </w:rPr>
            </w:pPr>
            <w:r w:rsidRPr="00950A54">
              <w:rPr>
                <w:rFonts w:asciiTheme="minorBidi" w:hAnsiTheme="minorBidi"/>
                <w:b/>
              </w:rPr>
              <w:t>Key Perinatal Safety Elements</w:t>
            </w:r>
          </w:p>
        </w:tc>
        <w:tc>
          <w:tcPr>
            <w:tcW w:w="5580" w:type="dxa"/>
            <w:tcBorders>
              <w:top w:val="single" w:sz="4" w:space="0" w:color="auto"/>
            </w:tcBorders>
          </w:tcPr>
          <w:p w14:paraId="65E1BACD" w14:textId="77777777" w:rsidR="00C416B3" w:rsidRPr="00950A54" w:rsidRDefault="00C416B3" w:rsidP="00FB258C">
            <w:pPr>
              <w:rPr>
                <w:rFonts w:asciiTheme="minorBidi" w:hAnsiTheme="minorBidi"/>
                <w:b/>
              </w:rPr>
            </w:pPr>
            <w:r w:rsidRPr="00950A54">
              <w:rPr>
                <w:rFonts w:asciiTheme="minorBidi" w:hAnsiTheme="minorBidi"/>
                <w:b/>
              </w:rPr>
              <w:t>Examples</w:t>
            </w:r>
          </w:p>
        </w:tc>
      </w:tr>
      <w:tr w:rsidR="00C416B3" w:rsidRPr="00414679" w14:paraId="0E88587D" w14:textId="77777777" w:rsidTr="00236560">
        <w:trPr>
          <w:cantSplit/>
        </w:trPr>
        <w:tc>
          <w:tcPr>
            <w:tcW w:w="3978" w:type="dxa"/>
          </w:tcPr>
          <w:p w14:paraId="5D119821" w14:textId="77777777" w:rsidR="00C416B3" w:rsidRPr="004E4479" w:rsidRDefault="00C416B3" w:rsidP="00FB258C">
            <w:pPr>
              <w:rPr>
                <w:rFonts w:asciiTheme="minorBidi" w:eastAsia="Calibri" w:hAnsiTheme="minorBidi"/>
              </w:rPr>
            </w:pPr>
            <w:r w:rsidRPr="004E4479">
              <w:rPr>
                <w:rFonts w:asciiTheme="minorBidi" w:eastAsia="Calibri" w:hAnsiTheme="minorBidi"/>
              </w:rPr>
              <w:t xml:space="preserve">Use </w:t>
            </w:r>
            <w:r w:rsidR="001713B4">
              <w:rPr>
                <w:rFonts w:asciiTheme="minorBidi" w:eastAsia="Calibri" w:hAnsiTheme="minorBidi"/>
              </w:rPr>
              <w:t xml:space="preserve">a </w:t>
            </w:r>
            <w:r w:rsidRPr="004E4479">
              <w:rPr>
                <w:rFonts w:asciiTheme="minorBidi" w:eastAsia="Calibri" w:hAnsiTheme="minorBidi"/>
              </w:rPr>
              <w:t>predetermined approach to management of a shoulder dystocia approved by unit leadership.</w:t>
            </w:r>
          </w:p>
        </w:tc>
        <w:tc>
          <w:tcPr>
            <w:tcW w:w="5580" w:type="dxa"/>
          </w:tcPr>
          <w:p w14:paraId="07060AB9" w14:textId="77777777" w:rsidR="00C416B3" w:rsidRPr="00C86036" w:rsidRDefault="00C416B3" w:rsidP="00C416B3">
            <w:pPr>
              <w:pStyle w:val="ListParagraph"/>
              <w:numPr>
                <w:ilvl w:val="0"/>
                <w:numId w:val="2"/>
              </w:numPr>
              <w:spacing w:after="60"/>
              <w:ind w:left="252" w:hanging="180"/>
              <w:contextualSpacing w:val="0"/>
              <w:rPr>
                <w:rFonts w:asciiTheme="minorBidi" w:hAnsiTheme="minorBidi"/>
              </w:rPr>
            </w:pPr>
            <w:r w:rsidRPr="00C86036">
              <w:rPr>
                <w:rFonts w:asciiTheme="minorBidi" w:hAnsiTheme="minorBidi"/>
              </w:rPr>
              <w:t>Unit</w:t>
            </w:r>
            <w:r>
              <w:rPr>
                <w:rFonts w:asciiTheme="minorBidi" w:hAnsiTheme="minorBidi"/>
              </w:rPr>
              <w:t xml:space="preserve"> uses an </w:t>
            </w:r>
            <w:r w:rsidRPr="00C86036">
              <w:rPr>
                <w:rFonts w:asciiTheme="minorBidi" w:hAnsiTheme="minorBidi"/>
              </w:rPr>
              <w:t>established approach to managing and documenting episodes of shoulder dystocia. This approach can include</w:t>
            </w:r>
            <w:r w:rsidR="006F74E4">
              <w:rPr>
                <w:rFonts w:asciiTheme="minorBidi" w:hAnsiTheme="minorBidi" w:cstheme="minorBidi"/>
              </w:rPr>
              <w:t>—</w:t>
            </w:r>
            <w:r w:rsidRPr="00C86036">
              <w:rPr>
                <w:rFonts w:asciiTheme="minorBidi" w:hAnsiTheme="minorBidi"/>
              </w:rPr>
              <w:t xml:space="preserve"> </w:t>
            </w:r>
          </w:p>
          <w:p w14:paraId="0DD621CB" w14:textId="54B24447" w:rsidR="00C416B3" w:rsidRPr="00AD3901" w:rsidRDefault="007F7702" w:rsidP="00C416B3">
            <w:pPr>
              <w:pStyle w:val="ListParagraph"/>
              <w:numPr>
                <w:ilvl w:val="1"/>
                <w:numId w:val="2"/>
              </w:numPr>
              <w:spacing w:after="60"/>
              <w:ind w:left="702" w:hanging="270"/>
              <w:contextualSpacing w:val="0"/>
              <w:rPr>
                <w:rFonts w:cs="Arial"/>
              </w:rPr>
            </w:pPr>
            <w:r>
              <w:rPr>
                <w:rFonts w:cs="Arial"/>
              </w:rPr>
              <w:t>Care provider</w:t>
            </w:r>
            <w:r w:rsidR="00C416B3">
              <w:rPr>
                <w:rFonts w:cs="Arial"/>
              </w:rPr>
              <w:t xml:space="preserve"> clearly stating the concern for shoulder dystocia</w:t>
            </w:r>
          </w:p>
          <w:p w14:paraId="6ADB2044" w14:textId="77777777" w:rsidR="00C416B3" w:rsidRPr="00091F7C" w:rsidRDefault="00C416B3" w:rsidP="00C416B3">
            <w:pPr>
              <w:pStyle w:val="ListParagraph"/>
              <w:numPr>
                <w:ilvl w:val="1"/>
                <w:numId w:val="2"/>
              </w:numPr>
              <w:spacing w:after="60"/>
              <w:ind w:left="702" w:hanging="270"/>
              <w:contextualSpacing w:val="0"/>
              <w:rPr>
                <w:rFonts w:cs="Arial"/>
              </w:rPr>
            </w:pPr>
            <w:r>
              <w:rPr>
                <w:rFonts w:asciiTheme="minorBidi" w:hAnsiTheme="minorBidi"/>
              </w:rPr>
              <w:t>C</w:t>
            </w:r>
            <w:r w:rsidRPr="00950A54">
              <w:rPr>
                <w:rFonts w:asciiTheme="minorBidi" w:hAnsiTheme="minorBidi"/>
              </w:rPr>
              <w:t>ommunication to others for assistance to put plan for safe delivery into place</w:t>
            </w:r>
          </w:p>
          <w:p w14:paraId="7371C164" w14:textId="77777777" w:rsidR="00C416B3" w:rsidRPr="00091F7C" w:rsidRDefault="00C416B3" w:rsidP="00C416B3">
            <w:pPr>
              <w:pStyle w:val="ListParagraph"/>
              <w:numPr>
                <w:ilvl w:val="1"/>
                <w:numId w:val="2"/>
              </w:numPr>
              <w:spacing w:after="60"/>
              <w:ind w:left="702" w:hanging="270"/>
              <w:contextualSpacing w:val="0"/>
              <w:rPr>
                <w:rFonts w:cs="Arial"/>
              </w:rPr>
            </w:pPr>
            <w:r>
              <w:rPr>
                <w:rFonts w:asciiTheme="minorBidi" w:hAnsiTheme="minorBidi"/>
              </w:rPr>
              <w:t>R</w:t>
            </w:r>
            <w:r w:rsidRPr="00950A54">
              <w:rPr>
                <w:rFonts w:asciiTheme="minorBidi" w:hAnsiTheme="minorBidi"/>
              </w:rPr>
              <w:t>ole designation</w:t>
            </w:r>
            <w:r>
              <w:rPr>
                <w:rFonts w:asciiTheme="minorBidi" w:hAnsiTheme="minorBidi"/>
              </w:rPr>
              <w:t xml:space="preserve"> of staff</w:t>
            </w:r>
            <w:r w:rsidRPr="00950A54">
              <w:rPr>
                <w:rFonts w:asciiTheme="minorBidi" w:hAnsiTheme="minorBidi"/>
              </w:rPr>
              <w:t xml:space="preserve"> (e</w:t>
            </w:r>
            <w:r>
              <w:rPr>
                <w:rFonts w:asciiTheme="minorBidi" w:hAnsiTheme="minorBidi"/>
              </w:rPr>
              <w:t>.g. r</w:t>
            </w:r>
            <w:r w:rsidRPr="00950A54">
              <w:rPr>
                <w:rFonts w:asciiTheme="minorBidi" w:hAnsiTheme="minorBidi"/>
              </w:rPr>
              <w:t xml:space="preserve">ecorder, </w:t>
            </w:r>
            <w:r>
              <w:rPr>
                <w:rFonts w:asciiTheme="minorBidi" w:hAnsiTheme="minorBidi"/>
              </w:rPr>
              <w:t xml:space="preserve">patient/family </w:t>
            </w:r>
            <w:r w:rsidRPr="00950A54">
              <w:rPr>
                <w:rFonts w:asciiTheme="minorBidi" w:hAnsiTheme="minorBidi"/>
              </w:rPr>
              <w:t>communicator)</w:t>
            </w:r>
          </w:p>
          <w:p w14:paraId="6E1520B9" w14:textId="77777777" w:rsidR="00C416B3" w:rsidRPr="00AD3901" w:rsidRDefault="00C416B3" w:rsidP="00C416B3">
            <w:pPr>
              <w:pStyle w:val="ListParagraph"/>
              <w:numPr>
                <w:ilvl w:val="1"/>
                <w:numId w:val="2"/>
              </w:numPr>
              <w:spacing w:after="60"/>
              <w:ind w:left="702" w:hanging="270"/>
              <w:contextualSpacing w:val="0"/>
              <w:rPr>
                <w:rFonts w:cs="Arial"/>
              </w:rPr>
            </w:pPr>
            <w:r w:rsidRPr="00AD3901">
              <w:rPr>
                <w:rFonts w:asciiTheme="minorBidi" w:hAnsiTheme="minorBidi"/>
              </w:rPr>
              <w:t>Clinical maneuvers and directed maternal pushing</w:t>
            </w:r>
            <w:r>
              <w:rPr>
                <w:rFonts w:asciiTheme="minorBidi" w:hAnsiTheme="minorBidi"/>
              </w:rPr>
              <w:fldChar w:fldCharType="begin">
                <w:fldData xml:space="preserve">PEVuZE5vdGU+PENpdGU+PEF1dGhvcj5Tb2tvbDwvQXV0aG9yPjxZZWFyPjIwMDM8L1llYXI+PFJl
Y051bT42NjwvUmVjTnVtPjxEaXNwbGF5VGV4dD48c3R5bGUgZmFjZT0ic3VwZXJzY3JpcHQiIGZv
bnQ9IlRpbWVzIE5ldyBSb21hbiI+MSwyPC9zdHlsZT48L0Rpc3BsYXlUZXh0PjxyZWNvcmQ+PHJl
Yy1udW1iZXI+NjY8L3JlYy1udW1iZXI+PGZvcmVpZ24ta2V5cz48a2V5IGFwcD0iRU4iIGRiLWlk
PSJ0dnA5MHZlZmp2dHNzM2V6c2Q3dnp2cDFwMnNmMmZmdHJkcDkiPjY2PC9rZXk+PC9mb3JlaWdu
LWtleXM+PHJlZi10eXBlIG5hbWU9IkpvdXJuYWwgQXJ0aWNsZSI+MTc8L3JlZi10eXBlPjxjb250
cmlidXRvcnM+PGF1dGhvcnM+PGF1dGhvcj5Tb2tvbCwgUi4gSi48L2F1dGhvcj48YXV0aG9yPkJs
YWNrd2VsbCwgUy4gQy48L2F1dGhvcj48YXV0aG9yPkFtZXJpY2FuIENvbGxlZ2Ugb2YsIE9ic3Rl
dHJpY2lhbnM8L2F1dGhvcj48YXV0aG9yPkd5bmVjb2xvZ2lzdHMuIENvbW1pdHRlZSBvbiBQcmFj
dGljZSwgQnVsbGV0aW5zLUd5bmVjb2xvZ3k8L2F1dGhvcj48L2F1dGhvcnM+PC9jb250cmlidXRv
cnM+PHRpdGxlcz48dGl0bGU+QUNPRyBwcmFjdGljZSBidWxsZXRpbjogU2hvdWxkZXIgZHlzdG9j
aWEuIE51bWJlciA0MCwgTm92ZW1iZXIgMjAwMi4gKFJlcGxhY2VzIHByYWN0aWNlIHBhdHRlcm4g
bnVtYmVyIDcsIE9jdG9iZXIgMTk5Nyk8L3RpdGxlPjxzZWNvbmRhcnktdGl0bGU+SW50IEogR3lu
YWVjb2wgT2JzdGV0PC9zZWNvbmRhcnktdGl0bGU+PGFsdC10aXRsZT5JbnRlcm5hdGlvbmFsIGpv
dXJuYWwgb2YgZ3luYWVjb2xvZ3kgYW5kIG9ic3RldHJpY3M6IHRoZSBvZmZpY2lhbCBvcmdhbiBv
ZiB0aGUgSW50ZXJuYXRpb25hbCBGZWRlcmF0aW9uIG9mIEd5bmFlY29sb2d5IGFuZCBPYnN0ZXRy
aWNzPC9hbHQtdGl0bGU+PC90aXRsZXM+PHBlcmlvZGljYWw+PGZ1bGwtdGl0bGU+SW50IEogR3lu
YWVjb2wgT2JzdGV0PC9mdWxsLXRpdGxlPjxhYmJyLTE+SW50ZXJuYXRpb25hbCBqb3VybmFsIG9m
IGd5bmFlY29sb2d5IGFuZCBvYnN0ZXRyaWNzOiB0aGUgb2ZmaWNpYWwgb3JnYW4gb2YgdGhlIElu
dGVybmF0aW9uYWwgRmVkZXJhdGlvbiBvZiBHeW5hZWNvbG9neSBhbmQgT2JzdGV0cmljczwvYWJi
ci0xPjwvcGVyaW9kaWNhbD48YWx0LXBlcmlvZGljYWw+PGZ1bGwtdGl0bGU+SW50IEogR3luYWVj
b2wgT2JzdGV0PC9mdWxsLXRpdGxlPjxhYmJyLTE+SW50ZXJuYXRpb25hbCBqb3VybmFsIG9mIGd5
bmFlY29sb2d5IGFuZCBvYnN0ZXRyaWNzOiB0aGUgb2ZmaWNpYWwgb3JnYW4gb2YgdGhlIEludGVy
bmF0aW9uYWwgRmVkZXJhdGlvbiBvZiBHeW5hZWNvbG9neSBhbmQgT2JzdGV0cmljczwvYWJici0x
PjwvYWx0LXBlcmlvZGljYWw+PHBhZ2VzPjg3LTkyPC9wYWdlcz48dm9sdW1lPjgwPC92b2x1bWU+
PG51bWJlcj4xPC9udW1iZXI+PGtleXdvcmRzPjxrZXl3b3JkPkR5c3RvY2lhLypjb21wbGljYXRp
b25zL2V0aW9sb2d5Lyp0aGVyYXB5PC9rZXl3b3JkPjxrZXl3b3JkPkZlbWFsZTwva2V5d29yZD48
a2V5d29yZD5IdW1hbnM8L2tleXdvcmQ+PGtleXdvcmQ+SW5mYW50LCBOZXdib3JuPC9rZXl3b3Jk
PjxrZXl3b3JkPlBoeXNpY2lhbiZhcG9zO3MgUHJhY3RpY2UgUGF0dGVybnMvKnN0YW5kYXJkczwv
a2V5d29yZD48a2V5d29yZD5QcmVnbmFuY3k8L2tleXdvcmQ+PGtleXdvcmQ+UmlzayBGYWN0b3Jz
PC9rZXl3b3JkPjxrZXl3b3JkPipTaG91bGRlcjwva2V5d29yZD48L2tleXdvcmRzPjxkYXRlcz48
eWVhcj4yMDAzPC95ZWFyPjxwdWItZGF0ZXM+PGRhdGU+SmFuPC9kYXRlPjwvcHViLWRhdGVzPjwv
ZGF0ZXM+PGlzYm4+MDAyMC03MjkyIChQcmludCkmI3hEOzAwMjAtNzI5MiAoTGlua2luZyk8L2lz
Ym4+PGFjY2Vzc2lvbi1udW0+MTI1NzgwMDE8L2FjY2Vzc2lvbi1udW0+PHVybHM+PHJlbGF0ZWQt
dXJscz48dXJsPmh0dHA6Ly93d3cubmNiaS5ubG0ubmloLmdvdi9wdWJtZWQvMTI1NzgwMDE8L3Vy
bD48L3JlbGF0ZWQtdXJscz48L3VybHM+PC9yZWNvcmQ+PC9DaXRlPjxDaXRlPjxBdXRob3I+QnJ1
bmVyPC9BdXRob3I+PFllYXI+MTk5ODwvWWVhcj48UmVjTnVtPjY3PC9SZWNOdW0+PHJlY29yZD48
cmVjLW51bWJlcj42NzwvcmVjLW51bWJlcj48Zm9yZWlnbi1rZXlzPjxrZXkgYXBwPSJFTiIgZGIt
aWQ9InR2cDkwdmVmanZ0c3MzZXpzZDd2enZwMXAyc2YyZmZ0cmRwOSI+Njc8L2tleT48L2ZvcmVp
Z24ta2V5cz48cmVmLXR5cGUgbmFtZT0iSm91cm5hbCBBcnRpY2xlIj4xNzwvcmVmLXR5cGU+PGNv
bnRyaWJ1dG9ycz48YXV0aG9ycz48YXV0aG9yPkJydW5lciwgSi4gUC48L2F1dGhvcj48YXV0aG9y
PkRydW1tb25kLCBTLiBCLjwvYXV0aG9yPjxhdXRob3I+TWVlbmFuLCBBLiBMLjwvYXV0aG9yPjxh
dXRob3I+R2Fza2luLCBJLiBNLjwvYXV0aG9yPjwvYXV0aG9ycz48L2NvbnRyaWJ1dG9ycz48YXV0
aC1hZGRyZXNzPkRlcGFydG1lbnQgb2YgT2JzdGV0cmljcyBhbmQgR3luZWNvbG9neSwgVmFuZGVy
YmlsdCBVbml2ZXJzaXR5IE1lZGljYWwgQ2VudGVyLCBOYXNodmlsbGUsIFROIDM3MjMyLTI1MTks
IFVTQS48L2F1dGgtYWRkcmVzcz48dGl0bGVzPjx0aXRsZT5BbGwtZm91cnMgbWFuZXV2ZXIgZm9y
IHJlZHVjaW5nIHNob3VsZGVyIGR5c3RvY2lhIGR1cmluZyBsYWJvcjwvdGl0bGU+PHNlY29uZGFy
eS10aXRsZT5KIFJlcHJvZCBNZWQ8L3NlY29uZGFyeS10aXRsZT48YWx0LXRpdGxlPlRoZSBKb3Vy
bmFsIG9mIHJlcHJvZHVjdGl2ZSBtZWRpY2luZTwvYWx0LXRpdGxlPjwvdGl0bGVzPjxwZXJpb2Rp
Y2FsPjxmdWxsLXRpdGxlPkogUmVwcm9kIE1lZDwvZnVsbC10aXRsZT48YWJici0xPlRoZSBKb3Vy
bmFsIG9mIHJlcHJvZHVjdGl2ZSBtZWRpY2luZTwvYWJici0xPjwvcGVyaW9kaWNhbD48YWx0LXBl
cmlvZGljYWw+PGZ1bGwtdGl0bGU+SiBSZXByb2QgTWVkPC9mdWxsLXRpdGxlPjxhYmJyLTE+VGhl
IEpvdXJuYWwgb2YgcmVwcm9kdWN0aXZlIG1lZGljaW5lPC9hYmJyLTE+PC9hbHQtcGVyaW9kaWNh
bD48cGFnZXM+NDM5LTQzPC9wYWdlcz48dm9sdW1lPjQzPC92b2x1bWU+PG51bWJlcj41PC9udW1i
ZXI+PGtleXdvcmRzPjxrZXl3b3JkPkFwZ2FyIFNjb3JlPC9rZXl3b3JkPjxrZXl3b3JkPkJpcnRo
IEluanVyaWVzL3ByZXZlbnRpb24gJmFtcDsgY29udHJvbDwva2V5d29yZD48a2V5d29yZD5CaXJ0
aCBXZWlnaHQ8L2tleXdvcmQ+PGtleXdvcmQ+RHlzdG9jaWEvZXBpZGVtaW9sb2d5LypwcmV2ZW50
aW9uICZhbXA7IGNvbnRyb2w8L2tleXdvcmQ+PGtleXdvcmQ+RmVtYWxlPC9rZXl3b3JkPjxrZXl3
b3JkPkh1bWFuczwva2V5d29yZD48a2V5d29yZD5JbmZhbnQsIE5ld2Jvcm48L2tleXdvcmQ+PGtl
eXdvcmQ+KlBvc3R1cmU8L2tleXdvcmQ+PGtleXdvcmQ+UHJlZ25hbmN5PC9rZXl3b3JkPjxrZXl3
b3JkPipTaG91bGRlcjwva2V5d29yZD48a2V5d29yZD5UaW1lIEZhY3RvcnM8L2tleXdvcmQ+PC9r
ZXl3b3Jkcz48ZGF0ZXM+PHllYXI+MTk5ODwveWVhcj48cHViLWRhdGVzPjxkYXRlPk1heTwvZGF0
ZT48L3B1Yi1kYXRlcz48L2RhdGVzPjxpc2JuPjAwMjQtNzc1OCAoUHJpbnQpJiN4RDswMDI0LTc3
NTggKExpbmtpbmcpPC9pc2JuPjxhY2Nlc3Npb24tbnVtPjk2MTA0Njg8L2FjY2Vzc2lvbi1udW0+
PHVybHM+PHJlbGF0ZWQtdXJscz48dXJsPmh0dHA6Ly93d3cubmNiaS5ubG0ubmloLmdvdi9wdWJt
ZWQvOTYxMDQ2ODwvdXJsPjwvcmVsYXRlZC11cmxzPjwvdXJscz48L3JlY29yZD48L0NpdGU+PC9F
bmROb3RlPgB=
</w:fldData>
              </w:fldChar>
            </w:r>
            <w:r>
              <w:rPr>
                <w:rFonts w:asciiTheme="minorBidi" w:hAnsiTheme="minorBidi"/>
              </w:rPr>
              <w:instrText xml:space="preserve"> ADDIN EN.CITE </w:instrText>
            </w:r>
            <w:r>
              <w:rPr>
                <w:rFonts w:asciiTheme="minorBidi" w:hAnsiTheme="minorBidi"/>
              </w:rPr>
              <w:fldChar w:fldCharType="begin">
                <w:fldData xml:space="preserve">PEVuZE5vdGU+PENpdGU+PEF1dGhvcj5Tb2tvbDwvQXV0aG9yPjxZZWFyPjIwMDM8L1llYXI+PFJl
Y051bT42NjwvUmVjTnVtPjxEaXNwbGF5VGV4dD48c3R5bGUgZmFjZT0ic3VwZXJzY3JpcHQiIGZv
bnQ9IlRpbWVzIE5ldyBSb21hbiI+MSwyPC9zdHlsZT48L0Rpc3BsYXlUZXh0PjxyZWNvcmQ+PHJl
Yy1udW1iZXI+NjY8L3JlYy1udW1iZXI+PGZvcmVpZ24ta2V5cz48a2V5IGFwcD0iRU4iIGRiLWlk
PSJ0dnA5MHZlZmp2dHNzM2V6c2Q3dnp2cDFwMnNmMmZmdHJkcDkiPjY2PC9rZXk+PC9mb3JlaWdu
LWtleXM+PHJlZi10eXBlIG5hbWU9IkpvdXJuYWwgQXJ0aWNsZSI+MTc8L3JlZi10eXBlPjxjb250
cmlidXRvcnM+PGF1dGhvcnM+PGF1dGhvcj5Tb2tvbCwgUi4gSi48L2F1dGhvcj48YXV0aG9yPkJs
YWNrd2VsbCwgUy4gQy48L2F1dGhvcj48YXV0aG9yPkFtZXJpY2FuIENvbGxlZ2Ugb2YsIE9ic3Rl
dHJpY2lhbnM8L2F1dGhvcj48YXV0aG9yPkd5bmVjb2xvZ2lzdHMuIENvbW1pdHRlZSBvbiBQcmFj
dGljZSwgQnVsbGV0aW5zLUd5bmVjb2xvZ3k8L2F1dGhvcj48L2F1dGhvcnM+PC9jb250cmlidXRv
cnM+PHRpdGxlcz48dGl0bGU+QUNPRyBwcmFjdGljZSBidWxsZXRpbjogU2hvdWxkZXIgZHlzdG9j
aWEuIE51bWJlciA0MCwgTm92ZW1iZXIgMjAwMi4gKFJlcGxhY2VzIHByYWN0aWNlIHBhdHRlcm4g
bnVtYmVyIDcsIE9jdG9iZXIgMTk5Nyk8L3RpdGxlPjxzZWNvbmRhcnktdGl0bGU+SW50IEogR3lu
YWVjb2wgT2JzdGV0PC9zZWNvbmRhcnktdGl0bGU+PGFsdC10aXRsZT5JbnRlcm5hdGlvbmFsIGpv
dXJuYWwgb2YgZ3luYWVjb2xvZ3kgYW5kIG9ic3RldHJpY3M6IHRoZSBvZmZpY2lhbCBvcmdhbiBv
ZiB0aGUgSW50ZXJuYXRpb25hbCBGZWRlcmF0aW9uIG9mIEd5bmFlY29sb2d5IGFuZCBPYnN0ZXRy
aWNzPC9hbHQtdGl0bGU+PC90aXRsZXM+PHBlcmlvZGljYWw+PGZ1bGwtdGl0bGU+SW50IEogR3lu
YWVjb2wgT2JzdGV0PC9mdWxsLXRpdGxlPjxhYmJyLTE+SW50ZXJuYXRpb25hbCBqb3VybmFsIG9m
IGd5bmFlY29sb2d5IGFuZCBvYnN0ZXRyaWNzOiB0aGUgb2ZmaWNpYWwgb3JnYW4gb2YgdGhlIElu
dGVybmF0aW9uYWwgRmVkZXJhdGlvbiBvZiBHeW5hZWNvbG9neSBhbmQgT2JzdGV0cmljczwvYWJi
ci0xPjwvcGVyaW9kaWNhbD48YWx0LXBlcmlvZGljYWw+PGZ1bGwtdGl0bGU+SW50IEogR3luYWVj
b2wgT2JzdGV0PC9mdWxsLXRpdGxlPjxhYmJyLTE+SW50ZXJuYXRpb25hbCBqb3VybmFsIG9mIGd5
bmFlY29sb2d5IGFuZCBvYnN0ZXRyaWNzOiB0aGUgb2ZmaWNpYWwgb3JnYW4gb2YgdGhlIEludGVy
bmF0aW9uYWwgRmVkZXJhdGlvbiBvZiBHeW5hZWNvbG9neSBhbmQgT2JzdGV0cmljczwvYWJici0x
PjwvYWx0LXBlcmlvZGljYWw+PHBhZ2VzPjg3LTkyPC9wYWdlcz48dm9sdW1lPjgwPC92b2x1bWU+
PG51bWJlcj4xPC9udW1iZXI+PGtleXdvcmRzPjxrZXl3b3JkPkR5c3RvY2lhLypjb21wbGljYXRp
b25zL2V0aW9sb2d5Lyp0aGVyYXB5PC9rZXl3b3JkPjxrZXl3b3JkPkZlbWFsZTwva2V5d29yZD48
a2V5d29yZD5IdW1hbnM8L2tleXdvcmQ+PGtleXdvcmQ+SW5mYW50LCBOZXdib3JuPC9rZXl3b3Jk
PjxrZXl3b3JkPlBoeXNpY2lhbiZhcG9zO3MgUHJhY3RpY2UgUGF0dGVybnMvKnN0YW5kYXJkczwv
a2V5d29yZD48a2V5d29yZD5QcmVnbmFuY3k8L2tleXdvcmQ+PGtleXdvcmQ+UmlzayBGYWN0b3Jz
PC9rZXl3b3JkPjxrZXl3b3JkPipTaG91bGRlcjwva2V5d29yZD48L2tleXdvcmRzPjxkYXRlcz48
eWVhcj4yMDAzPC95ZWFyPjxwdWItZGF0ZXM+PGRhdGU+SmFuPC9kYXRlPjwvcHViLWRhdGVzPjwv
ZGF0ZXM+PGlzYm4+MDAyMC03MjkyIChQcmludCkmI3hEOzAwMjAtNzI5MiAoTGlua2luZyk8L2lz
Ym4+PGFjY2Vzc2lvbi1udW0+MTI1NzgwMDE8L2FjY2Vzc2lvbi1udW0+PHVybHM+PHJlbGF0ZWQt
dXJscz48dXJsPmh0dHA6Ly93d3cubmNiaS5ubG0ubmloLmdvdi9wdWJtZWQvMTI1NzgwMDE8L3Vy
bD48L3JlbGF0ZWQtdXJscz48L3VybHM+PC9yZWNvcmQ+PC9DaXRlPjxDaXRlPjxBdXRob3I+QnJ1
bmVyPC9BdXRob3I+PFllYXI+MTk5ODwvWWVhcj48UmVjTnVtPjY3PC9SZWNOdW0+PHJlY29yZD48
cmVjLW51bWJlcj42NzwvcmVjLW51bWJlcj48Zm9yZWlnbi1rZXlzPjxrZXkgYXBwPSJFTiIgZGIt
aWQ9InR2cDkwdmVmanZ0c3MzZXpzZDd2enZwMXAyc2YyZmZ0cmRwOSI+Njc8L2tleT48L2ZvcmVp
Z24ta2V5cz48cmVmLXR5cGUgbmFtZT0iSm91cm5hbCBBcnRpY2xlIj4xNzwvcmVmLXR5cGU+PGNv
bnRyaWJ1dG9ycz48YXV0aG9ycz48YXV0aG9yPkJydW5lciwgSi4gUC48L2F1dGhvcj48YXV0aG9y
PkRydW1tb25kLCBTLiBCLjwvYXV0aG9yPjxhdXRob3I+TWVlbmFuLCBBLiBMLjwvYXV0aG9yPjxh
dXRob3I+R2Fza2luLCBJLiBNLjwvYXV0aG9yPjwvYXV0aG9ycz48L2NvbnRyaWJ1dG9ycz48YXV0
aC1hZGRyZXNzPkRlcGFydG1lbnQgb2YgT2JzdGV0cmljcyBhbmQgR3luZWNvbG9neSwgVmFuZGVy
YmlsdCBVbml2ZXJzaXR5IE1lZGljYWwgQ2VudGVyLCBOYXNodmlsbGUsIFROIDM3MjMyLTI1MTks
IFVTQS48L2F1dGgtYWRkcmVzcz48dGl0bGVzPjx0aXRsZT5BbGwtZm91cnMgbWFuZXV2ZXIgZm9y
IHJlZHVjaW5nIHNob3VsZGVyIGR5c3RvY2lhIGR1cmluZyBsYWJvcjwvdGl0bGU+PHNlY29uZGFy
eS10aXRsZT5KIFJlcHJvZCBNZWQ8L3NlY29uZGFyeS10aXRsZT48YWx0LXRpdGxlPlRoZSBKb3Vy
bmFsIG9mIHJlcHJvZHVjdGl2ZSBtZWRpY2luZTwvYWx0LXRpdGxlPjwvdGl0bGVzPjxwZXJpb2Rp
Y2FsPjxmdWxsLXRpdGxlPkogUmVwcm9kIE1lZDwvZnVsbC10aXRsZT48YWJici0xPlRoZSBKb3Vy
bmFsIG9mIHJlcHJvZHVjdGl2ZSBtZWRpY2luZTwvYWJici0xPjwvcGVyaW9kaWNhbD48YWx0LXBl
cmlvZGljYWw+PGZ1bGwtdGl0bGU+SiBSZXByb2QgTWVkPC9mdWxsLXRpdGxlPjxhYmJyLTE+VGhl
IEpvdXJuYWwgb2YgcmVwcm9kdWN0aXZlIG1lZGljaW5lPC9hYmJyLTE+PC9hbHQtcGVyaW9kaWNh
bD48cGFnZXM+NDM5LTQzPC9wYWdlcz48dm9sdW1lPjQzPC92b2x1bWU+PG51bWJlcj41PC9udW1i
ZXI+PGtleXdvcmRzPjxrZXl3b3JkPkFwZ2FyIFNjb3JlPC9rZXl3b3JkPjxrZXl3b3JkPkJpcnRo
IEluanVyaWVzL3ByZXZlbnRpb24gJmFtcDsgY29udHJvbDwva2V5d29yZD48a2V5d29yZD5CaXJ0
aCBXZWlnaHQ8L2tleXdvcmQ+PGtleXdvcmQ+RHlzdG9jaWEvZXBpZGVtaW9sb2d5LypwcmV2ZW50
aW9uICZhbXA7IGNvbnRyb2w8L2tleXdvcmQ+PGtleXdvcmQ+RmVtYWxlPC9rZXl3b3JkPjxrZXl3
b3JkPkh1bWFuczwva2V5d29yZD48a2V5d29yZD5JbmZhbnQsIE5ld2Jvcm48L2tleXdvcmQ+PGtl
eXdvcmQ+KlBvc3R1cmU8L2tleXdvcmQ+PGtleXdvcmQ+UHJlZ25hbmN5PC9rZXl3b3JkPjxrZXl3
b3JkPipTaG91bGRlcjwva2V5d29yZD48a2V5d29yZD5UaW1lIEZhY3RvcnM8L2tleXdvcmQ+PC9r
ZXl3b3Jkcz48ZGF0ZXM+PHllYXI+MTk5ODwveWVhcj48cHViLWRhdGVzPjxkYXRlPk1heTwvZGF0
ZT48L3B1Yi1kYXRlcz48L2RhdGVzPjxpc2JuPjAwMjQtNzc1OCAoUHJpbnQpJiN4RDswMDI0LTc3
NTggKExpbmtpbmcpPC9pc2JuPjxhY2Nlc3Npb24tbnVtPjk2MTA0Njg8L2FjY2Vzc2lvbi1udW0+
PHVybHM+PHJlbGF0ZWQtdXJscz48dXJsPmh0dHA6Ly93d3cubmNiaS5ubG0ubmloLmdvdi9wdWJt
ZWQvOTYxMDQ2ODwvdXJsPjwvcmVsYXRlZC11cmxzPjwvdXJscz48L3JlY29yZD48L0NpdGU+PC9F
bmROb3RlPgB=
</w:fldData>
              </w:fldChar>
            </w:r>
            <w:r>
              <w:rPr>
                <w:rFonts w:asciiTheme="minorBidi" w:hAnsiTheme="minorBidi"/>
              </w:rPr>
              <w:instrText xml:space="preserve"> ADDIN EN.CITE.DATA </w:instrText>
            </w:r>
            <w:r>
              <w:rPr>
                <w:rFonts w:asciiTheme="minorBidi" w:hAnsiTheme="minorBidi"/>
              </w:rPr>
            </w:r>
            <w:r>
              <w:rPr>
                <w:rFonts w:asciiTheme="minorBidi" w:hAnsiTheme="minorBidi"/>
              </w:rPr>
              <w:fldChar w:fldCharType="end"/>
            </w:r>
            <w:r>
              <w:rPr>
                <w:rFonts w:asciiTheme="minorBidi" w:hAnsiTheme="minorBidi"/>
              </w:rPr>
            </w:r>
            <w:r>
              <w:rPr>
                <w:rFonts w:asciiTheme="minorBidi" w:hAnsiTheme="minorBidi"/>
              </w:rPr>
              <w:fldChar w:fldCharType="separate"/>
            </w:r>
            <w:hyperlink w:anchor="_ENREF_1" w:tooltip="Sokol, 2003 #66" w:history="1">
              <w:r w:rsidRPr="00D618A7">
                <w:rPr>
                  <w:rFonts w:ascii="Times New Roman" w:hAnsi="Times New Roman"/>
                  <w:noProof/>
                  <w:vertAlign w:val="superscript"/>
                </w:rPr>
                <w:t>1</w:t>
              </w:r>
            </w:hyperlink>
            <w:r w:rsidRPr="00D618A7">
              <w:rPr>
                <w:rFonts w:ascii="Times New Roman" w:hAnsi="Times New Roman"/>
                <w:noProof/>
                <w:vertAlign w:val="superscript"/>
              </w:rPr>
              <w:t>,</w:t>
            </w:r>
            <w:hyperlink w:anchor="_ENREF_2" w:tooltip="Bruner, 1998 #67" w:history="1">
              <w:r w:rsidRPr="00D618A7">
                <w:rPr>
                  <w:rFonts w:ascii="Times New Roman" w:hAnsi="Times New Roman"/>
                  <w:noProof/>
                  <w:vertAlign w:val="superscript"/>
                </w:rPr>
                <w:t>2</w:t>
              </w:r>
            </w:hyperlink>
            <w:r>
              <w:rPr>
                <w:rFonts w:asciiTheme="minorBidi" w:hAnsiTheme="minorBidi"/>
              </w:rPr>
              <w:fldChar w:fldCharType="end"/>
            </w:r>
          </w:p>
          <w:p w14:paraId="3B953BBD" w14:textId="77777777" w:rsidR="00C416B3" w:rsidRPr="00AD3901" w:rsidRDefault="00C416B3" w:rsidP="00C416B3">
            <w:pPr>
              <w:pStyle w:val="ListParagraph"/>
              <w:numPr>
                <w:ilvl w:val="1"/>
                <w:numId w:val="2"/>
              </w:numPr>
              <w:spacing w:after="60"/>
              <w:ind w:left="702" w:hanging="270"/>
              <w:contextualSpacing w:val="0"/>
              <w:rPr>
                <w:rFonts w:cs="Arial"/>
              </w:rPr>
            </w:pPr>
            <w:r>
              <w:rPr>
                <w:rFonts w:asciiTheme="minorBidi" w:hAnsiTheme="minorBidi"/>
              </w:rPr>
              <w:t>R</w:t>
            </w:r>
            <w:r w:rsidRPr="00AD3901">
              <w:rPr>
                <w:rFonts w:asciiTheme="minorBidi" w:hAnsiTheme="minorBidi"/>
              </w:rPr>
              <w:t>ecording time of dystocia identification</w:t>
            </w:r>
            <w:r>
              <w:rPr>
                <w:rFonts w:asciiTheme="minorBidi" w:hAnsiTheme="minorBidi"/>
              </w:rPr>
              <w:t>, and time of maneuvers as performed</w:t>
            </w:r>
          </w:p>
          <w:p w14:paraId="6721961A" w14:textId="77777777" w:rsidR="00C416B3" w:rsidRPr="00D727C8" w:rsidRDefault="00C416B3" w:rsidP="00C416B3">
            <w:pPr>
              <w:pStyle w:val="ListParagraph"/>
              <w:numPr>
                <w:ilvl w:val="1"/>
                <w:numId w:val="2"/>
              </w:numPr>
              <w:spacing w:after="60"/>
              <w:ind w:left="702" w:hanging="270"/>
              <w:contextualSpacing w:val="0"/>
              <w:rPr>
                <w:rFonts w:cs="Arial"/>
              </w:rPr>
            </w:pPr>
            <w:r>
              <w:rPr>
                <w:rFonts w:asciiTheme="minorBidi" w:hAnsiTheme="minorBidi"/>
              </w:rPr>
              <w:t>Episode documentation elements</w:t>
            </w:r>
            <w:hyperlink w:anchor="_ENREF_3" w:tooltip=", 2012 #1" w:history="1">
              <w:r>
                <w:rPr>
                  <w:rFonts w:asciiTheme="minorBidi" w:hAnsiTheme="minorBidi"/>
                </w:rPr>
                <w:fldChar w:fldCharType="begin"/>
              </w:r>
              <w:r>
                <w:rPr>
                  <w:rFonts w:asciiTheme="minorBidi" w:hAnsiTheme="minorBidi"/>
                </w:rPr>
                <w:instrText xml:space="preserve"> ADDIN EN.CITE &lt;EndNote&gt;&lt;Cite&gt;&lt;Year&gt;2012&lt;/Year&gt;&lt;RecNum&gt;1&lt;/RecNum&gt;&lt;DisplayText&gt;&lt;style face="superscript" font="Times New Roman"&gt;3&lt;/style&gt;&lt;/DisplayText&gt;&lt;record&gt;&lt;rec-number&gt;1&lt;/rec-number&gt;&lt;foreign-keys&gt;&lt;key app="EN" db-id="tvp90vefjvtss3ezsd7vzvp1p2sf2fftrdp9"&gt;1&lt;/key&gt;&lt;/foreign-keys&gt;&lt;ref-type name="Journal Article"&gt;17&lt;/ref-type&gt;&lt;contributors&gt;&lt;/contributors&gt;&lt;titles&gt;&lt;title&gt;Patient safety checklist No. 6: documenting shoulder dystocia&lt;/title&gt;&lt;secondary-title&gt;Obstet Gynecol&lt;/secondary-title&gt;&lt;alt-title&gt;Obstetrics and gynecology&lt;/alt-title&gt;&lt;/titles&gt;&lt;periodical&gt;&lt;full-title&gt;Obstet Gynecol&lt;/full-title&gt;&lt;abbr-1&gt;Obstetrics and gynecology&lt;/abbr-1&gt;&lt;/periodical&gt;&lt;alt-periodical&gt;&lt;full-title&gt;Obstet Gynecol&lt;/full-title&gt;&lt;abbr-1&gt;Obstetrics and gynecology&lt;/abbr-1&gt;&lt;/alt-periodical&gt;&lt;pages&gt;430-1&lt;/pages&gt;&lt;volume&gt;120&lt;/volume&gt;&lt;number&gt;2 Pt 1&lt;/number&gt;&lt;keywords&gt;&lt;keyword&gt;Checklist&lt;/keyword&gt;&lt;keyword&gt;*Dystocia&lt;/keyword&gt;&lt;keyword&gt;Female&lt;/keyword&gt;&lt;keyword&gt;Humans&lt;/keyword&gt;&lt;keyword&gt;Patient Safety&lt;/keyword&gt;&lt;keyword&gt;Pregnancy&lt;/keyword&gt;&lt;keyword&gt;Shoulder&lt;/keyword&gt;&lt;/keywords&gt;&lt;dates&gt;&lt;year&gt;2012&lt;/year&gt;&lt;pub-dates&gt;&lt;date&gt;Aug&lt;/date&gt;&lt;/pub-dates&gt;&lt;/dates&gt;&lt;isbn&gt;1873-233X (Electronic)&amp;#xD;0029-7844 (Linking)&lt;/isbn&gt;&lt;accession-num&gt;22825113&lt;/accession-num&gt;&lt;urls&gt;&lt;related-urls&gt;&lt;url&gt;http://www.ncbi.nlm.nih.gov/pubmed/22825113&lt;/url&gt;&lt;/related-urls&gt;&lt;/urls&gt;&lt;electronic-resource-num&gt;10.1097/AOG.0b013e318268053c&lt;/electronic-resource-num&gt;&lt;/record&gt;&lt;/Cite&gt;&lt;/EndNote&gt;</w:instrText>
              </w:r>
              <w:r>
                <w:rPr>
                  <w:rFonts w:asciiTheme="minorBidi" w:hAnsiTheme="minorBidi"/>
                </w:rPr>
                <w:fldChar w:fldCharType="separate"/>
              </w:r>
              <w:r w:rsidRPr="00D618A7">
                <w:rPr>
                  <w:rFonts w:ascii="Times New Roman" w:hAnsi="Times New Roman"/>
                  <w:noProof/>
                  <w:vertAlign w:val="superscript"/>
                </w:rPr>
                <w:t>3</w:t>
              </w:r>
              <w:r>
                <w:rPr>
                  <w:rFonts w:asciiTheme="minorBidi" w:hAnsiTheme="minorBidi"/>
                </w:rPr>
                <w:fldChar w:fldCharType="end"/>
              </w:r>
            </w:hyperlink>
          </w:p>
        </w:tc>
      </w:tr>
    </w:tbl>
    <w:p w14:paraId="10E3CDEE" w14:textId="77777777" w:rsidR="00956030" w:rsidRDefault="00956030"/>
    <w:p w14:paraId="109CC625" w14:textId="77777777" w:rsidR="00956030" w:rsidRDefault="00956030">
      <w:pPr>
        <w:spacing w:line="276" w:lineRule="auto"/>
      </w:pPr>
      <w:r>
        <w:br w:type="page"/>
      </w:r>
    </w:p>
    <w:p w14:paraId="5F038DA5" w14:textId="77777777" w:rsidR="0045524B" w:rsidRDefault="0045524B" w:rsidP="00236560">
      <w:pPr>
        <w:pBdr>
          <w:top w:val="single" w:sz="4" w:space="1" w:color="auto"/>
          <w:left w:val="single" w:sz="4" w:space="4" w:color="auto"/>
          <w:bottom w:val="single" w:sz="4" w:space="1" w:color="auto"/>
          <w:right w:val="single" w:sz="4" w:space="4" w:color="auto"/>
        </w:pBdr>
        <w:shd w:val="clear" w:color="auto" w:fill="D9D9D9" w:themeFill="background1" w:themeFillShade="D9"/>
        <w:spacing w:after="20"/>
        <w:ind w:left="90" w:right="-90"/>
      </w:pPr>
      <w:r w:rsidRPr="00950A54">
        <w:rPr>
          <w:rFonts w:asciiTheme="minorBidi" w:hAnsiTheme="minorBidi"/>
          <w:b/>
          <w:i/>
        </w:rPr>
        <w:lastRenderedPageBreak/>
        <w:t>Standardize When Possible (CUSP Science of Safety)</w:t>
      </w:r>
      <w:r>
        <w:rPr>
          <w:rFonts w:asciiTheme="minorBidi" w:hAnsiTheme="minorBidi"/>
          <w:b/>
          <w:i/>
        </w:rPr>
        <w:t xml:space="preserve"> (continued)</w:t>
      </w:r>
    </w:p>
    <w:tbl>
      <w:tblPr>
        <w:tblStyle w:val="TableGrid"/>
        <w:tblW w:w="9558" w:type="dxa"/>
        <w:tblLook w:val="04A0" w:firstRow="1" w:lastRow="0" w:firstColumn="1" w:lastColumn="0" w:noHBand="0" w:noVBand="1"/>
        <w:tblDescription w:val="Key Perinatal Safety Elements"/>
      </w:tblPr>
      <w:tblGrid>
        <w:gridCol w:w="3978"/>
        <w:gridCol w:w="5580"/>
      </w:tblGrid>
      <w:tr w:rsidR="008F65C0" w:rsidRPr="00950A54" w14:paraId="5245CC71" w14:textId="77777777" w:rsidTr="00236560">
        <w:trPr>
          <w:cantSplit/>
          <w:tblHeader/>
        </w:trPr>
        <w:tc>
          <w:tcPr>
            <w:tcW w:w="3978" w:type="dxa"/>
            <w:tcBorders>
              <w:top w:val="single" w:sz="4" w:space="0" w:color="auto"/>
            </w:tcBorders>
          </w:tcPr>
          <w:p w14:paraId="59E8193D" w14:textId="77777777" w:rsidR="008F65C0" w:rsidRPr="00950A54" w:rsidRDefault="008F65C0" w:rsidP="00FB258C">
            <w:pPr>
              <w:rPr>
                <w:rFonts w:asciiTheme="minorBidi" w:hAnsiTheme="minorBidi"/>
                <w:b/>
              </w:rPr>
            </w:pPr>
            <w:r w:rsidRPr="00950A54">
              <w:rPr>
                <w:rFonts w:asciiTheme="minorBidi" w:hAnsiTheme="minorBidi"/>
                <w:b/>
              </w:rPr>
              <w:t>Key Perinatal Safety Elements</w:t>
            </w:r>
          </w:p>
        </w:tc>
        <w:tc>
          <w:tcPr>
            <w:tcW w:w="5580" w:type="dxa"/>
            <w:tcBorders>
              <w:top w:val="single" w:sz="4" w:space="0" w:color="auto"/>
            </w:tcBorders>
          </w:tcPr>
          <w:p w14:paraId="381D2CA0" w14:textId="77777777" w:rsidR="008F65C0" w:rsidRPr="00950A54" w:rsidRDefault="008F65C0" w:rsidP="00FB258C">
            <w:pPr>
              <w:rPr>
                <w:rFonts w:asciiTheme="minorBidi" w:hAnsiTheme="minorBidi"/>
                <w:b/>
              </w:rPr>
            </w:pPr>
            <w:r w:rsidRPr="00950A54">
              <w:rPr>
                <w:rFonts w:asciiTheme="minorBidi" w:hAnsiTheme="minorBidi"/>
                <w:b/>
              </w:rPr>
              <w:t>Examples</w:t>
            </w:r>
          </w:p>
        </w:tc>
      </w:tr>
      <w:tr w:rsidR="00C416B3" w:rsidRPr="00414679" w14:paraId="6776B648" w14:textId="77777777" w:rsidTr="00236560">
        <w:trPr>
          <w:cantSplit/>
        </w:trPr>
        <w:tc>
          <w:tcPr>
            <w:tcW w:w="3978" w:type="dxa"/>
          </w:tcPr>
          <w:p w14:paraId="5AC0EE7B" w14:textId="77777777" w:rsidR="00C416B3" w:rsidRPr="004E4479" w:rsidRDefault="00C416B3" w:rsidP="00FB258C">
            <w:pPr>
              <w:rPr>
                <w:rFonts w:asciiTheme="minorBidi" w:eastAsia="Calibri" w:hAnsiTheme="minorBidi"/>
              </w:rPr>
            </w:pPr>
            <w:r w:rsidRPr="004E4479">
              <w:rPr>
                <w:rFonts w:asciiTheme="minorBidi" w:eastAsia="Calibri" w:hAnsiTheme="minorBidi"/>
              </w:rPr>
              <w:t>Standardize communication of information during episode</w:t>
            </w:r>
            <w:r>
              <w:rPr>
                <w:rFonts w:asciiTheme="minorBidi" w:eastAsia="Calibri" w:hAnsiTheme="minorBidi"/>
              </w:rPr>
              <w:t>.</w:t>
            </w:r>
          </w:p>
        </w:tc>
        <w:tc>
          <w:tcPr>
            <w:tcW w:w="5580" w:type="dxa"/>
          </w:tcPr>
          <w:p w14:paraId="3689BFF2" w14:textId="1942F881" w:rsidR="00C416B3" w:rsidRDefault="007F7702" w:rsidP="00C416B3">
            <w:pPr>
              <w:pStyle w:val="ListParagraph"/>
              <w:numPr>
                <w:ilvl w:val="0"/>
                <w:numId w:val="2"/>
              </w:numPr>
              <w:spacing w:after="60"/>
              <w:ind w:left="252" w:hanging="180"/>
              <w:contextualSpacing w:val="0"/>
              <w:rPr>
                <w:rFonts w:asciiTheme="minorBidi" w:hAnsiTheme="minorBidi"/>
              </w:rPr>
            </w:pPr>
            <w:r>
              <w:rPr>
                <w:rFonts w:asciiTheme="minorBidi" w:hAnsiTheme="minorBidi"/>
              </w:rPr>
              <w:t>Care provider</w:t>
            </w:r>
            <w:r w:rsidR="00C416B3">
              <w:rPr>
                <w:rFonts w:asciiTheme="minorBidi" w:hAnsiTheme="minorBidi"/>
              </w:rPr>
              <w:t xml:space="preserve"> calls out concern for or diagnosis of shoulder dystocia, reducing</w:t>
            </w:r>
            <w:r w:rsidR="00C416B3" w:rsidRPr="008D423F">
              <w:rPr>
                <w:rFonts w:asciiTheme="minorBidi" w:hAnsiTheme="minorBidi"/>
              </w:rPr>
              <w:t xml:space="preserve"> error through an anticipated and coordinated approach.</w:t>
            </w:r>
          </w:p>
          <w:p w14:paraId="5D9589E5" w14:textId="77777777" w:rsidR="00C416B3" w:rsidRDefault="00C416B3" w:rsidP="00C416B3">
            <w:pPr>
              <w:pStyle w:val="ListParagraph"/>
              <w:numPr>
                <w:ilvl w:val="0"/>
                <w:numId w:val="2"/>
              </w:numPr>
              <w:spacing w:after="60"/>
              <w:ind w:left="252" w:hanging="180"/>
              <w:contextualSpacing w:val="0"/>
              <w:rPr>
                <w:rFonts w:asciiTheme="minorBidi" w:hAnsiTheme="minorBidi"/>
              </w:rPr>
            </w:pPr>
            <w:r>
              <w:rPr>
                <w:rFonts w:asciiTheme="minorBidi" w:hAnsiTheme="minorBidi"/>
              </w:rPr>
              <w:t>T</w:t>
            </w:r>
            <w:r w:rsidRPr="00950A54">
              <w:rPr>
                <w:rFonts w:asciiTheme="minorBidi" w:hAnsiTheme="minorBidi"/>
              </w:rPr>
              <w:t>eam members</w:t>
            </w:r>
            <w:r w:rsidR="006F74E4">
              <w:rPr>
                <w:rFonts w:asciiTheme="minorBidi" w:hAnsiTheme="minorBidi" w:cstheme="minorBidi"/>
              </w:rPr>
              <w:t>—</w:t>
            </w:r>
            <w:r w:rsidRPr="00950A54">
              <w:rPr>
                <w:rFonts w:asciiTheme="minorBidi" w:hAnsiTheme="minorBidi"/>
              </w:rPr>
              <w:t xml:space="preserve"> </w:t>
            </w:r>
          </w:p>
          <w:p w14:paraId="4CD7EE02" w14:textId="73F28306" w:rsidR="00C416B3" w:rsidRDefault="00C416B3" w:rsidP="00607A6B">
            <w:pPr>
              <w:pStyle w:val="ListParagraph"/>
              <w:numPr>
                <w:ilvl w:val="1"/>
                <w:numId w:val="2"/>
              </w:numPr>
              <w:spacing w:after="60"/>
              <w:ind w:left="522" w:hanging="180"/>
              <w:contextualSpacing w:val="0"/>
              <w:rPr>
                <w:rFonts w:asciiTheme="minorBidi" w:hAnsiTheme="minorBidi"/>
              </w:rPr>
            </w:pPr>
            <w:r>
              <w:rPr>
                <w:rFonts w:asciiTheme="minorBidi" w:hAnsiTheme="minorBidi"/>
              </w:rPr>
              <w:t>Use callouts with fetal condition per National Institute for Child Health and Human Development electronic fetal monitoring nomenclature</w:t>
            </w:r>
            <w:r w:rsidRPr="00950A54">
              <w:rPr>
                <w:rFonts w:asciiTheme="minorBidi" w:hAnsiTheme="minorBidi"/>
              </w:rPr>
              <w:t xml:space="preserve"> at standard inte</w:t>
            </w:r>
            <w:r>
              <w:rPr>
                <w:rFonts w:asciiTheme="minorBidi" w:hAnsiTheme="minorBidi"/>
              </w:rPr>
              <w:t>rvals</w:t>
            </w:r>
            <w:hyperlink w:anchor="_ENREF_4" w:tooltip="Macones, 2008 #3" w:history="1">
              <w:r>
                <w:rPr>
                  <w:rFonts w:asciiTheme="minorBidi" w:hAnsiTheme="minorBidi"/>
                </w:rPr>
                <w:fldChar w:fldCharType="begin">
                  <w:fldData xml:space="preserve">PEVuZE5vdGU+PENpdGU+PEF1dGhvcj5NYWNvbmVzPC9BdXRob3I+PFllYXI+MjAwODwvWWVhcj48
UmVjTnVtPjM8L1JlY051bT48RGlzcGxheVRleHQ+PHN0eWxlIGZhY2U9InN1cGVyc2NyaXB0IiBm
b250PSJUaW1lcyBOZXcgUm9tYW4iPjQ8L3N0eWxlPjwvRGlzcGxheVRleHQ+PHJlY29yZD48cmVj
LW51bWJlcj4zPC9yZWMtbnVtYmVyPjxmb3JlaWduLWtleXM+PGtleSBhcHA9IkVOIiBkYi1pZD0i
dHZwOTB2ZWZqdnRzczNlenNkN3Z6dnAxcDJzZjJmZnRyZHA5Ij4zPC9rZXk+PC9mb3JlaWduLWtl
eXM+PHJlZi10eXBlIG5hbWU9IkpvdXJuYWwgQXJ0aWNsZSI+MTc8L3JlZi10eXBlPjxjb250cmli
dXRvcnM+PGF1dGhvcnM+PGF1dGhvcj5NYWNvbmVzLCBHLiBBLjwvYXV0aG9yPjxhdXRob3I+SGFu
a2lucywgRy4gRC48L2F1dGhvcj48YXV0aG9yPlNwb25nLCBDLiBZLjwvYXV0aG9yPjxhdXRob3I+
SGF1dGgsIEouPC9hdXRob3I+PGF1dGhvcj5Nb29yZSwgVC48L2F1dGhvcj48L2F1dGhvcnM+PC9j
b250cmlidXRvcnM+PGF1dGgtYWRkcmVzcz5EZXBhcnRtZW50IG9mIE9ic3RldHJpY3MgYW5kIEd5
bmVjb2xvZ3ksIFdhc2hpbmd0b24gVW5pdmVyc2l0eSBpbiBTdC4gTG91aXMsIFN0LiBMb3Vpcywg
TWlzc291cmkgNjMxMTAsIFVTQS4gbWFjb25lc2dAd3VzdGwuZWR1PC9hdXRoLWFkZHJlc3M+PHRp
dGxlcz48dGl0bGU+VGhlIDIwMDggTmF0aW9uYWwgSW5zdGl0dXRlIG9mIENoaWxkIEhlYWx0aCBh
bmQgSHVtYW4gRGV2ZWxvcG1lbnQgd29ya3Nob3AgcmVwb3J0IG9uIGVsZWN0cm9uaWMgZmV0YWwg
bW9uaXRvcmluZzogdXBkYXRlIG9uIGRlZmluaXRpb25zLCBpbnRlcnByZXRhdGlvbiwgYW5kIHJl
c2VhcmNoIGd1aWRlbGluZXM8L3RpdGxlPjxzZWNvbmRhcnktdGl0bGU+SiBPYnN0ZXQgR3luZWNv
bCBOZW9uYXRhbCBOdXJzPC9zZWNvbmRhcnktdGl0bGU+PGFsdC10aXRsZT5Kb3VybmFsIG9mIG9i
c3RldHJpYywgZ3luZWNvbG9naWMsIGFuZCBuZW9uYXRhbCBudXJzaW5nIDogSk9HTk4gLyBOQUFD
T0c8L2FsdC10aXRsZT48L3RpdGxlcz48cGVyaW9kaWNhbD48ZnVsbC10aXRsZT5KIE9ic3RldCBH
eW5lY29sIE5lb25hdGFsIE51cnM8L2Z1bGwtdGl0bGU+PGFiYnItMT5Kb3VybmFsIG9mIG9ic3Rl
dHJpYywgZ3luZWNvbG9naWMsIGFuZCBuZW9uYXRhbCBudXJzaW5nIDogSk9HTk4gLyBOQUFDT0c8
L2FiYnItMT48L3BlcmlvZGljYWw+PGFsdC1wZXJpb2RpY2FsPjxmdWxsLXRpdGxlPkogT2JzdGV0
IEd5bmVjb2wgTmVvbmF0YWwgTnVyczwvZnVsbC10aXRsZT48YWJici0xPkpvdXJuYWwgb2Ygb2Jz
dGV0cmljLCBneW5lY29sb2dpYywgYW5kIG5lb25hdGFsIG51cnNpbmcgOiBKT0dOTiAvIE5BQUNP
RzwvYWJici0xPjwvYWx0LXBlcmlvZGljYWw+PHBhZ2VzPjUxMC01PC9wYWdlcz48dm9sdW1lPjM3
PC92b2x1bWU+PG51bWJlcj41PC9udW1iZXI+PGtleXdvcmRzPjxrZXl3b3JkPkJyYWR5Y2FyZGlh
L2RpYWdub3Npczwva2V5d29yZD48a2V5d29yZD5FdmlkZW5jZS1CYXNlZCBNZWRpY2luZTwva2V5
d29yZD48a2V5d29yZD5GZXRhbCBNb25pdG9yaW5nLyptZXRob2RzL3N0YW5kYXJkczwva2V5d29y
ZD48a2V5d29yZD4qR3VpZGVsaW5lcyBhcyBUb3BpYzwva2V5d29yZD48a2V5d29yZD5IZWFsdGgg
UGxhbm5pbmcgR3VpZGVsaW5lczwva2V5d29yZD48a2V5d29yZD5IZWFsdGggU2VydmljZXMgTmVl
ZHMgYW5kIERlbWFuZDwva2V5d29yZD48a2V5d29yZD5IZWFydCBSYXRlLCBGZXRhbDwva2V5d29y
ZD48a2V5d29yZD5IdW1hbnM8L2tleXdvcmQ+PGtleXdvcmQ+KlJlc2VhcmNoIERlc2lnbjwva2V5
d29yZD48a2V5d29yZD5UYWNoeWNhcmRpYS9kaWFnbm9zaXM8L2tleXdvcmQ+PGtleXdvcmQ+VXRl
cmluZSBDb250cmFjdGlvbjwva2V5d29yZD48L2tleXdvcmRzPjxkYXRlcz48eWVhcj4yMDA4PC95
ZWFyPjxwdWItZGF0ZXM+PGRhdGU+U2VwLU9jdDwvZGF0ZT48L3B1Yi1kYXRlcz48L2RhdGVzPjxp
c2JuPjE1NTItNjkwOSAoRWxlY3Ryb25pYykmI3hEOzAwOTAtMDMxMSAoTGlua2luZyk8L2lzYm4+
PGFjY2Vzc2lvbi1udW0+MTg3NjE1NjU8L2FjY2Vzc2lvbi1udW0+PHVybHM+PHJlbGF0ZWQtdXJs
cz48dXJsPmh0dHA6Ly93d3cubmNiaS5ubG0ubmloLmdvdi9wdWJtZWQvMTg3NjE1NjU8L3VybD48
L3JlbGF0ZWQtdXJscz48L3VybHM+PGVsZWN0cm9uaWMtcmVzb3VyY2UtbnVtPjEwLjExMTEvai4x
NTUyLTY5MDkuMjAwOC4wMDI4NC54PC9lbGVjdHJvbmljLXJlc291cmNlLW51bT48L3JlY29yZD48
L0NpdGU+PC9FbmROb3RlPn==
</w:fldData>
                </w:fldChar>
              </w:r>
              <w:r>
                <w:rPr>
                  <w:rFonts w:asciiTheme="minorBidi" w:hAnsiTheme="minorBidi"/>
                </w:rPr>
                <w:instrText xml:space="preserve"> ADDIN EN.CITE </w:instrText>
              </w:r>
              <w:r>
                <w:rPr>
                  <w:rFonts w:asciiTheme="minorBidi" w:hAnsiTheme="minorBidi"/>
                </w:rPr>
                <w:fldChar w:fldCharType="begin">
                  <w:fldData xml:space="preserve">PEVuZE5vdGU+PENpdGU+PEF1dGhvcj5NYWNvbmVzPC9BdXRob3I+PFllYXI+MjAwODwvWWVhcj48
UmVjTnVtPjM8L1JlY051bT48RGlzcGxheVRleHQ+PHN0eWxlIGZhY2U9InN1cGVyc2NyaXB0IiBm
b250PSJUaW1lcyBOZXcgUm9tYW4iPjQ8L3N0eWxlPjwvRGlzcGxheVRleHQ+PHJlY29yZD48cmVj
LW51bWJlcj4zPC9yZWMtbnVtYmVyPjxmb3JlaWduLWtleXM+PGtleSBhcHA9IkVOIiBkYi1pZD0i
dHZwOTB2ZWZqdnRzczNlenNkN3Z6dnAxcDJzZjJmZnRyZHA5Ij4zPC9rZXk+PC9mb3JlaWduLWtl
eXM+PHJlZi10eXBlIG5hbWU9IkpvdXJuYWwgQXJ0aWNsZSI+MTc8L3JlZi10eXBlPjxjb250cmli
dXRvcnM+PGF1dGhvcnM+PGF1dGhvcj5NYWNvbmVzLCBHLiBBLjwvYXV0aG9yPjxhdXRob3I+SGFu
a2lucywgRy4gRC48L2F1dGhvcj48YXV0aG9yPlNwb25nLCBDLiBZLjwvYXV0aG9yPjxhdXRob3I+
SGF1dGgsIEouPC9hdXRob3I+PGF1dGhvcj5Nb29yZSwgVC48L2F1dGhvcj48L2F1dGhvcnM+PC9j
b250cmlidXRvcnM+PGF1dGgtYWRkcmVzcz5EZXBhcnRtZW50IG9mIE9ic3RldHJpY3MgYW5kIEd5
bmVjb2xvZ3ksIFdhc2hpbmd0b24gVW5pdmVyc2l0eSBpbiBTdC4gTG91aXMsIFN0LiBMb3Vpcywg
TWlzc291cmkgNjMxMTAsIFVTQS4gbWFjb25lc2dAd3VzdGwuZWR1PC9hdXRoLWFkZHJlc3M+PHRp
dGxlcz48dGl0bGU+VGhlIDIwMDggTmF0aW9uYWwgSW5zdGl0dXRlIG9mIENoaWxkIEhlYWx0aCBh
bmQgSHVtYW4gRGV2ZWxvcG1lbnQgd29ya3Nob3AgcmVwb3J0IG9uIGVsZWN0cm9uaWMgZmV0YWwg
bW9uaXRvcmluZzogdXBkYXRlIG9uIGRlZmluaXRpb25zLCBpbnRlcnByZXRhdGlvbiwgYW5kIHJl
c2VhcmNoIGd1aWRlbGluZXM8L3RpdGxlPjxzZWNvbmRhcnktdGl0bGU+SiBPYnN0ZXQgR3luZWNv
bCBOZW9uYXRhbCBOdXJzPC9zZWNvbmRhcnktdGl0bGU+PGFsdC10aXRsZT5Kb3VybmFsIG9mIG9i
c3RldHJpYywgZ3luZWNvbG9naWMsIGFuZCBuZW9uYXRhbCBudXJzaW5nIDogSk9HTk4gLyBOQUFD
T0c8L2FsdC10aXRsZT48L3RpdGxlcz48cGVyaW9kaWNhbD48ZnVsbC10aXRsZT5KIE9ic3RldCBH
eW5lY29sIE5lb25hdGFsIE51cnM8L2Z1bGwtdGl0bGU+PGFiYnItMT5Kb3VybmFsIG9mIG9ic3Rl
dHJpYywgZ3luZWNvbG9naWMsIGFuZCBuZW9uYXRhbCBudXJzaW5nIDogSk9HTk4gLyBOQUFDT0c8
L2FiYnItMT48L3BlcmlvZGljYWw+PGFsdC1wZXJpb2RpY2FsPjxmdWxsLXRpdGxlPkogT2JzdGV0
IEd5bmVjb2wgTmVvbmF0YWwgTnVyczwvZnVsbC10aXRsZT48YWJici0xPkpvdXJuYWwgb2Ygb2Jz
dGV0cmljLCBneW5lY29sb2dpYywgYW5kIG5lb25hdGFsIG51cnNpbmcgOiBKT0dOTiAvIE5BQUNP
RzwvYWJici0xPjwvYWx0LXBlcmlvZGljYWw+PHBhZ2VzPjUxMC01PC9wYWdlcz48dm9sdW1lPjM3
PC92b2x1bWU+PG51bWJlcj41PC9udW1iZXI+PGtleXdvcmRzPjxrZXl3b3JkPkJyYWR5Y2FyZGlh
L2RpYWdub3Npczwva2V5d29yZD48a2V5d29yZD5FdmlkZW5jZS1CYXNlZCBNZWRpY2luZTwva2V5
d29yZD48a2V5d29yZD5GZXRhbCBNb25pdG9yaW5nLyptZXRob2RzL3N0YW5kYXJkczwva2V5d29y
ZD48a2V5d29yZD4qR3VpZGVsaW5lcyBhcyBUb3BpYzwva2V5d29yZD48a2V5d29yZD5IZWFsdGgg
UGxhbm5pbmcgR3VpZGVsaW5lczwva2V5d29yZD48a2V5d29yZD5IZWFsdGggU2VydmljZXMgTmVl
ZHMgYW5kIERlbWFuZDwva2V5d29yZD48a2V5d29yZD5IZWFydCBSYXRlLCBGZXRhbDwva2V5d29y
ZD48a2V5d29yZD5IdW1hbnM8L2tleXdvcmQ+PGtleXdvcmQ+KlJlc2VhcmNoIERlc2lnbjwva2V5
d29yZD48a2V5d29yZD5UYWNoeWNhcmRpYS9kaWFnbm9zaXM8L2tleXdvcmQ+PGtleXdvcmQ+VXRl
cmluZSBDb250cmFjdGlvbjwva2V5d29yZD48L2tleXdvcmRzPjxkYXRlcz48eWVhcj4yMDA4PC95
ZWFyPjxwdWItZGF0ZXM+PGRhdGU+U2VwLU9jdDwvZGF0ZT48L3B1Yi1kYXRlcz48L2RhdGVzPjxp
c2JuPjE1NTItNjkwOSAoRWxlY3Ryb25pYykmI3hEOzAwOTAtMDMxMSAoTGlua2luZyk8L2lzYm4+
PGFjY2Vzc2lvbi1udW0+MTg3NjE1NjU8L2FjY2Vzc2lvbi1udW0+PHVybHM+PHJlbGF0ZWQtdXJs
cz48dXJsPmh0dHA6Ly93d3cubmNiaS5ubG0ubmloLmdvdi9wdWJtZWQvMTg3NjE1NjU8L3VybD48
L3JlbGF0ZWQtdXJscz48L3VybHM+PGVsZWN0cm9uaWMtcmVzb3VyY2UtbnVtPjEwLjExMTEvai4x
NTUyLTY5MDkuMjAwOC4wMDI4NC54PC9lbGVjdHJvbmljLXJlc291cmNlLW51bT48L3JlY29yZD48
L0NpdGU+PC9FbmROb3RlPn==
</w:fldData>
                </w:fldChar>
              </w:r>
              <w:r>
                <w:rPr>
                  <w:rFonts w:asciiTheme="minorBidi" w:hAnsiTheme="minorBidi"/>
                </w:rPr>
                <w:instrText xml:space="preserve"> ADDIN EN.CITE.DATA </w:instrText>
              </w:r>
              <w:r>
                <w:rPr>
                  <w:rFonts w:asciiTheme="minorBidi" w:hAnsiTheme="minorBidi"/>
                </w:rPr>
              </w:r>
              <w:r>
                <w:rPr>
                  <w:rFonts w:asciiTheme="minorBidi" w:hAnsiTheme="minorBidi"/>
                </w:rPr>
                <w:fldChar w:fldCharType="end"/>
              </w:r>
              <w:r>
                <w:rPr>
                  <w:rFonts w:asciiTheme="minorBidi" w:hAnsiTheme="minorBidi"/>
                </w:rPr>
              </w:r>
              <w:r>
                <w:rPr>
                  <w:rFonts w:asciiTheme="minorBidi" w:hAnsiTheme="minorBidi"/>
                </w:rPr>
                <w:fldChar w:fldCharType="separate"/>
              </w:r>
              <w:r w:rsidRPr="00D618A7">
                <w:rPr>
                  <w:rFonts w:ascii="Times New Roman" w:hAnsi="Times New Roman"/>
                  <w:noProof/>
                  <w:vertAlign w:val="superscript"/>
                </w:rPr>
                <w:t>4</w:t>
              </w:r>
              <w:r>
                <w:rPr>
                  <w:rFonts w:asciiTheme="minorBidi" w:hAnsiTheme="minorBidi"/>
                </w:rPr>
                <w:fldChar w:fldCharType="end"/>
              </w:r>
            </w:hyperlink>
          </w:p>
          <w:p w14:paraId="12D29813" w14:textId="77777777" w:rsidR="00C416B3" w:rsidRDefault="00C416B3" w:rsidP="00C416B3">
            <w:pPr>
              <w:pStyle w:val="ListParagraph"/>
              <w:numPr>
                <w:ilvl w:val="1"/>
                <w:numId w:val="2"/>
              </w:numPr>
              <w:spacing w:after="60"/>
              <w:ind w:left="522" w:hanging="180"/>
              <w:contextualSpacing w:val="0"/>
              <w:rPr>
                <w:rFonts w:asciiTheme="minorBidi" w:hAnsiTheme="minorBidi"/>
              </w:rPr>
            </w:pPr>
            <w:r>
              <w:rPr>
                <w:rFonts w:asciiTheme="minorBidi" w:hAnsiTheme="minorBidi"/>
              </w:rPr>
              <w:t>Use</w:t>
            </w:r>
            <w:r w:rsidRPr="00950A54">
              <w:rPr>
                <w:rFonts w:asciiTheme="minorBidi" w:hAnsiTheme="minorBidi"/>
              </w:rPr>
              <w:t xml:space="preserve"> callouts </w:t>
            </w:r>
            <w:r>
              <w:rPr>
                <w:rFonts w:asciiTheme="minorBidi" w:hAnsiTheme="minorBidi"/>
              </w:rPr>
              <w:t>as each clinical maneuver is attempted</w:t>
            </w:r>
          </w:p>
          <w:p w14:paraId="3420C01C" w14:textId="77777777" w:rsidR="00C416B3" w:rsidRPr="00FF2CC9" w:rsidRDefault="00C416B3" w:rsidP="00C416B3">
            <w:pPr>
              <w:pStyle w:val="ListParagraph"/>
              <w:numPr>
                <w:ilvl w:val="1"/>
                <w:numId w:val="2"/>
              </w:numPr>
              <w:spacing w:after="60"/>
              <w:ind w:left="522" w:hanging="180"/>
              <w:contextualSpacing w:val="0"/>
              <w:rPr>
                <w:rFonts w:asciiTheme="minorBidi" w:hAnsiTheme="minorBidi"/>
              </w:rPr>
            </w:pPr>
            <w:r>
              <w:rPr>
                <w:rFonts w:asciiTheme="minorBidi" w:hAnsiTheme="minorBidi"/>
              </w:rPr>
              <w:t xml:space="preserve">Use callouts </w:t>
            </w:r>
            <w:r w:rsidRPr="00950A54">
              <w:rPr>
                <w:rFonts w:asciiTheme="minorBidi" w:hAnsiTheme="minorBidi"/>
              </w:rPr>
              <w:t>for number of minutes that have passed since diagnosis</w:t>
            </w:r>
          </w:p>
        </w:tc>
      </w:tr>
    </w:tbl>
    <w:p w14:paraId="503BC644" w14:textId="48A05973" w:rsidR="00C416B3" w:rsidRDefault="00C416B3" w:rsidP="00C416B3">
      <w:pPr>
        <w:spacing w:after="0"/>
        <w:rPr>
          <w:rFonts w:asciiTheme="minorBidi" w:hAnsiTheme="minorBidi"/>
          <w:sz w:val="12"/>
          <w:szCs w:val="12"/>
        </w:rPr>
      </w:pPr>
    </w:p>
    <w:p w14:paraId="4A945EA1" w14:textId="38FF15C3" w:rsidR="0045524B" w:rsidRPr="005657A7" w:rsidRDefault="0045524B" w:rsidP="00236560">
      <w:pPr>
        <w:pBdr>
          <w:top w:val="single" w:sz="4" w:space="1" w:color="auto"/>
          <w:left w:val="single" w:sz="4" w:space="4" w:color="auto"/>
          <w:bottom w:val="single" w:sz="4" w:space="1" w:color="auto"/>
          <w:right w:val="single" w:sz="4" w:space="4" w:color="auto"/>
        </w:pBdr>
        <w:shd w:val="clear" w:color="auto" w:fill="D9D9D9" w:themeFill="background1" w:themeFillShade="D9"/>
        <w:spacing w:after="20"/>
        <w:ind w:left="90" w:right="-90"/>
        <w:rPr>
          <w:rFonts w:asciiTheme="minorBidi" w:hAnsiTheme="minorBidi"/>
          <w:sz w:val="12"/>
          <w:szCs w:val="12"/>
        </w:rPr>
      </w:pPr>
      <w:r w:rsidRPr="00950A54">
        <w:rPr>
          <w:rFonts w:asciiTheme="minorBidi" w:hAnsiTheme="minorBidi"/>
          <w:b/>
          <w:i/>
        </w:rPr>
        <w:t>Create Independent Checks (CUSP Element)</w:t>
      </w:r>
    </w:p>
    <w:tbl>
      <w:tblPr>
        <w:tblStyle w:val="TableGrid"/>
        <w:tblW w:w="9558" w:type="dxa"/>
        <w:tblLook w:val="04A0" w:firstRow="1" w:lastRow="0" w:firstColumn="1" w:lastColumn="0" w:noHBand="0" w:noVBand="1"/>
        <w:tblDescription w:val="Key Perinatal Safety Elements"/>
      </w:tblPr>
      <w:tblGrid>
        <w:gridCol w:w="3690"/>
        <w:gridCol w:w="5868"/>
      </w:tblGrid>
      <w:tr w:rsidR="00C416B3" w:rsidRPr="00950A54" w14:paraId="403CB7BF" w14:textId="77777777" w:rsidTr="00236560">
        <w:trPr>
          <w:cantSplit/>
          <w:tblHeader/>
        </w:trPr>
        <w:tc>
          <w:tcPr>
            <w:tcW w:w="3690" w:type="dxa"/>
          </w:tcPr>
          <w:p w14:paraId="2C121924" w14:textId="77777777" w:rsidR="00C416B3" w:rsidRPr="00950A54" w:rsidRDefault="00C416B3" w:rsidP="00FB258C">
            <w:pPr>
              <w:rPr>
                <w:rFonts w:asciiTheme="minorBidi" w:hAnsiTheme="minorBidi"/>
                <w:b/>
              </w:rPr>
            </w:pPr>
            <w:r w:rsidRPr="00950A54">
              <w:rPr>
                <w:rFonts w:asciiTheme="minorBidi" w:hAnsiTheme="minorBidi"/>
                <w:b/>
              </w:rPr>
              <w:t>Key Perinatal Safety Elements</w:t>
            </w:r>
          </w:p>
        </w:tc>
        <w:tc>
          <w:tcPr>
            <w:tcW w:w="5868" w:type="dxa"/>
          </w:tcPr>
          <w:p w14:paraId="4D5B3CEA" w14:textId="77777777" w:rsidR="00C416B3" w:rsidRPr="00950A54" w:rsidRDefault="00C416B3" w:rsidP="00FB258C">
            <w:pPr>
              <w:rPr>
                <w:rFonts w:asciiTheme="minorBidi" w:hAnsiTheme="minorBidi"/>
                <w:b/>
              </w:rPr>
            </w:pPr>
            <w:r w:rsidRPr="00950A54">
              <w:rPr>
                <w:rFonts w:asciiTheme="minorBidi" w:hAnsiTheme="minorBidi"/>
                <w:b/>
              </w:rPr>
              <w:t>Examples</w:t>
            </w:r>
          </w:p>
        </w:tc>
      </w:tr>
      <w:tr w:rsidR="00C416B3" w:rsidRPr="00414679" w14:paraId="1F6B048A" w14:textId="77777777" w:rsidTr="00236560">
        <w:trPr>
          <w:cantSplit/>
        </w:trPr>
        <w:tc>
          <w:tcPr>
            <w:tcW w:w="3690" w:type="dxa"/>
          </w:tcPr>
          <w:p w14:paraId="7461F2F3" w14:textId="77777777" w:rsidR="00C416B3" w:rsidRPr="002148B2" w:rsidRDefault="001713B4" w:rsidP="00FB258C">
            <w:pPr>
              <w:rPr>
                <w:rFonts w:eastAsia="Calibri" w:cs="Arial"/>
                <w:szCs w:val="24"/>
              </w:rPr>
            </w:pPr>
            <w:r>
              <w:rPr>
                <w:rFonts w:eastAsia="Calibri" w:cs="Arial"/>
                <w:szCs w:val="24"/>
              </w:rPr>
              <w:t>U</w:t>
            </w:r>
            <w:r w:rsidR="00C416B3" w:rsidRPr="002148B2">
              <w:rPr>
                <w:rFonts w:eastAsia="Calibri" w:cs="Arial"/>
                <w:szCs w:val="24"/>
              </w:rPr>
              <w:t>se cognitive aids</w:t>
            </w:r>
            <w:r w:rsidR="00C416B3">
              <w:rPr>
                <w:rFonts w:eastAsia="Calibri" w:cs="Arial"/>
                <w:szCs w:val="24"/>
              </w:rPr>
              <w:t xml:space="preserve"> such as checklists, algorithms, or protocols to </w:t>
            </w:r>
            <w:r w:rsidR="00C416B3" w:rsidRPr="002148B2">
              <w:rPr>
                <w:rFonts w:eastAsia="Calibri" w:cs="Arial"/>
                <w:szCs w:val="24"/>
              </w:rPr>
              <w:t xml:space="preserve">guide </w:t>
            </w:r>
            <w:r w:rsidR="00C416B3">
              <w:rPr>
                <w:rFonts w:eastAsia="Calibri" w:cs="Arial"/>
                <w:szCs w:val="24"/>
              </w:rPr>
              <w:t xml:space="preserve">a systematic approach to </w:t>
            </w:r>
            <w:r w:rsidR="00C416B3" w:rsidRPr="002148B2">
              <w:rPr>
                <w:rFonts w:eastAsia="Calibri" w:cs="Arial"/>
                <w:szCs w:val="24"/>
              </w:rPr>
              <w:t>management and documentation of shoulder dystocia</w:t>
            </w:r>
            <w:r w:rsidR="00C416B3">
              <w:rPr>
                <w:rFonts w:eastAsia="Calibri" w:cs="Arial"/>
                <w:szCs w:val="24"/>
              </w:rPr>
              <w:t>.</w:t>
            </w:r>
          </w:p>
        </w:tc>
        <w:tc>
          <w:tcPr>
            <w:tcW w:w="5868" w:type="dxa"/>
          </w:tcPr>
          <w:p w14:paraId="6CB248F0" w14:textId="77777777" w:rsidR="00C416B3" w:rsidRPr="00C86036" w:rsidRDefault="00C416B3" w:rsidP="00C416B3">
            <w:pPr>
              <w:pStyle w:val="ListParagraph"/>
              <w:numPr>
                <w:ilvl w:val="0"/>
                <w:numId w:val="2"/>
              </w:numPr>
              <w:spacing w:after="60"/>
              <w:ind w:left="252" w:hanging="180"/>
              <w:contextualSpacing w:val="0"/>
              <w:rPr>
                <w:rFonts w:asciiTheme="minorBidi" w:hAnsiTheme="minorBidi"/>
              </w:rPr>
            </w:pPr>
            <w:r w:rsidRPr="00C86036">
              <w:rPr>
                <w:rFonts w:asciiTheme="minorBidi" w:hAnsiTheme="minorBidi"/>
              </w:rPr>
              <w:t xml:space="preserve">Cognitive aids such as checklists, algorithms, or protocols may improve </w:t>
            </w:r>
            <w:r>
              <w:rPr>
                <w:rFonts w:asciiTheme="minorBidi" w:hAnsiTheme="minorBidi"/>
              </w:rPr>
              <w:t xml:space="preserve">clinical </w:t>
            </w:r>
            <w:r w:rsidRPr="00C86036">
              <w:rPr>
                <w:rFonts w:asciiTheme="minorBidi" w:hAnsiTheme="minorBidi"/>
              </w:rPr>
              <w:t xml:space="preserve">team response and management of shoulder dystocia. Such aids can provide clinical teams with an independent check on steps for facilitating a safe delivery by offering logic and a clear focus during what can often be a chaotic event. </w:t>
            </w:r>
          </w:p>
          <w:p w14:paraId="0EA5185A" w14:textId="77777777" w:rsidR="00C416B3" w:rsidRPr="00C86036" w:rsidRDefault="00C416B3" w:rsidP="00C416B3">
            <w:pPr>
              <w:pStyle w:val="ListParagraph"/>
              <w:numPr>
                <w:ilvl w:val="1"/>
                <w:numId w:val="2"/>
              </w:numPr>
              <w:spacing w:after="60"/>
              <w:ind w:left="522" w:hanging="180"/>
              <w:contextualSpacing w:val="0"/>
              <w:rPr>
                <w:rFonts w:asciiTheme="minorBidi" w:hAnsiTheme="minorBidi"/>
              </w:rPr>
            </w:pPr>
            <w:r w:rsidRPr="00C86036">
              <w:rPr>
                <w:rFonts w:asciiTheme="minorBidi" w:hAnsiTheme="minorBidi"/>
              </w:rPr>
              <w:t>Several examples of checklists or protocols are available. The evidence does not support one specific checklist, algorithm, or protocol over any other; the important aspect is that teams have a shared mental model regarding the unit-established approach and are skilled at efficiently using it to support clinical care and documentation during an episode of shoulder dystocia.</w:t>
            </w:r>
            <w:r w:rsidRPr="00C86036">
              <w:rPr>
                <w:rFonts w:asciiTheme="minorBidi" w:hAnsiTheme="minorBidi"/>
                <w:vertAlign w:val="superscript"/>
              </w:rPr>
              <w:fldChar w:fldCharType="begin">
                <w:fldData xml:space="preserve">PEVuZE5vdGU+PENpdGU+PFllYXI+MjAxMjwvWWVhcj48UmVjTnVtPjE8L1JlY051bT48RGlzcGxh
eVRleHQ+PHN0eWxlIGZhY2U9InN1cGVyc2NyaXB0IiBmb250PSJUaW1lcyBOZXcgUm9tYW4iPjMs
NS04PC9zdHlsZT48L0Rpc3BsYXlUZXh0PjxyZWNvcmQ+PHJlYy1udW1iZXI+MTwvcmVjLW51bWJl
cj48Zm9yZWlnbi1rZXlzPjxrZXkgYXBwPSJFTiIgZGItaWQ9InR2cDkwdmVmanZ0c3MzZXpzZDd2
enZwMXAyc2YyZmZ0cmRwOSI+MTwva2V5PjwvZm9yZWlnbi1rZXlzPjxyZWYtdHlwZSBuYW1lPSJK
b3VybmFsIEFydGljbGUiPjE3PC9yZWYtdHlwZT48Y29udHJpYnV0b3JzPjwvY29udHJpYnV0b3Jz
Pjx0aXRsZXM+PHRpdGxlPlBhdGllbnQgc2FmZXR5IGNoZWNrbGlzdCBOby4gNjogZG9jdW1lbnRp
bmcgc2hvdWxkZXIgZHlzdG9jaWE8L3RpdGxlPjxzZWNvbmRhcnktdGl0bGU+T2JzdGV0IEd5bmVj
b2w8L3NlY29uZGFyeS10aXRsZT48YWx0LXRpdGxlPk9ic3RldHJpY3MgYW5kIGd5bmVjb2xvZ3k8
L2FsdC10aXRsZT48L3RpdGxlcz48cGVyaW9kaWNhbD48ZnVsbC10aXRsZT5PYnN0ZXQgR3luZWNv
bDwvZnVsbC10aXRsZT48YWJici0xPk9ic3RldHJpY3MgYW5kIGd5bmVjb2xvZ3k8L2FiYnItMT48
L3BlcmlvZGljYWw+PGFsdC1wZXJpb2RpY2FsPjxmdWxsLXRpdGxlPk9ic3RldCBHeW5lY29sPC9m
dWxsLXRpdGxlPjxhYmJyLTE+T2JzdGV0cmljcyBhbmQgZ3luZWNvbG9neTwvYWJici0xPjwvYWx0
LXBlcmlvZGljYWw+PHBhZ2VzPjQzMC0xPC9wYWdlcz48dm9sdW1lPjEyMDwvdm9sdW1lPjxudW1i
ZXI+MiBQdCAxPC9udW1iZXI+PGtleXdvcmRzPjxrZXl3b3JkPkNoZWNrbGlzdDwva2V5d29yZD48
a2V5d29yZD4qRHlzdG9jaWE8L2tleXdvcmQ+PGtleXdvcmQ+RmVtYWxlPC9rZXl3b3JkPjxrZXl3
b3JkPkh1bWFuczwva2V5d29yZD48a2V5d29yZD5QYXRpZW50IFNhZmV0eTwva2V5d29yZD48a2V5
d29yZD5QcmVnbmFuY3k8L2tleXdvcmQ+PGtleXdvcmQ+U2hvdWxkZXI8L2tleXdvcmQ+PC9rZXl3
b3Jkcz48ZGF0ZXM+PHllYXI+MjAxMjwveWVhcj48cHViLWRhdGVzPjxkYXRlPkF1ZzwvZGF0ZT48
L3B1Yi1kYXRlcz48L2RhdGVzPjxpc2JuPjE4NzMtMjMzWCAoRWxlY3Ryb25pYykmI3hEOzAwMjkt
Nzg0NCAoTGlua2luZyk8L2lzYm4+PGFjY2Vzc2lvbi1udW0+MjI4MjUxMTM8L2FjY2Vzc2lvbi1u
dW0+PHVybHM+PHJlbGF0ZWQtdXJscz48dXJsPmh0dHA6Ly93d3cubmNiaS5ubG0ubmloLmdvdi9w
dWJtZWQvMjI4MjUxMTM8L3VybD48L3JlbGF0ZWQtdXJscz48L3VybHM+PGVsZWN0cm9uaWMtcmVz
b3VyY2UtbnVtPjEwLjEwOTcvQU9HLjBiMDEzZTMxODI2ODA1M2M8L2VsZWN0cm9uaWMtcmVzb3Vy
Y2UtbnVtPjwvcmVjb3JkPjwvQ2l0ZT48Q2l0ZT48QXV0aG9yPlN0aXRlbHk8L0F1dGhvcj48WWVh
cj4yMDE0PC9ZZWFyPjxSZWNOdW0+NTwvUmVjTnVtPjxyZWNvcmQ+PHJlYy1udW1iZXI+NTwvcmVj
LW51bWJlcj48Zm9yZWlnbi1rZXlzPjxrZXkgYXBwPSJFTiIgZGItaWQ9InR2cDkwdmVmanZ0c3Mz
ZXpzZDd2enZwMXAyc2YyZmZ0cmRwOSI+NTwva2V5PjwvZm9yZWlnbi1rZXlzPjxyZWYtdHlwZSBu
YW1lPSJKb3VybmFsIEFydGljbGUiPjE3PC9yZWYtdHlwZT48Y29udHJpYnV0b3JzPjxhdXRob3Jz
PjxhdXRob3I+U3RpdGVseSwgTS4gTC48L2F1dGhvcj48YXV0aG9yPkdoZXJtYW4sIFIuIEIuPC9h
dXRob3I+PC9hdXRob3JzPjwvY29udHJpYnV0b3JzPjxhdXRoLWFkZHJlc3M+RGVwYXJ0bWVudCBv
ZiBXb21lbnMgYW5kIENoaWxkcmVucyBIZWFsdGgsIFVuaXZlcnNpdHkgb2YgT3RhZ28sIER1bmVk
aW4sIE5ldyBaZWFsYW5kLiYjeEQ7RGl2aXNpb24gb2YgTWF0ZXJuYWwvRmV0YWwgTWVkaWNpbmUs
IERlcGFydG1lbnQgb2YgT0IvR1lOLCBGcmFua2xpbiBTcXVhcmUgTWVkaWNhbCBDZW50ZXIsIDIx
NjM2IFJpcHBsZW1lYWQgRHIsIExheXRvbnN2aWxsZSwgQmFsdGltb3JlLCBNRCAyMDg4Mi4gRWxl
Y3Ryb25pYyBhZGRyZXNzOiBnaGVybWRvY0BnbWFpbC5jb20uPC9hdXRoLWFkZHJlc3M+PHRpdGxl
cz48dGl0bGU+U2hvdWxkZXIgZHlzdG9jaWE6IG1hbmFnZW1lbnQgYW5kIGRvY3VtZW50YXRpb248
L3RpdGxlPjxzZWNvbmRhcnktdGl0bGU+U2VtaW4gUGVyaW5hdG9sPC9zZWNvbmRhcnktdGl0bGU+
PGFsdC10aXRsZT5TZW1pbmFycyBpbiBwZXJpbmF0b2xvZ3k8L2FsdC10aXRsZT48L3RpdGxlcz48
cGVyaW9kaWNhbD48ZnVsbC10aXRsZT5TZW1pbiBQZXJpbmF0b2w8L2Z1bGwtdGl0bGU+PGFiYnIt
MT5TZW1pbmFycyBpbiBwZXJpbmF0b2xvZ3k8L2FiYnItMT48L3BlcmlvZGljYWw+PGFsdC1wZXJp
b2RpY2FsPjxmdWxsLXRpdGxlPlNlbWluIFBlcmluYXRvbDwvZnVsbC10aXRsZT48YWJici0xPlNl
bWluYXJzIGluIHBlcmluYXRvbG9neTwvYWJici0xPjwvYWx0LXBlcmlvZGljYWw+PHBhZ2VzPjE5
NC0yMDA8L3BhZ2VzPjx2b2x1bWU+Mzg8L3ZvbHVtZT48bnVtYmVyPjQ8L251bWJlcj48ZGF0ZXM+
PHllYXI+MjAxNDwveWVhcj48cHViLWRhdGVzPjxkYXRlPkp1bjwvZGF0ZT48L3B1Yi1kYXRlcz48
L2RhdGVzPjxpc2JuPjE1NTgtMDc1WCAoRWxlY3Ryb25pYykmI3hEOzAxNDYtMDAwNSAoTGlua2lu
Zyk8L2lzYm4+PGFjY2Vzc2lvbi1udW0+MjQ4NjMwMjQ8L2FjY2Vzc2lvbi1udW0+PHVybHM+PHJl
bGF0ZWQtdXJscz48dXJsPmh0dHA6Ly93d3cubmNiaS5ubG0ubmloLmdvdi9wdWJtZWQvMjQ4NjMw
MjQ8L3VybD48L3JlbGF0ZWQtdXJscz48L3VybHM+PGVsZWN0cm9uaWMtcmVzb3VyY2UtbnVtPjEw
LjEwNTMvai5zZW1wZXJpLjIwMTQuMDQuMDA0PC9lbGVjdHJvbmljLXJlc291cmNlLW51bT48L3Jl
Y29yZD48L0NpdGU+PENpdGU+PEF1dGhvcj5JbmdsaXM8L0F1dGhvcj48WWVhcj4yMDExPC9ZZWFy
PjxSZWNOdW0+NjwvUmVjTnVtPjxyZWNvcmQ+PHJlYy1udW1iZXI+NjwvcmVjLW51bWJlcj48Zm9y
ZWlnbi1rZXlzPjxrZXkgYXBwPSJFTiIgZGItaWQ9InR2cDkwdmVmanZ0c3MzZXpzZDd2enZwMXAy
c2YyZmZ0cmRwOSI+Njwva2V5PjwvZm9yZWlnbi1rZXlzPjxyZWYtdHlwZSBuYW1lPSJKb3VybmFs
IEFydGljbGUiPjE3PC9yZWYtdHlwZT48Y29udHJpYnV0b3JzPjxhdXRob3JzPjxhdXRob3I+SW5n
bGlzLCBTLiBSLjwvYXV0aG9yPjxhdXRob3I+RmVpZXIsIE4uPC9hdXRob3I+PGF1dGhvcj5DaGV0
aXlhYXIsIEouIEIuPC9hdXRob3I+PGF1dGhvcj5OYXlsb3IsIE0uIEguPC9hdXRob3I+PGF1dGhv
cj5TdW1lcnNpbGxlLCBNLjwvYXV0aG9yPjxhdXRob3I+Q2VydmVsbGlvbmUsIEsuIEwuPC9hdXRo
b3I+PGF1dGhvcj5QcmVkYW5pYywgTS48L2F1dGhvcj48L2F1dGhvcnM+PC9jb250cmlidXRvcnM+
PGF1dGgtYWRkcmVzcz5EZXBhcnRtZW50IG9mIE9ic3RldHJpY3MgYW5kIEd5bmVjb2xvZ3ksIEph
bWFpY2EgSG9zcGl0YWwgTWVkaWNhbCBDZW50ZXIsIEphbWFpY2EsIE5ZIDExNDE4LCBVU0EuIHNp
bmdsaXNAamhtYy5vcmc8L2F1dGgtYWRkcmVzcz48dGl0bGVzPjx0aXRsZT5FZmZlY3RzIG9mIHNo
b3VsZGVyIGR5c3RvY2lhIHRyYWluaW5nIG9uIHRoZSBpbmNpZGVuY2Ugb2YgYnJhY2hpYWwgcGxl
eHVzIGluanVyeTwvdGl0bGU+PHNlY29uZGFyeS10aXRsZT5BbSBKIE9ic3RldCBHeW5lY29sPC9z
ZWNvbmRhcnktdGl0bGU+PGFsdC10aXRsZT5BbWVyaWNhbiBqb3VybmFsIG9mIG9ic3RldHJpY3Mg
YW5kIGd5bmVjb2xvZ3k8L2FsdC10aXRsZT48L3RpdGxlcz48cGVyaW9kaWNhbD48ZnVsbC10aXRs
ZT5BbSBKIE9ic3RldCBHeW5lY29sPC9mdWxsLXRpdGxlPjxhYmJyLTE+QW1lcmljYW4gam91cm5h
bCBvZiBvYnN0ZXRyaWNzIGFuZCBneW5lY29sb2d5PC9hYmJyLTE+PC9wZXJpb2RpY2FsPjxhbHQt
cGVyaW9kaWNhbD48ZnVsbC10aXRsZT5BbSBKIE9ic3RldCBHeW5lY29sPC9mdWxsLXRpdGxlPjxh
YmJyLTE+QW1lcmljYW4gam91cm5hbCBvZiBvYnN0ZXRyaWNzIGFuZCBneW5lY29sb2d5PC9hYmJy
LTE+PC9hbHQtcGVyaW9kaWNhbD48cGFnZXM+MzIyIGUxLTY8L3BhZ2VzPjx2b2x1bWU+MjA0PC92
b2x1bWU+PG51bWJlcj40PC9udW1iZXI+PGtleXdvcmRzPjxrZXl3b3JkPkJpcnRoIEluanVyaWVz
LypwcmV2ZW50aW9uICZhbXA7IGNvbnRyb2w8L2tleXdvcmQ+PGtleXdvcmQ+QmlydGggV2VpZ2h0
PC9rZXl3b3JkPjxrZXl3b3JkPkJvZHkgTWFzcyBJbmRleDwva2V5d29yZD48a2V5d29yZD5CcmFj
aGlhbCBQbGV4dXMvKmluanVyaWVzPC9rZXl3b3JkPjxrZXl3b3JkPkNlc2FyZWFuIFNlY3Rpb24v
c3RhdGlzdGljcyAmYW1wOyBudW1lcmljYWwgZGF0YTwva2V5d29yZD48a2V5d29yZD5Db2hvcnQg
U3R1ZGllczwva2V5d29yZD48a2V5d29yZD5EZWxpdmVyeSwgT2JzdGV0cmljLyplZHVjYXRpb24v
bWV0aG9kczwva2V5d29yZD48a2V5d29yZD4qRHlzdG9jaWE8L2tleXdvcmQ+PGtleXdvcmQ+RmVt
YWxlPC9rZXl3b3JkPjxrZXl3b3JkPkh1bWFuczwva2V5d29yZD48a2V5d29yZD5JbmNpZGVuY2U8
L2tleXdvcmQ+PGtleXdvcmQ+SW5mYW50LCBOZXdib3JuPC9rZXl3b3JkPjxrZXl3b3JkPipJbnNl
cnZpY2UgVHJhaW5pbmc8L2tleXdvcmQ+PGtleXdvcmQ+TG9naXN0aWMgTW9kZWxzPC9rZXl3b3Jk
PjxrZXl3b3JkPlByZWduYW5jeTwva2V5d29yZD48a2V5d29yZD5SZXRyb3NwZWN0aXZlIFN0dWRp
ZXM8L2tleXdvcmQ+PGtleXdvcmQ+KlNob3VsZGVyPC9rZXl3b3JkPjwva2V5d29yZHM+PGRhdGVz
Pjx5ZWFyPjIwMTE8L3llYXI+PHB1Yi1kYXRlcz48ZGF0ZT5BcHI8L2RhdGU+PC9wdWItZGF0ZXM+
PC9kYXRlcz48aXNibj4xMDk3LTY4NjggKEVsZWN0cm9uaWMpJiN4RDswMDAyLTkzNzggKExpbmtp
bmcpPC9pc2JuPjxhY2Nlc3Npb24tbnVtPjIxMzQ5NDk1PC9hY2Nlc3Npb24tbnVtPjx1cmxzPjxy
ZWxhdGVkLXVybHM+PHVybD5odHRwOi8vd3d3Lm5jYmkubmxtLm5paC5nb3YvcHVibWVkLzIxMzQ5
NDk1PC91cmw+PC9yZWxhdGVkLXVybHM+PC91cmxzPjxlbGVjdHJvbmljLXJlc291cmNlLW51bT4x
MC4xMDE2L2ouYWpvZy4yMDExLjAxLjAyNzwvZWxlY3Ryb25pYy1yZXNvdXJjZS1udW0+PC9yZWNv
cmQ+PC9DaXRlPjxDaXRlPjxBdXRob3I+RGVlcmluZzwvQXV0aG9yPjxZZWFyPjIwMTA8L1llYXI+
PFJlY051bT43PC9SZWNOdW0+PHJlY29yZD48cmVjLW51bWJlcj43PC9yZWMtbnVtYmVyPjxmb3Jl
aWduLWtleXM+PGtleSBhcHA9IkVOIiBkYi1pZD0idHZwOTB2ZWZqdnRzczNlenNkN3Z6dnAxcDJz
ZjJmZnRyZHA5Ij43PC9rZXk+PC9mb3JlaWduLWtleXM+PHJlZi10eXBlIG5hbWU9IkpvdXJuYWwg
QXJ0aWNsZSI+MTc8L3JlZi10eXBlPjxjb250cmlidXRvcnM+PGF1dGhvcnM+PGF1dGhvcj5EZWVy
aW5nLCBTLiBILjwvYXV0aG9yPjxhdXRob3I+VG9ibGVyLCBLLjwvYXV0aG9yPjxhdXRob3I+Q3lw
aGVyLCBSLjwvYXV0aG9yPjwvYXV0aG9ycz48L2NvbnRyaWJ1dG9ycz48YXV0aC1hZGRyZXNzPkRl
cGFydG1lbnQgb2YgT2JzdGV0cmljcyBhbmQgR3luZWNvbG9neSwgTWFkaWdhbiBBcm15IE1lZGlj
YWwgQ2VudGVyLCBUYWNvbWEsIFdhc2hpbmd0b24gOTg0MzEsIFVTQS4gZGVlcmluZzk1QGhvdG1h
aWwuY29tPC9hdXRoLWFkZHJlc3M+PHRpdGxlcz48dGl0bGU+SW1wcm92ZW1lbnQgaW4gZG9jdW1l
bnRhdGlvbiB1c2luZyBhbiBlbGVjdHJvbmljIGNoZWNrbGlzdCBmb3Igc2hvdWxkZXIgZHlzdG9j
aWEgZGVsaXZlcmllczwvdGl0bGU+PHNlY29uZGFyeS10aXRsZT5PYnN0ZXQgR3luZWNvbDwvc2Vj
b25kYXJ5LXRpdGxlPjxhbHQtdGl0bGU+T2JzdGV0cmljcyBhbmQgZ3luZWNvbG9neTwvYWx0LXRp
dGxlPjwvdGl0bGVzPjxwZXJpb2RpY2FsPjxmdWxsLXRpdGxlPk9ic3RldCBHeW5lY29sPC9mdWxs
LXRpdGxlPjxhYmJyLTE+T2JzdGV0cmljcyBhbmQgZ3luZWNvbG9neTwvYWJici0xPjwvcGVyaW9k
aWNhbD48YWx0LXBlcmlvZGljYWw+PGZ1bGwtdGl0bGU+T2JzdGV0IEd5bmVjb2w8L2Z1bGwtdGl0
bGU+PGFiYnItMT5PYnN0ZXRyaWNzIGFuZCBneW5lY29sb2d5PC9hYmJyLTE+PC9hbHQtcGVyaW9k
aWNhbD48cGFnZXM+NjMtNjwvcGFnZXM+PHZvbHVtZT4xMTY8L3ZvbHVtZT48bnVtYmVyPjE8L251
bWJlcj48a2V5d29yZHM+PGtleXdvcmQ+KkNoZWNrbGlzdDwva2V5d29yZD48a2V5d29yZD5Eb2N1
bWVudGF0aW9uLyptZXRob2RzPC9rZXl3b3JkPjxrZXl3b3JkPkR5c3RvY2lhLyplcGlkZW1pb2xv
Z3k8L2tleXdvcmQ+PGtleXdvcmQ+RWxlY3Ryb25pY3M8L2tleXdvcmQ+PGtleXdvcmQ+RmVtYWxl
PC9rZXl3b3JkPjxrZXl3b3JkPkh1bWFuczwva2V5d29yZD48a2V5d29yZD5QcmVnbmFuY3k8L2tl
eXdvcmQ+PGtleXdvcmQ+U2hvdWxkZXI8L2tleXdvcmQ+PC9rZXl3b3Jkcz48ZGF0ZXM+PHllYXI+
MjAxMDwveWVhcj48cHViLWRhdGVzPjxkYXRlPkp1bDwvZGF0ZT48L3B1Yi1kYXRlcz48L2RhdGVz
Pjxpc2JuPjE4NzMtMjMzWCAoRWxlY3Ryb25pYykmI3hEOzAwMjktNzg0NCAoTGlua2luZyk8L2lz
Ym4+PGFjY2Vzc2lvbi1udW0+MjA1NjcxNjk8L2FjY2Vzc2lvbi1udW0+PHVybHM+PHJlbGF0ZWQt
dXJscz48dXJsPmh0dHA6Ly93d3cubmNiaS5ubG0ubmloLmdvdi9wdWJtZWQvMjA1NjcxNjk8L3Vy
bD48L3JlbGF0ZWQtdXJscz48L3VybHM+PGVsZWN0cm9uaWMtcmVzb3VyY2UtbnVtPjEwLjEwOTcv
QU9HLjBiMDEzZTMxODFlNDIyMjA8L2VsZWN0cm9uaWMtcmVzb3VyY2UtbnVtPjwvcmVjb3JkPjwv
Q2l0ZT48Q2l0ZT48QXV0aG9yPkt3ZWs8L0F1dGhvcj48WWVhcj4yMDA2PC9ZZWFyPjxSZWNOdW0+
NjU8L1JlY051bT48cmVjb3JkPjxyZWMtbnVtYmVyPjY1PC9yZWMtbnVtYmVyPjxmb3JlaWduLWtl
eXM+PGtleSBhcHA9IkVOIiBkYi1pZD0idHZwOTB2ZWZqdnRzczNlenNkN3Z6dnAxcDJzZjJmZnRy
ZHA5Ij42NTwva2V5PjwvZm9yZWlnbi1rZXlzPjxyZWYtdHlwZSBuYW1lPSJKb3VybmFsIEFydGlj
bGUiPjE3PC9yZWYtdHlwZT48Y29udHJpYnV0b3JzPjxhdXRob3JzPjxhdXRob3I+S3dlaywgSy48
L2F1dGhvcj48YXV0aG9yPlllbywgRy4gUy48L2F1dGhvcj48L2F1dGhvcnM+PC9jb250cmlidXRv
cnM+PGF1dGgtYWRkcmVzcz5EZXBhcnRtZW50IG9mIE1hdGVybmFsIEZldGFsIE1lZGljaW5lLCBL
SyBXb21lbiZhcG9zO3MgYW5kIENoaWxkcmVuJmFwb3M7cyBIb3NwaXRhbCwgU2luZ2Fwb3JlLjwv
YXV0aC1hZGRyZXNzPjx0aXRsZXM+PHRpdGxlPlNob3VsZGVyIGR5c3RvY2lhIGFuZCBpbmp1cmll
czogcHJldmVudGlvbiBhbmQgbWFuYWdlbWVudDwvdGl0bGU+PHNlY29uZGFyeS10aXRsZT5DdXJy
IE9waW4gT2JzdGV0IEd5bmVjb2w8L3NlY29uZGFyeS10aXRsZT48YWx0LXRpdGxlPkN1cnJlbnQg
b3BpbmlvbiBpbiBvYnN0ZXRyaWNzICZhbXA7IGd5bmVjb2xvZ3k8L2FsdC10aXRsZT48L3RpdGxl
cz48cGVyaW9kaWNhbD48ZnVsbC10aXRsZT5DdXJyIE9waW4gT2JzdGV0IEd5bmVjb2w8L2Z1bGwt
dGl0bGU+PGFiYnItMT5DdXJyZW50IG9waW5pb24gaW4gb2JzdGV0cmljcyAmYW1wOyBneW5lY29s
b2d5PC9hYmJyLTE+PC9wZXJpb2RpY2FsPjxhbHQtcGVyaW9kaWNhbD48ZnVsbC10aXRsZT5DdXJy
IE9waW4gT2JzdGV0IEd5bmVjb2w8L2Z1bGwtdGl0bGU+PGFiYnItMT5DdXJyZW50IG9waW5pb24g
aW4gb2JzdGV0cmljcyAmYW1wOyBneW5lY29sb2d5PC9hYmJyLTE+PC9hbHQtcGVyaW9kaWNhbD48
cGFnZXM+MTIzLTg8L3BhZ2VzPjx2b2x1bWU+MTg8L3ZvbHVtZT48bnVtYmVyPjI8L251bWJlcj48
a2V5d29yZHM+PGtleXdvcmQ+QmlydGggSW5qdXJpZXMvKnByZXZlbnRpb24gJmFtcDsgY29udHJv
bDwva2V5d29yZD48a2V5d29yZD5EeXN0b2NpYS8qcHJldmVudGlvbiAmYW1wOyBjb250cm9sLyp0
aGVyYXB5PC9rZXl3b3JkPjxrZXl3b3JkPkZlbWFsZTwva2V5d29yZD48a2V5d29yZD5GZXRhbCBN
YWNyb3NvbWlhPC9rZXl3b3JkPjxrZXl3b3JkPkh1bWFuczwva2V5d29yZD48a2V5d29yZD5QYXRp
ZW50IENhcmUgVGVhbTwva2V5d29yZD48a2V5d29yZD5Qb3N0dXJlL3BoeXNpb2xvZ3k8L2tleXdv
cmQ+PGtleXdvcmQ+UHJlZ25hbmN5PC9rZXl3b3JkPjwva2V5d29yZHM+PGRhdGVzPjx5ZWFyPjIw
MDY8L3llYXI+PHB1Yi1kYXRlcz48ZGF0ZT5BcHI8L2RhdGU+PC9wdWItZGF0ZXM+PC9kYXRlcz48
aXNibj4xNDczLTY1NlggKEVsZWN0cm9uaWMpJiN4RDsxMDQwLTg3MlggKExpbmtpbmcpPC9pc2Ju
PjxhY2Nlc3Npb24tbnVtPjE2NjAxNDcxPC9hY2Nlc3Npb24tbnVtPjx1cmxzPjxyZWxhdGVkLXVy
bHM+PHVybD5odHRwOi8vd3d3Lm5jYmkubmxtLm5paC5nb3YvcHVibWVkLzE2NjAxNDcxPC91cmw+
PC9yZWxhdGVkLXVybHM+PC91cmxzPjxlbGVjdHJvbmljLXJlc291cmNlLW51bT4xMC4xMDk3LzAx
Lmdjby4wMDAwMTkyOTc2LjM4ODU4LjkwPC9lbGVjdHJvbmljLXJlc291cmNlLW51bT48L3JlY29y
ZD48L0NpdGU+PC9FbmROb3RlPgB=
</w:fldData>
              </w:fldChar>
            </w:r>
            <w:r>
              <w:rPr>
                <w:rFonts w:asciiTheme="minorBidi" w:hAnsiTheme="minorBidi"/>
                <w:vertAlign w:val="superscript"/>
              </w:rPr>
              <w:instrText xml:space="preserve"> ADDIN EN.CITE </w:instrText>
            </w:r>
            <w:r>
              <w:rPr>
                <w:rFonts w:asciiTheme="minorBidi" w:hAnsiTheme="minorBidi"/>
                <w:vertAlign w:val="superscript"/>
              </w:rPr>
              <w:fldChar w:fldCharType="begin">
                <w:fldData xml:space="preserve">PEVuZE5vdGU+PENpdGU+PFllYXI+MjAxMjwvWWVhcj48UmVjTnVtPjE8L1JlY051bT48RGlzcGxh
eVRleHQ+PHN0eWxlIGZhY2U9InN1cGVyc2NyaXB0IiBmb250PSJUaW1lcyBOZXcgUm9tYW4iPjMs
NS04PC9zdHlsZT48L0Rpc3BsYXlUZXh0PjxyZWNvcmQ+PHJlYy1udW1iZXI+MTwvcmVjLW51bWJl
cj48Zm9yZWlnbi1rZXlzPjxrZXkgYXBwPSJFTiIgZGItaWQ9InR2cDkwdmVmanZ0c3MzZXpzZDd2
enZwMXAyc2YyZmZ0cmRwOSI+MTwva2V5PjwvZm9yZWlnbi1rZXlzPjxyZWYtdHlwZSBuYW1lPSJK
b3VybmFsIEFydGljbGUiPjE3PC9yZWYtdHlwZT48Y29udHJpYnV0b3JzPjwvY29udHJpYnV0b3Jz
Pjx0aXRsZXM+PHRpdGxlPlBhdGllbnQgc2FmZXR5IGNoZWNrbGlzdCBOby4gNjogZG9jdW1lbnRp
bmcgc2hvdWxkZXIgZHlzdG9jaWE8L3RpdGxlPjxzZWNvbmRhcnktdGl0bGU+T2JzdGV0IEd5bmVj
b2w8L3NlY29uZGFyeS10aXRsZT48YWx0LXRpdGxlPk9ic3RldHJpY3MgYW5kIGd5bmVjb2xvZ3k8
L2FsdC10aXRsZT48L3RpdGxlcz48cGVyaW9kaWNhbD48ZnVsbC10aXRsZT5PYnN0ZXQgR3luZWNv
bDwvZnVsbC10aXRsZT48YWJici0xPk9ic3RldHJpY3MgYW5kIGd5bmVjb2xvZ3k8L2FiYnItMT48
L3BlcmlvZGljYWw+PGFsdC1wZXJpb2RpY2FsPjxmdWxsLXRpdGxlPk9ic3RldCBHeW5lY29sPC9m
dWxsLXRpdGxlPjxhYmJyLTE+T2JzdGV0cmljcyBhbmQgZ3luZWNvbG9neTwvYWJici0xPjwvYWx0
LXBlcmlvZGljYWw+PHBhZ2VzPjQzMC0xPC9wYWdlcz48dm9sdW1lPjEyMDwvdm9sdW1lPjxudW1i
ZXI+MiBQdCAxPC9udW1iZXI+PGtleXdvcmRzPjxrZXl3b3JkPkNoZWNrbGlzdDwva2V5d29yZD48
a2V5d29yZD4qRHlzdG9jaWE8L2tleXdvcmQ+PGtleXdvcmQ+RmVtYWxlPC9rZXl3b3JkPjxrZXl3
b3JkPkh1bWFuczwva2V5d29yZD48a2V5d29yZD5QYXRpZW50IFNhZmV0eTwva2V5d29yZD48a2V5
d29yZD5QcmVnbmFuY3k8L2tleXdvcmQ+PGtleXdvcmQ+U2hvdWxkZXI8L2tleXdvcmQ+PC9rZXl3
b3Jkcz48ZGF0ZXM+PHllYXI+MjAxMjwveWVhcj48cHViLWRhdGVzPjxkYXRlPkF1ZzwvZGF0ZT48
L3B1Yi1kYXRlcz48L2RhdGVzPjxpc2JuPjE4NzMtMjMzWCAoRWxlY3Ryb25pYykmI3hEOzAwMjkt
Nzg0NCAoTGlua2luZyk8L2lzYm4+PGFjY2Vzc2lvbi1udW0+MjI4MjUxMTM8L2FjY2Vzc2lvbi1u
dW0+PHVybHM+PHJlbGF0ZWQtdXJscz48dXJsPmh0dHA6Ly93d3cubmNiaS5ubG0ubmloLmdvdi9w
dWJtZWQvMjI4MjUxMTM8L3VybD48L3JlbGF0ZWQtdXJscz48L3VybHM+PGVsZWN0cm9uaWMtcmVz
b3VyY2UtbnVtPjEwLjEwOTcvQU9HLjBiMDEzZTMxODI2ODA1M2M8L2VsZWN0cm9uaWMtcmVzb3Vy
Y2UtbnVtPjwvcmVjb3JkPjwvQ2l0ZT48Q2l0ZT48QXV0aG9yPlN0aXRlbHk8L0F1dGhvcj48WWVh
cj4yMDE0PC9ZZWFyPjxSZWNOdW0+NTwvUmVjTnVtPjxyZWNvcmQ+PHJlYy1udW1iZXI+NTwvcmVj
LW51bWJlcj48Zm9yZWlnbi1rZXlzPjxrZXkgYXBwPSJFTiIgZGItaWQ9InR2cDkwdmVmanZ0c3Mz
ZXpzZDd2enZwMXAyc2YyZmZ0cmRwOSI+NTwva2V5PjwvZm9yZWlnbi1rZXlzPjxyZWYtdHlwZSBu
YW1lPSJKb3VybmFsIEFydGljbGUiPjE3PC9yZWYtdHlwZT48Y29udHJpYnV0b3JzPjxhdXRob3Jz
PjxhdXRob3I+U3RpdGVseSwgTS4gTC48L2F1dGhvcj48YXV0aG9yPkdoZXJtYW4sIFIuIEIuPC9h
dXRob3I+PC9hdXRob3JzPjwvY29udHJpYnV0b3JzPjxhdXRoLWFkZHJlc3M+RGVwYXJ0bWVudCBv
ZiBXb21lbnMgYW5kIENoaWxkcmVucyBIZWFsdGgsIFVuaXZlcnNpdHkgb2YgT3RhZ28sIER1bmVk
aW4sIE5ldyBaZWFsYW5kLiYjeEQ7RGl2aXNpb24gb2YgTWF0ZXJuYWwvRmV0YWwgTWVkaWNpbmUs
IERlcGFydG1lbnQgb2YgT0IvR1lOLCBGcmFua2xpbiBTcXVhcmUgTWVkaWNhbCBDZW50ZXIsIDIx
NjM2IFJpcHBsZW1lYWQgRHIsIExheXRvbnN2aWxsZSwgQmFsdGltb3JlLCBNRCAyMDg4Mi4gRWxl
Y3Ryb25pYyBhZGRyZXNzOiBnaGVybWRvY0BnbWFpbC5jb20uPC9hdXRoLWFkZHJlc3M+PHRpdGxl
cz48dGl0bGU+U2hvdWxkZXIgZHlzdG9jaWE6IG1hbmFnZW1lbnQgYW5kIGRvY3VtZW50YXRpb248
L3RpdGxlPjxzZWNvbmRhcnktdGl0bGU+U2VtaW4gUGVyaW5hdG9sPC9zZWNvbmRhcnktdGl0bGU+
PGFsdC10aXRsZT5TZW1pbmFycyBpbiBwZXJpbmF0b2xvZ3k8L2FsdC10aXRsZT48L3RpdGxlcz48
cGVyaW9kaWNhbD48ZnVsbC10aXRsZT5TZW1pbiBQZXJpbmF0b2w8L2Z1bGwtdGl0bGU+PGFiYnIt
MT5TZW1pbmFycyBpbiBwZXJpbmF0b2xvZ3k8L2FiYnItMT48L3BlcmlvZGljYWw+PGFsdC1wZXJp
b2RpY2FsPjxmdWxsLXRpdGxlPlNlbWluIFBlcmluYXRvbDwvZnVsbC10aXRsZT48YWJici0xPlNl
bWluYXJzIGluIHBlcmluYXRvbG9neTwvYWJici0xPjwvYWx0LXBlcmlvZGljYWw+PHBhZ2VzPjE5
NC0yMDA8L3BhZ2VzPjx2b2x1bWU+Mzg8L3ZvbHVtZT48bnVtYmVyPjQ8L251bWJlcj48ZGF0ZXM+
PHllYXI+MjAxNDwveWVhcj48cHViLWRhdGVzPjxkYXRlPkp1bjwvZGF0ZT48L3B1Yi1kYXRlcz48
L2RhdGVzPjxpc2JuPjE1NTgtMDc1WCAoRWxlY3Ryb25pYykmI3hEOzAxNDYtMDAwNSAoTGlua2lu
Zyk8L2lzYm4+PGFjY2Vzc2lvbi1udW0+MjQ4NjMwMjQ8L2FjY2Vzc2lvbi1udW0+PHVybHM+PHJl
bGF0ZWQtdXJscz48dXJsPmh0dHA6Ly93d3cubmNiaS5ubG0ubmloLmdvdi9wdWJtZWQvMjQ4NjMw
MjQ8L3VybD48L3JlbGF0ZWQtdXJscz48L3VybHM+PGVsZWN0cm9uaWMtcmVzb3VyY2UtbnVtPjEw
LjEwNTMvai5zZW1wZXJpLjIwMTQuMDQuMDA0PC9lbGVjdHJvbmljLXJlc291cmNlLW51bT48L3Jl
Y29yZD48L0NpdGU+PENpdGU+PEF1dGhvcj5JbmdsaXM8L0F1dGhvcj48WWVhcj4yMDExPC9ZZWFy
PjxSZWNOdW0+NjwvUmVjTnVtPjxyZWNvcmQ+PHJlYy1udW1iZXI+NjwvcmVjLW51bWJlcj48Zm9y
ZWlnbi1rZXlzPjxrZXkgYXBwPSJFTiIgZGItaWQ9InR2cDkwdmVmanZ0c3MzZXpzZDd2enZwMXAy
c2YyZmZ0cmRwOSI+Njwva2V5PjwvZm9yZWlnbi1rZXlzPjxyZWYtdHlwZSBuYW1lPSJKb3VybmFs
IEFydGljbGUiPjE3PC9yZWYtdHlwZT48Y29udHJpYnV0b3JzPjxhdXRob3JzPjxhdXRob3I+SW5n
bGlzLCBTLiBSLjwvYXV0aG9yPjxhdXRob3I+RmVpZXIsIE4uPC9hdXRob3I+PGF1dGhvcj5DaGV0
aXlhYXIsIEouIEIuPC9hdXRob3I+PGF1dGhvcj5OYXlsb3IsIE0uIEguPC9hdXRob3I+PGF1dGhv
cj5TdW1lcnNpbGxlLCBNLjwvYXV0aG9yPjxhdXRob3I+Q2VydmVsbGlvbmUsIEsuIEwuPC9hdXRo
b3I+PGF1dGhvcj5QcmVkYW5pYywgTS48L2F1dGhvcj48L2F1dGhvcnM+PC9jb250cmlidXRvcnM+
PGF1dGgtYWRkcmVzcz5EZXBhcnRtZW50IG9mIE9ic3RldHJpY3MgYW5kIEd5bmVjb2xvZ3ksIEph
bWFpY2EgSG9zcGl0YWwgTWVkaWNhbCBDZW50ZXIsIEphbWFpY2EsIE5ZIDExNDE4LCBVU0EuIHNp
bmdsaXNAamhtYy5vcmc8L2F1dGgtYWRkcmVzcz48dGl0bGVzPjx0aXRsZT5FZmZlY3RzIG9mIHNo
b3VsZGVyIGR5c3RvY2lhIHRyYWluaW5nIG9uIHRoZSBpbmNpZGVuY2Ugb2YgYnJhY2hpYWwgcGxl
eHVzIGluanVyeTwvdGl0bGU+PHNlY29uZGFyeS10aXRsZT5BbSBKIE9ic3RldCBHeW5lY29sPC9z
ZWNvbmRhcnktdGl0bGU+PGFsdC10aXRsZT5BbWVyaWNhbiBqb3VybmFsIG9mIG9ic3RldHJpY3Mg
YW5kIGd5bmVjb2xvZ3k8L2FsdC10aXRsZT48L3RpdGxlcz48cGVyaW9kaWNhbD48ZnVsbC10aXRs
ZT5BbSBKIE9ic3RldCBHeW5lY29sPC9mdWxsLXRpdGxlPjxhYmJyLTE+QW1lcmljYW4gam91cm5h
bCBvZiBvYnN0ZXRyaWNzIGFuZCBneW5lY29sb2d5PC9hYmJyLTE+PC9wZXJpb2RpY2FsPjxhbHQt
cGVyaW9kaWNhbD48ZnVsbC10aXRsZT5BbSBKIE9ic3RldCBHeW5lY29sPC9mdWxsLXRpdGxlPjxh
YmJyLTE+QW1lcmljYW4gam91cm5hbCBvZiBvYnN0ZXRyaWNzIGFuZCBneW5lY29sb2d5PC9hYmJy
LTE+PC9hbHQtcGVyaW9kaWNhbD48cGFnZXM+MzIyIGUxLTY8L3BhZ2VzPjx2b2x1bWU+MjA0PC92
b2x1bWU+PG51bWJlcj40PC9udW1iZXI+PGtleXdvcmRzPjxrZXl3b3JkPkJpcnRoIEluanVyaWVz
LypwcmV2ZW50aW9uICZhbXA7IGNvbnRyb2w8L2tleXdvcmQ+PGtleXdvcmQ+QmlydGggV2VpZ2h0
PC9rZXl3b3JkPjxrZXl3b3JkPkJvZHkgTWFzcyBJbmRleDwva2V5d29yZD48a2V5d29yZD5CcmFj
aGlhbCBQbGV4dXMvKmluanVyaWVzPC9rZXl3b3JkPjxrZXl3b3JkPkNlc2FyZWFuIFNlY3Rpb24v
c3RhdGlzdGljcyAmYW1wOyBudW1lcmljYWwgZGF0YTwva2V5d29yZD48a2V5d29yZD5Db2hvcnQg
U3R1ZGllczwva2V5d29yZD48a2V5d29yZD5EZWxpdmVyeSwgT2JzdGV0cmljLyplZHVjYXRpb24v
bWV0aG9kczwva2V5d29yZD48a2V5d29yZD4qRHlzdG9jaWE8L2tleXdvcmQ+PGtleXdvcmQ+RmVt
YWxlPC9rZXl3b3JkPjxrZXl3b3JkPkh1bWFuczwva2V5d29yZD48a2V5d29yZD5JbmNpZGVuY2U8
L2tleXdvcmQ+PGtleXdvcmQ+SW5mYW50LCBOZXdib3JuPC9rZXl3b3JkPjxrZXl3b3JkPipJbnNl
cnZpY2UgVHJhaW5pbmc8L2tleXdvcmQ+PGtleXdvcmQ+TG9naXN0aWMgTW9kZWxzPC9rZXl3b3Jk
PjxrZXl3b3JkPlByZWduYW5jeTwva2V5d29yZD48a2V5d29yZD5SZXRyb3NwZWN0aXZlIFN0dWRp
ZXM8L2tleXdvcmQ+PGtleXdvcmQ+KlNob3VsZGVyPC9rZXl3b3JkPjwva2V5d29yZHM+PGRhdGVz
Pjx5ZWFyPjIwMTE8L3llYXI+PHB1Yi1kYXRlcz48ZGF0ZT5BcHI8L2RhdGU+PC9wdWItZGF0ZXM+
PC9kYXRlcz48aXNibj4xMDk3LTY4NjggKEVsZWN0cm9uaWMpJiN4RDswMDAyLTkzNzggKExpbmtp
bmcpPC9pc2JuPjxhY2Nlc3Npb24tbnVtPjIxMzQ5NDk1PC9hY2Nlc3Npb24tbnVtPjx1cmxzPjxy
ZWxhdGVkLXVybHM+PHVybD5odHRwOi8vd3d3Lm5jYmkubmxtLm5paC5nb3YvcHVibWVkLzIxMzQ5
NDk1PC91cmw+PC9yZWxhdGVkLXVybHM+PC91cmxzPjxlbGVjdHJvbmljLXJlc291cmNlLW51bT4x
MC4xMDE2L2ouYWpvZy4yMDExLjAxLjAyNzwvZWxlY3Ryb25pYy1yZXNvdXJjZS1udW0+PC9yZWNv
cmQ+PC9DaXRlPjxDaXRlPjxBdXRob3I+RGVlcmluZzwvQXV0aG9yPjxZZWFyPjIwMTA8L1llYXI+
PFJlY051bT43PC9SZWNOdW0+PHJlY29yZD48cmVjLW51bWJlcj43PC9yZWMtbnVtYmVyPjxmb3Jl
aWduLWtleXM+PGtleSBhcHA9IkVOIiBkYi1pZD0idHZwOTB2ZWZqdnRzczNlenNkN3Z6dnAxcDJz
ZjJmZnRyZHA5Ij43PC9rZXk+PC9mb3JlaWduLWtleXM+PHJlZi10eXBlIG5hbWU9IkpvdXJuYWwg
QXJ0aWNsZSI+MTc8L3JlZi10eXBlPjxjb250cmlidXRvcnM+PGF1dGhvcnM+PGF1dGhvcj5EZWVy
aW5nLCBTLiBILjwvYXV0aG9yPjxhdXRob3I+VG9ibGVyLCBLLjwvYXV0aG9yPjxhdXRob3I+Q3lw
aGVyLCBSLjwvYXV0aG9yPjwvYXV0aG9ycz48L2NvbnRyaWJ1dG9ycz48YXV0aC1hZGRyZXNzPkRl
cGFydG1lbnQgb2YgT2JzdGV0cmljcyBhbmQgR3luZWNvbG9neSwgTWFkaWdhbiBBcm15IE1lZGlj
YWwgQ2VudGVyLCBUYWNvbWEsIFdhc2hpbmd0b24gOTg0MzEsIFVTQS4gZGVlcmluZzk1QGhvdG1h
aWwuY29tPC9hdXRoLWFkZHJlc3M+PHRpdGxlcz48dGl0bGU+SW1wcm92ZW1lbnQgaW4gZG9jdW1l
bnRhdGlvbiB1c2luZyBhbiBlbGVjdHJvbmljIGNoZWNrbGlzdCBmb3Igc2hvdWxkZXIgZHlzdG9j
aWEgZGVsaXZlcmllczwvdGl0bGU+PHNlY29uZGFyeS10aXRsZT5PYnN0ZXQgR3luZWNvbDwvc2Vj
b25kYXJ5LXRpdGxlPjxhbHQtdGl0bGU+T2JzdGV0cmljcyBhbmQgZ3luZWNvbG9neTwvYWx0LXRp
dGxlPjwvdGl0bGVzPjxwZXJpb2RpY2FsPjxmdWxsLXRpdGxlPk9ic3RldCBHeW5lY29sPC9mdWxs
LXRpdGxlPjxhYmJyLTE+T2JzdGV0cmljcyBhbmQgZ3luZWNvbG9neTwvYWJici0xPjwvcGVyaW9k
aWNhbD48YWx0LXBlcmlvZGljYWw+PGZ1bGwtdGl0bGU+T2JzdGV0IEd5bmVjb2w8L2Z1bGwtdGl0
bGU+PGFiYnItMT5PYnN0ZXRyaWNzIGFuZCBneW5lY29sb2d5PC9hYmJyLTE+PC9hbHQtcGVyaW9k
aWNhbD48cGFnZXM+NjMtNjwvcGFnZXM+PHZvbHVtZT4xMTY8L3ZvbHVtZT48bnVtYmVyPjE8L251
bWJlcj48a2V5d29yZHM+PGtleXdvcmQ+KkNoZWNrbGlzdDwva2V5d29yZD48a2V5d29yZD5Eb2N1
bWVudGF0aW9uLyptZXRob2RzPC9rZXl3b3JkPjxrZXl3b3JkPkR5c3RvY2lhLyplcGlkZW1pb2xv
Z3k8L2tleXdvcmQ+PGtleXdvcmQ+RWxlY3Ryb25pY3M8L2tleXdvcmQ+PGtleXdvcmQ+RmVtYWxl
PC9rZXl3b3JkPjxrZXl3b3JkPkh1bWFuczwva2V5d29yZD48a2V5d29yZD5QcmVnbmFuY3k8L2tl
eXdvcmQ+PGtleXdvcmQ+U2hvdWxkZXI8L2tleXdvcmQ+PC9rZXl3b3Jkcz48ZGF0ZXM+PHllYXI+
MjAxMDwveWVhcj48cHViLWRhdGVzPjxkYXRlPkp1bDwvZGF0ZT48L3B1Yi1kYXRlcz48L2RhdGVz
Pjxpc2JuPjE4NzMtMjMzWCAoRWxlY3Ryb25pYykmI3hEOzAwMjktNzg0NCAoTGlua2luZyk8L2lz
Ym4+PGFjY2Vzc2lvbi1udW0+MjA1NjcxNjk8L2FjY2Vzc2lvbi1udW0+PHVybHM+PHJlbGF0ZWQt
dXJscz48dXJsPmh0dHA6Ly93d3cubmNiaS5ubG0ubmloLmdvdi9wdWJtZWQvMjA1NjcxNjk8L3Vy
bD48L3JlbGF0ZWQtdXJscz48L3VybHM+PGVsZWN0cm9uaWMtcmVzb3VyY2UtbnVtPjEwLjEwOTcv
QU9HLjBiMDEzZTMxODFlNDIyMjA8L2VsZWN0cm9uaWMtcmVzb3VyY2UtbnVtPjwvcmVjb3JkPjwv
Q2l0ZT48Q2l0ZT48QXV0aG9yPkt3ZWs8L0F1dGhvcj48WWVhcj4yMDA2PC9ZZWFyPjxSZWNOdW0+
NjU8L1JlY051bT48cmVjb3JkPjxyZWMtbnVtYmVyPjY1PC9yZWMtbnVtYmVyPjxmb3JlaWduLWtl
eXM+PGtleSBhcHA9IkVOIiBkYi1pZD0idHZwOTB2ZWZqdnRzczNlenNkN3Z6dnAxcDJzZjJmZnRy
ZHA5Ij42NTwva2V5PjwvZm9yZWlnbi1rZXlzPjxyZWYtdHlwZSBuYW1lPSJKb3VybmFsIEFydGlj
bGUiPjE3PC9yZWYtdHlwZT48Y29udHJpYnV0b3JzPjxhdXRob3JzPjxhdXRob3I+S3dlaywgSy48
L2F1dGhvcj48YXV0aG9yPlllbywgRy4gUy48L2F1dGhvcj48L2F1dGhvcnM+PC9jb250cmlidXRv
cnM+PGF1dGgtYWRkcmVzcz5EZXBhcnRtZW50IG9mIE1hdGVybmFsIEZldGFsIE1lZGljaW5lLCBL
SyBXb21lbiZhcG9zO3MgYW5kIENoaWxkcmVuJmFwb3M7cyBIb3NwaXRhbCwgU2luZ2Fwb3JlLjwv
YXV0aC1hZGRyZXNzPjx0aXRsZXM+PHRpdGxlPlNob3VsZGVyIGR5c3RvY2lhIGFuZCBpbmp1cmll
czogcHJldmVudGlvbiBhbmQgbWFuYWdlbWVudDwvdGl0bGU+PHNlY29uZGFyeS10aXRsZT5DdXJy
IE9waW4gT2JzdGV0IEd5bmVjb2w8L3NlY29uZGFyeS10aXRsZT48YWx0LXRpdGxlPkN1cnJlbnQg
b3BpbmlvbiBpbiBvYnN0ZXRyaWNzICZhbXA7IGd5bmVjb2xvZ3k8L2FsdC10aXRsZT48L3RpdGxl
cz48cGVyaW9kaWNhbD48ZnVsbC10aXRsZT5DdXJyIE9waW4gT2JzdGV0IEd5bmVjb2w8L2Z1bGwt
dGl0bGU+PGFiYnItMT5DdXJyZW50IG9waW5pb24gaW4gb2JzdGV0cmljcyAmYW1wOyBneW5lY29s
b2d5PC9hYmJyLTE+PC9wZXJpb2RpY2FsPjxhbHQtcGVyaW9kaWNhbD48ZnVsbC10aXRsZT5DdXJy
IE9waW4gT2JzdGV0IEd5bmVjb2w8L2Z1bGwtdGl0bGU+PGFiYnItMT5DdXJyZW50IG9waW5pb24g
aW4gb2JzdGV0cmljcyAmYW1wOyBneW5lY29sb2d5PC9hYmJyLTE+PC9hbHQtcGVyaW9kaWNhbD48
cGFnZXM+MTIzLTg8L3BhZ2VzPjx2b2x1bWU+MTg8L3ZvbHVtZT48bnVtYmVyPjI8L251bWJlcj48
a2V5d29yZHM+PGtleXdvcmQ+QmlydGggSW5qdXJpZXMvKnByZXZlbnRpb24gJmFtcDsgY29udHJv
bDwva2V5d29yZD48a2V5d29yZD5EeXN0b2NpYS8qcHJldmVudGlvbiAmYW1wOyBjb250cm9sLyp0
aGVyYXB5PC9rZXl3b3JkPjxrZXl3b3JkPkZlbWFsZTwva2V5d29yZD48a2V5d29yZD5GZXRhbCBN
YWNyb3NvbWlhPC9rZXl3b3JkPjxrZXl3b3JkPkh1bWFuczwva2V5d29yZD48a2V5d29yZD5QYXRp
ZW50IENhcmUgVGVhbTwva2V5d29yZD48a2V5d29yZD5Qb3N0dXJlL3BoeXNpb2xvZ3k8L2tleXdv
cmQ+PGtleXdvcmQ+UHJlZ25hbmN5PC9rZXl3b3JkPjwva2V5d29yZHM+PGRhdGVzPjx5ZWFyPjIw
MDY8L3llYXI+PHB1Yi1kYXRlcz48ZGF0ZT5BcHI8L2RhdGU+PC9wdWItZGF0ZXM+PC9kYXRlcz48
aXNibj4xNDczLTY1NlggKEVsZWN0cm9uaWMpJiN4RDsxMDQwLTg3MlggKExpbmtpbmcpPC9pc2Ju
PjxhY2Nlc3Npb24tbnVtPjE2NjAxNDcxPC9hY2Nlc3Npb24tbnVtPjx1cmxzPjxyZWxhdGVkLXVy
bHM+PHVybD5odHRwOi8vd3d3Lm5jYmkubmxtLm5paC5nb3YvcHVibWVkLzE2NjAxNDcxPC91cmw+
PC9yZWxhdGVkLXVybHM+PC91cmxzPjxlbGVjdHJvbmljLXJlc291cmNlLW51bT4xMC4xMDk3LzAx
Lmdjby4wMDAwMTkyOTc2LjM4ODU4LjkwPC9lbGVjdHJvbmljLXJlc291cmNlLW51bT48L3JlY29y
ZD48L0NpdGU+PC9FbmROb3RlPgB=
</w:fldData>
              </w:fldChar>
            </w:r>
            <w:r>
              <w:rPr>
                <w:rFonts w:asciiTheme="minorBidi" w:hAnsiTheme="minorBidi"/>
                <w:vertAlign w:val="superscript"/>
              </w:rPr>
              <w:instrText xml:space="preserve"> ADDIN EN.CITE.DATA </w:instrText>
            </w:r>
            <w:r>
              <w:rPr>
                <w:rFonts w:asciiTheme="minorBidi" w:hAnsiTheme="minorBidi"/>
                <w:vertAlign w:val="superscript"/>
              </w:rPr>
            </w:r>
            <w:r>
              <w:rPr>
                <w:rFonts w:asciiTheme="minorBidi" w:hAnsiTheme="minorBidi"/>
                <w:vertAlign w:val="superscript"/>
              </w:rPr>
              <w:fldChar w:fldCharType="end"/>
            </w:r>
            <w:r w:rsidRPr="00C86036">
              <w:rPr>
                <w:rFonts w:asciiTheme="minorBidi" w:hAnsiTheme="minorBidi"/>
                <w:vertAlign w:val="superscript"/>
              </w:rPr>
            </w:r>
            <w:r w:rsidRPr="00C86036">
              <w:rPr>
                <w:rFonts w:asciiTheme="minorBidi" w:hAnsiTheme="minorBidi"/>
                <w:vertAlign w:val="superscript"/>
              </w:rPr>
              <w:fldChar w:fldCharType="separate"/>
            </w:r>
            <w:hyperlink w:anchor="_ENREF_3" w:tooltip=", 2012 #1" w:history="1">
              <w:r w:rsidRPr="00D618A7">
                <w:rPr>
                  <w:rFonts w:ascii="Times New Roman" w:hAnsi="Times New Roman"/>
                  <w:noProof/>
                  <w:vertAlign w:val="superscript"/>
                </w:rPr>
                <w:t>3</w:t>
              </w:r>
            </w:hyperlink>
            <w:r w:rsidRPr="00D618A7">
              <w:rPr>
                <w:rFonts w:ascii="Times New Roman" w:hAnsi="Times New Roman"/>
                <w:noProof/>
                <w:vertAlign w:val="superscript"/>
              </w:rPr>
              <w:t>,</w:t>
            </w:r>
            <w:hyperlink w:anchor="_ENREF_5" w:tooltip="Stitely, 2014 #5" w:history="1">
              <w:r w:rsidRPr="00D618A7">
                <w:rPr>
                  <w:rFonts w:ascii="Times New Roman" w:hAnsi="Times New Roman"/>
                  <w:noProof/>
                  <w:vertAlign w:val="superscript"/>
                </w:rPr>
                <w:t>5-8</w:t>
              </w:r>
            </w:hyperlink>
            <w:r w:rsidRPr="00C86036">
              <w:rPr>
                <w:rFonts w:asciiTheme="minorBidi" w:hAnsiTheme="minorBidi"/>
                <w:vertAlign w:val="superscript"/>
              </w:rPr>
              <w:fldChar w:fldCharType="end"/>
            </w:r>
          </w:p>
          <w:p w14:paraId="6EA3DD3B" w14:textId="77777777" w:rsidR="00C416B3" w:rsidRPr="008C4F4D" w:rsidRDefault="00C416B3" w:rsidP="00537F7C">
            <w:pPr>
              <w:pStyle w:val="ListParagraph"/>
              <w:numPr>
                <w:ilvl w:val="1"/>
                <w:numId w:val="2"/>
              </w:numPr>
              <w:spacing w:after="60"/>
              <w:ind w:left="522" w:hanging="180"/>
              <w:contextualSpacing w:val="0"/>
              <w:rPr>
                <w:rFonts w:cs="Arial"/>
                <w:szCs w:val="24"/>
              </w:rPr>
            </w:pPr>
            <w:r w:rsidRPr="00C86036">
              <w:rPr>
                <w:rFonts w:asciiTheme="minorBidi" w:hAnsiTheme="minorBidi"/>
              </w:rPr>
              <w:t xml:space="preserve">A sample checklist </w:t>
            </w:r>
            <w:r w:rsidR="00537F7C">
              <w:rPr>
                <w:rFonts w:asciiTheme="minorBidi" w:hAnsiTheme="minorBidi"/>
              </w:rPr>
              <w:t>that operationalizes key safety elements is provided</w:t>
            </w:r>
            <w:r w:rsidRPr="00C86036">
              <w:rPr>
                <w:rFonts w:asciiTheme="minorBidi" w:hAnsiTheme="minorBidi"/>
              </w:rPr>
              <w:t xml:space="preserve"> in the </w:t>
            </w:r>
            <w:r>
              <w:rPr>
                <w:rFonts w:asciiTheme="minorBidi" w:hAnsiTheme="minorBidi"/>
              </w:rPr>
              <w:t>A</w:t>
            </w:r>
            <w:r w:rsidRPr="00C86036">
              <w:rPr>
                <w:rFonts w:asciiTheme="minorBidi" w:hAnsiTheme="minorBidi"/>
              </w:rPr>
              <w:t xml:space="preserve">ppendix of this </w:t>
            </w:r>
            <w:r w:rsidR="00537F7C">
              <w:rPr>
                <w:rFonts w:asciiTheme="minorBidi" w:hAnsiTheme="minorBidi"/>
              </w:rPr>
              <w:t>tool</w:t>
            </w:r>
            <w:r w:rsidRPr="00C86036">
              <w:rPr>
                <w:rFonts w:asciiTheme="minorBidi" w:hAnsiTheme="minorBidi"/>
              </w:rPr>
              <w:t xml:space="preserve">. </w:t>
            </w:r>
            <w:r w:rsidR="00537F7C">
              <w:rPr>
                <w:rFonts w:asciiTheme="minorBidi" w:hAnsiTheme="minorBidi"/>
              </w:rPr>
              <w:t>This sample is an example, and units can modify it to as needed based on unit preferences.</w:t>
            </w:r>
            <w:r>
              <w:rPr>
                <w:rFonts w:cs="Arial"/>
                <w:szCs w:val="24"/>
              </w:rPr>
              <w:t xml:space="preserve"> </w:t>
            </w:r>
          </w:p>
        </w:tc>
      </w:tr>
    </w:tbl>
    <w:p w14:paraId="6799EF62" w14:textId="77777777" w:rsidR="00C416B3" w:rsidRPr="005657A7" w:rsidRDefault="00C416B3" w:rsidP="00C416B3">
      <w:pPr>
        <w:spacing w:after="0"/>
        <w:rPr>
          <w:rFonts w:asciiTheme="minorBidi" w:hAnsiTheme="minorBidi"/>
          <w:sz w:val="12"/>
          <w:szCs w:val="12"/>
        </w:rPr>
      </w:pPr>
    </w:p>
    <w:p w14:paraId="178166DC" w14:textId="3C88E053" w:rsidR="00C416B3" w:rsidRDefault="00C416B3" w:rsidP="00C416B3">
      <w:r>
        <w:br w:type="page"/>
      </w:r>
    </w:p>
    <w:p w14:paraId="6A1298D5" w14:textId="667E048F" w:rsidR="0045524B" w:rsidRDefault="0045524B" w:rsidP="00236560">
      <w:pPr>
        <w:pBdr>
          <w:top w:val="single" w:sz="4" w:space="1" w:color="auto"/>
          <w:left w:val="single" w:sz="4" w:space="4" w:color="auto"/>
          <w:bottom w:val="single" w:sz="4" w:space="1" w:color="auto"/>
          <w:right w:val="single" w:sz="4" w:space="4" w:color="auto"/>
        </w:pBdr>
        <w:shd w:val="clear" w:color="auto" w:fill="D9D9D9" w:themeFill="background1" w:themeFillShade="D9"/>
        <w:spacing w:after="20"/>
        <w:ind w:left="90" w:right="-90"/>
      </w:pPr>
      <w:r w:rsidRPr="00950A54">
        <w:rPr>
          <w:rFonts w:asciiTheme="minorBidi" w:hAnsiTheme="minorBidi"/>
          <w:b/>
          <w:i/>
        </w:rPr>
        <w:lastRenderedPageBreak/>
        <w:t>Learn From Defects (CUSP Element</w:t>
      </w:r>
      <w:r>
        <w:rPr>
          <w:rFonts w:asciiTheme="minorBidi" w:hAnsiTheme="minorBidi"/>
          <w:b/>
          <w:i/>
        </w:rPr>
        <w:t>)</w:t>
      </w:r>
    </w:p>
    <w:tbl>
      <w:tblPr>
        <w:tblStyle w:val="TableGrid"/>
        <w:tblW w:w="9558" w:type="dxa"/>
        <w:tblLook w:val="04A0" w:firstRow="1" w:lastRow="0" w:firstColumn="1" w:lastColumn="0" w:noHBand="0" w:noVBand="1"/>
        <w:tblDescription w:val="Key Perinatal Safety Elements"/>
      </w:tblPr>
      <w:tblGrid>
        <w:gridCol w:w="3690"/>
        <w:gridCol w:w="5868"/>
      </w:tblGrid>
      <w:tr w:rsidR="00C416B3" w:rsidRPr="00950A54" w14:paraId="7555D99C" w14:textId="77777777" w:rsidTr="00236560">
        <w:trPr>
          <w:cantSplit/>
          <w:tblHeader/>
        </w:trPr>
        <w:tc>
          <w:tcPr>
            <w:tcW w:w="3690" w:type="dxa"/>
          </w:tcPr>
          <w:p w14:paraId="237EDDFE" w14:textId="77777777" w:rsidR="00C416B3" w:rsidRPr="00950A54" w:rsidRDefault="00C416B3" w:rsidP="00FB258C">
            <w:pPr>
              <w:rPr>
                <w:rFonts w:asciiTheme="minorBidi" w:hAnsiTheme="minorBidi"/>
                <w:b/>
              </w:rPr>
            </w:pPr>
            <w:r w:rsidRPr="00950A54">
              <w:rPr>
                <w:rFonts w:asciiTheme="minorBidi" w:hAnsiTheme="minorBidi"/>
                <w:b/>
              </w:rPr>
              <w:t>Key Perinatal Safety Elements</w:t>
            </w:r>
          </w:p>
        </w:tc>
        <w:tc>
          <w:tcPr>
            <w:tcW w:w="5868" w:type="dxa"/>
          </w:tcPr>
          <w:p w14:paraId="55172E3E" w14:textId="77777777" w:rsidR="00C416B3" w:rsidRPr="00950A54" w:rsidRDefault="00C416B3" w:rsidP="00FB258C">
            <w:pPr>
              <w:rPr>
                <w:rFonts w:asciiTheme="minorBidi" w:hAnsiTheme="minorBidi"/>
                <w:b/>
              </w:rPr>
            </w:pPr>
            <w:r w:rsidRPr="00950A54">
              <w:rPr>
                <w:rFonts w:asciiTheme="minorBidi" w:hAnsiTheme="minorBidi"/>
                <w:b/>
              </w:rPr>
              <w:t>Examples</w:t>
            </w:r>
          </w:p>
        </w:tc>
      </w:tr>
      <w:tr w:rsidR="00C416B3" w:rsidRPr="00414679" w14:paraId="502A2055" w14:textId="77777777" w:rsidTr="00236560">
        <w:trPr>
          <w:cantSplit/>
        </w:trPr>
        <w:tc>
          <w:tcPr>
            <w:tcW w:w="3690" w:type="dxa"/>
          </w:tcPr>
          <w:p w14:paraId="798A34BF" w14:textId="77777777" w:rsidR="00C416B3" w:rsidRPr="00DE7F2C" w:rsidRDefault="00C416B3" w:rsidP="00FB258C">
            <w:pPr>
              <w:rPr>
                <w:rFonts w:asciiTheme="minorBidi" w:hAnsiTheme="minorBidi"/>
                <w:szCs w:val="24"/>
              </w:rPr>
            </w:pPr>
            <w:r w:rsidRPr="00DE7F2C">
              <w:rPr>
                <w:rFonts w:asciiTheme="minorBidi" w:hAnsiTheme="minorBidi"/>
                <w:szCs w:val="24"/>
              </w:rPr>
              <w:t>Debrief and analyz</w:t>
            </w:r>
            <w:r>
              <w:rPr>
                <w:rFonts w:asciiTheme="minorBidi" w:hAnsiTheme="minorBidi"/>
                <w:szCs w:val="24"/>
              </w:rPr>
              <w:t>e</w:t>
            </w:r>
            <w:r w:rsidRPr="00DE7F2C">
              <w:rPr>
                <w:rFonts w:asciiTheme="minorBidi" w:hAnsiTheme="minorBidi"/>
                <w:szCs w:val="24"/>
              </w:rPr>
              <w:t xml:space="preserve"> near misses and adverse events related to shoulder dystocia</w:t>
            </w:r>
            <w:r>
              <w:rPr>
                <w:rFonts w:asciiTheme="minorBidi" w:hAnsiTheme="minorBidi"/>
                <w:szCs w:val="24"/>
              </w:rPr>
              <w:t>.</w:t>
            </w:r>
          </w:p>
          <w:p w14:paraId="461685FD" w14:textId="77777777" w:rsidR="00C416B3" w:rsidRPr="00DE7F2C" w:rsidRDefault="00C416B3" w:rsidP="00FB258C">
            <w:pPr>
              <w:rPr>
                <w:szCs w:val="24"/>
              </w:rPr>
            </w:pPr>
          </w:p>
        </w:tc>
        <w:tc>
          <w:tcPr>
            <w:tcW w:w="5868" w:type="dxa"/>
          </w:tcPr>
          <w:p w14:paraId="691F0576" w14:textId="77777777" w:rsidR="00C416B3" w:rsidRPr="00C86036" w:rsidRDefault="006F74E4" w:rsidP="00C416B3">
            <w:pPr>
              <w:pStyle w:val="ListParagraph"/>
              <w:numPr>
                <w:ilvl w:val="0"/>
                <w:numId w:val="2"/>
              </w:numPr>
              <w:spacing w:after="60"/>
              <w:ind w:left="252" w:hanging="180"/>
              <w:contextualSpacing w:val="0"/>
              <w:rPr>
                <w:rFonts w:asciiTheme="minorBidi" w:hAnsiTheme="minorBidi"/>
              </w:rPr>
            </w:pPr>
            <w:r>
              <w:rPr>
                <w:rFonts w:asciiTheme="minorBidi" w:hAnsiTheme="minorBidi"/>
              </w:rPr>
              <w:t>A u</w:t>
            </w:r>
            <w:r w:rsidR="00C416B3" w:rsidRPr="00C86036">
              <w:rPr>
                <w:rFonts w:asciiTheme="minorBidi" w:hAnsiTheme="minorBidi"/>
              </w:rPr>
              <w:t xml:space="preserve">nit can decide its approach to debriefing events based on seriousness of event, expertise available, and data monitoring and tracking capabilities. </w:t>
            </w:r>
          </w:p>
          <w:p w14:paraId="662175CD" w14:textId="77777777" w:rsidR="00C416B3" w:rsidRPr="00C86036" w:rsidRDefault="00C416B3" w:rsidP="00C416B3">
            <w:pPr>
              <w:pStyle w:val="ListParagraph"/>
              <w:numPr>
                <w:ilvl w:val="1"/>
                <w:numId w:val="2"/>
              </w:numPr>
              <w:spacing w:after="60"/>
              <w:ind w:left="522" w:hanging="180"/>
              <w:contextualSpacing w:val="0"/>
              <w:rPr>
                <w:rFonts w:asciiTheme="minorBidi" w:hAnsiTheme="minorBidi"/>
              </w:rPr>
            </w:pPr>
            <w:r w:rsidRPr="00C86036">
              <w:rPr>
                <w:rFonts w:asciiTheme="minorBidi" w:hAnsiTheme="minorBidi"/>
              </w:rPr>
              <w:t>Informal debriefings by clinical team immediately following event using an approach that does not shame or blame individuals. This allows for understanding of what went well, what could have gone better, and what could be done differently next time.</w:t>
            </w:r>
          </w:p>
          <w:p w14:paraId="2CB135EE" w14:textId="77777777" w:rsidR="00C416B3" w:rsidRPr="00C86036" w:rsidRDefault="00C416B3" w:rsidP="00C416B3">
            <w:pPr>
              <w:pStyle w:val="ListParagraph"/>
              <w:numPr>
                <w:ilvl w:val="1"/>
                <w:numId w:val="2"/>
              </w:numPr>
              <w:spacing w:after="60"/>
              <w:ind w:left="522" w:hanging="180"/>
              <w:contextualSpacing w:val="0"/>
              <w:rPr>
                <w:rFonts w:asciiTheme="minorBidi" w:hAnsiTheme="minorBidi"/>
              </w:rPr>
            </w:pPr>
            <w:r>
              <w:rPr>
                <w:rFonts w:asciiTheme="minorBidi" w:hAnsiTheme="minorBidi"/>
              </w:rPr>
              <w:t>A r</w:t>
            </w:r>
            <w:r w:rsidRPr="00C86036">
              <w:rPr>
                <w:rFonts w:asciiTheme="minorBidi" w:hAnsiTheme="minorBidi"/>
              </w:rPr>
              <w:t xml:space="preserve">egular forum with a multidisciplinary team </w:t>
            </w:r>
            <w:r>
              <w:rPr>
                <w:rFonts w:asciiTheme="minorBidi" w:hAnsiTheme="minorBidi"/>
              </w:rPr>
              <w:t>to</w:t>
            </w:r>
            <w:r w:rsidRPr="00C86036">
              <w:rPr>
                <w:rFonts w:asciiTheme="minorBidi" w:hAnsiTheme="minorBidi"/>
              </w:rPr>
              <w:t xml:space="preserve"> learn from defects and sensemaking: </w:t>
            </w:r>
          </w:p>
          <w:p w14:paraId="256EB9FD" w14:textId="77777777" w:rsidR="00C416B3" w:rsidRPr="00DE7F2C" w:rsidRDefault="00C416B3" w:rsidP="00C416B3">
            <w:pPr>
              <w:numPr>
                <w:ilvl w:val="2"/>
                <w:numId w:val="5"/>
              </w:numPr>
              <w:spacing w:after="60"/>
              <w:ind w:left="900"/>
              <w:contextualSpacing/>
              <w:rPr>
                <w:rFonts w:asciiTheme="minorBidi" w:hAnsiTheme="minorBidi"/>
                <w:szCs w:val="24"/>
              </w:rPr>
            </w:pPr>
            <w:r w:rsidRPr="00DE7F2C">
              <w:rPr>
                <w:rFonts w:asciiTheme="minorBidi" w:hAnsiTheme="minorBidi"/>
                <w:szCs w:val="24"/>
              </w:rPr>
              <w:t xml:space="preserve">Discovery </w:t>
            </w:r>
            <w:r>
              <w:rPr>
                <w:rFonts w:asciiTheme="minorBidi" w:hAnsiTheme="minorBidi"/>
                <w:szCs w:val="24"/>
              </w:rPr>
              <w:t>f</w:t>
            </w:r>
            <w:r w:rsidRPr="00DE7F2C">
              <w:rPr>
                <w:rFonts w:asciiTheme="minorBidi" w:hAnsiTheme="minorBidi"/>
                <w:szCs w:val="24"/>
              </w:rPr>
              <w:t xml:space="preserve">orm </w:t>
            </w:r>
          </w:p>
          <w:p w14:paraId="23E1E02D" w14:textId="77777777" w:rsidR="00C416B3" w:rsidRPr="00DE7F2C" w:rsidRDefault="00C416B3" w:rsidP="00C416B3">
            <w:pPr>
              <w:numPr>
                <w:ilvl w:val="2"/>
                <w:numId w:val="5"/>
              </w:numPr>
              <w:spacing w:after="60"/>
              <w:ind w:left="900"/>
              <w:contextualSpacing/>
              <w:rPr>
                <w:rFonts w:asciiTheme="minorBidi" w:hAnsiTheme="minorBidi"/>
                <w:szCs w:val="24"/>
              </w:rPr>
            </w:pPr>
            <w:r w:rsidRPr="00DE7F2C">
              <w:rPr>
                <w:rFonts w:asciiTheme="minorBidi" w:hAnsiTheme="minorBidi"/>
                <w:szCs w:val="24"/>
              </w:rPr>
              <w:t xml:space="preserve">Root </w:t>
            </w:r>
            <w:r>
              <w:rPr>
                <w:rFonts w:asciiTheme="minorBidi" w:hAnsiTheme="minorBidi"/>
                <w:szCs w:val="24"/>
              </w:rPr>
              <w:t>c</w:t>
            </w:r>
            <w:r w:rsidRPr="00DE7F2C">
              <w:rPr>
                <w:rFonts w:asciiTheme="minorBidi" w:hAnsiTheme="minorBidi"/>
                <w:szCs w:val="24"/>
              </w:rPr>
              <w:t xml:space="preserve">ause </w:t>
            </w:r>
            <w:r>
              <w:rPr>
                <w:rFonts w:asciiTheme="minorBidi" w:hAnsiTheme="minorBidi"/>
                <w:szCs w:val="24"/>
              </w:rPr>
              <w:t>a</w:t>
            </w:r>
            <w:r w:rsidRPr="00DE7F2C">
              <w:rPr>
                <w:rFonts w:asciiTheme="minorBidi" w:hAnsiTheme="minorBidi"/>
                <w:szCs w:val="24"/>
              </w:rPr>
              <w:t>nalysis</w:t>
            </w:r>
          </w:p>
          <w:p w14:paraId="2B61D9D8" w14:textId="77777777" w:rsidR="00C416B3" w:rsidRPr="00DE7F2C" w:rsidRDefault="00C416B3" w:rsidP="00C416B3">
            <w:pPr>
              <w:numPr>
                <w:ilvl w:val="2"/>
                <w:numId w:val="5"/>
              </w:numPr>
              <w:spacing w:after="60"/>
              <w:ind w:left="900"/>
              <w:contextualSpacing/>
              <w:rPr>
                <w:rFonts w:asciiTheme="minorBidi" w:hAnsiTheme="minorBidi"/>
                <w:szCs w:val="24"/>
              </w:rPr>
            </w:pPr>
            <w:r w:rsidRPr="00DE7F2C">
              <w:rPr>
                <w:rFonts w:asciiTheme="minorBidi" w:hAnsiTheme="minorBidi"/>
                <w:szCs w:val="24"/>
              </w:rPr>
              <w:t>Eindhoven model</w:t>
            </w:r>
          </w:p>
          <w:p w14:paraId="63EEEF7C" w14:textId="77777777" w:rsidR="00C416B3" w:rsidRPr="00DE7F2C" w:rsidRDefault="00C416B3" w:rsidP="00C416B3">
            <w:pPr>
              <w:numPr>
                <w:ilvl w:val="2"/>
                <w:numId w:val="5"/>
              </w:numPr>
              <w:spacing w:after="60"/>
              <w:ind w:left="900"/>
              <w:contextualSpacing/>
              <w:rPr>
                <w:rFonts w:asciiTheme="minorBidi" w:hAnsiTheme="minorBidi"/>
                <w:szCs w:val="24"/>
              </w:rPr>
            </w:pPr>
            <w:r w:rsidRPr="00DE7F2C">
              <w:rPr>
                <w:rFonts w:asciiTheme="minorBidi" w:hAnsiTheme="minorBidi"/>
                <w:szCs w:val="24"/>
              </w:rPr>
              <w:t xml:space="preserve">Failure </w:t>
            </w:r>
            <w:r>
              <w:rPr>
                <w:rFonts w:asciiTheme="minorBidi" w:hAnsiTheme="minorBidi"/>
                <w:szCs w:val="24"/>
              </w:rPr>
              <w:t>m</w:t>
            </w:r>
            <w:r w:rsidRPr="00DE7F2C">
              <w:rPr>
                <w:rFonts w:asciiTheme="minorBidi" w:hAnsiTheme="minorBidi"/>
                <w:szCs w:val="24"/>
              </w:rPr>
              <w:t xml:space="preserve">ode and </w:t>
            </w:r>
            <w:r>
              <w:rPr>
                <w:rFonts w:asciiTheme="minorBidi" w:hAnsiTheme="minorBidi"/>
                <w:szCs w:val="24"/>
              </w:rPr>
              <w:t>e</w:t>
            </w:r>
            <w:r w:rsidRPr="00DE7F2C">
              <w:rPr>
                <w:rFonts w:asciiTheme="minorBidi" w:hAnsiTheme="minorBidi"/>
                <w:szCs w:val="24"/>
              </w:rPr>
              <w:t xml:space="preserve">ffects </w:t>
            </w:r>
            <w:r>
              <w:rPr>
                <w:rFonts w:asciiTheme="minorBidi" w:hAnsiTheme="minorBidi"/>
                <w:szCs w:val="24"/>
              </w:rPr>
              <w:t>a</w:t>
            </w:r>
            <w:r w:rsidRPr="00DE7F2C">
              <w:rPr>
                <w:rFonts w:asciiTheme="minorBidi" w:hAnsiTheme="minorBidi"/>
                <w:szCs w:val="24"/>
              </w:rPr>
              <w:t>nalysis</w:t>
            </w:r>
          </w:p>
          <w:p w14:paraId="606654D7" w14:textId="77777777" w:rsidR="00C416B3" w:rsidRPr="00DE7F2C" w:rsidRDefault="00C416B3" w:rsidP="00C416B3">
            <w:pPr>
              <w:numPr>
                <w:ilvl w:val="2"/>
                <w:numId w:val="5"/>
              </w:numPr>
              <w:spacing w:after="60"/>
              <w:ind w:left="900"/>
              <w:contextualSpacing/>
              <w:rPr>
                <w:rFonts w:asciiTheme="minorBidi" w:hAnsiTheme="minorBidi"/>
                <w:szCs w:val="24"/>
              </w:rPr>
            </w:pPr>
            <w:r w:rsidRPr="00DE7F2C">
              <w:rPr>
                <w:rFonts w:asciiTheme="minorBidi" w:hAnsiTheme="minorBidi"/>
                <w:szCs w:val="24"/>
              </w:rPr>
              <w:t xml:space="preserve">Probabilistic </w:t>
            </w:r>
            <w:r>
              <w:rPr>
                <w:rFonts w:asciiTheme="minorBidi" w:hAnsiTheme="minorBidi"/>
                <w:szCs w:val="24"/>
              </w:rPr>
              <w:t>r</w:t>
            </w:r>
            <w:r w:rsidRPr="00DE7F2C">
              <w:rPr>
                <w:rFonts w:asciiTheme="minorBidi" w:hAnsiTheme="minorBidi"/>
                <w:szCs w:val="24"/>
              </w:rPr>
              <w:t xml:space="preserve">isk </w:t>
            </w:r>
            <w:r>
              <w:rPr>
                <w:rFonts w:asciiTheme="minorBidi" w:hAnsiTheme="minorBidi"/>
                <w:szCs w:val="24"/>
              </w:rPr>
              <w:t>a</w:t>
            </w:r>
            <w:r w:rsidRPr="00DE7F2C">
              <w:rPr>
                <w:rFonts w:asciiTheme="minorBidi" w:hAnsiTheme="minorBidi"/>
                <w:szCs w:val="24"/>
              </w:rPr>
              <w:t>ssessment</w:t>
            </w:r>
          </w:p>
          <w:p w14:paraId="50D1B26B" w14:textId="77777777" w:rsidR="00C416B3" w:rsidRPr="00DE7F2C" w:rsidRDefault="00C416B3" w:rsidP="00C416B3">
            <w:pPr>
              <w:numPr>
                <w:ilvl w:val="2"/>
                <w:numId w:val="5"/>
              </w:numPr>
              <w:spacing w:after="60"/>
              <w:ind w:left="900"/>
              <w:contextualSpacing/>
              <w:rPr>
                <w:szCs w:val="24"/>
              </w:rPr>
            </w:pPr>
            <w:r w:rsidRPr="00DE7F2C">
              <w:rPr>
                <w:rFonts w:asciiTheme="minorBidi" w:hAnsiTheme="minorBidi"/>
                <w:szCs w:val="24"/>
              </w:rPr>
              <w:t xml:space="preserve">Causal </w:t>
            </w:r>
            <w:r>
              <w:rPr>
                <w:rFonts w:asciiTheme="minorBidi" w:hAnsiTheme="minorBidi"/>
                <w:szCs w:val="24"/>
              </w:rPr>
              <w:t>t</w:t>
            </w:r>
            <w:r w:rsidRPr="00DE7F2C">
              <w:rPr>
                <w:rFonts w:asciiTheme="minorBidi" w:hAnsiTheme="minorBidi"/>
                <w:szCs w:val="24"/>
              </w:rPr>
              <w:t xml:space="preserve">ree </w:t>
            </w:r>
            <w:r>
              <w:rPr>
                <w:rFonts w:asciiTheme="minorBidi" w:hAnsiTheme="minorBidi"/>
                <w:szCs w:val="24"/>
              </w:rPr>
              <w:t>w</w:t>
            </w:r>
            <w:r w:rsidRPr="00DE7F2C">
              <w:rPr>
                <w:rFonts w:asciiTheme="minorBidi" w:hAnsiTheme="minorBidi"/>
                <w:szCs w:val="24"/>
              </w:rPr>
              <w:t>orksheet</w:t>
            </w:r>
          </w:p>
          <w:p w14:paraId="17B68572" w14:textId="77777777" w:rsidR="00C416B3" w:rsidRPr="00DE7F2C" w:rsidRDefault="00C416B3" w:rsidP="00C416B3">
            <w:pPr>
              <w:numPr>
                <w:ilvl w:val="2"/>
                <w:numId w:val="5"/>
              </w:numPr>
              <w:spacing w:after="60"/>
              <w:ind w:left="900"/>
              <w:contextualSpacing/>
              <w:rPr>
                <w:rFonts w:cs="Arial"/>
                <w:szCs w:val="24"/>
              </w:rPr>
            </w:pPr>
            <w:r w:rsidRPr="00DE7F2C">
              <w:rPr>
                <w:rFonts w:asciiTheme="minorBidi" w:hAnsiTheme="minorBidi"/>
                <w:szCs w:val="24"/>
              </w:rPr>
              <w:t xml:space="preserve">Interdisciplinary </w:t>
            </w:r>
            <w:r>
              <w:rPr>
                <w:rFonts w:asciiTheme="minorBidi" w:hAnsiTheme="minorBidi"/>
                <w:szCs w:val="24"/>
              </w:rPr>
              <w:t>c</w:t>
            </w:r>
            <w:r w:rsidRPr="00DE7F2C">
              <w:rPr>
                <w:rFonts w:asciiTheme="minorBidi" w:hAnsiTheme="minorBidi"/>
                <w:szCs w:val="24"/>
              </w:rPr>
              <w:t>ase reviews</w:t>
            </w:r>
          </w:p>
        </w:tc>
      </w:tr>
      <w:tr w:rsidR="00C416B3" w:rsidRPr="00414679" w14:paraId="7BD36BA5" w14:textId="77777777" w:rsidTr="00236560">
        <w:trPr>
          <w:cantSplit/>
        </w:trPr>
        <w:tc>
          <w:tcPr>
            <w:tcW w:w="3690" w:type="dxa"/>
          </w:tcPr>
          <w:p w14:paraId="7B274660" w14:textId="77777777" w:rsidR="00C416B3" w:rsidRPr="00DE7F2C" w:rsidRDefault="00C416B3" w:rsidP="00FB258C">
            <w:pPr>
              <w:rPr>
                <w:rFonts w:asciiTheme="minorBidi" w:hAnsiTheme="minorBidi"/>
                <w:szCs w:val="24"/>
              </w:rPr>
            </w:pPr>
            <w:r>
              <w:rPr>
                <w:szCs w:val="24"/>
              </w:rPr>
              <w:t>Have a p</w:t>
            </w:r>
            <w:r w:rsidRPr="00DE7F2C">
              <w:rPr>
                <w:szCs w:val="24"/>
              </w:rPr>
              <w:t xml:space="preserve">rocess in place to review severe maternal or neonatal morbidity and mortality events. </w:t>
            </w:r>
            <w:r w:rsidRPr="00DE7F2C">
              <w:rPr>
                <w:rFonts w:asciiTheme="minorBidi" w:hAnsiTheme="minorBidi"/>
                <w:szCs w:val="24"/>
              </w:rPr>
              <w:t xml:space="preserve"> </w:t>
            </w:r>
          </w:p>
        </w:tc>
        <w:tc>
          <w:tcPr>
            <w:tcW w:w="5868" w:type="dxa"/>
            <w:shd w:val="clear" w:color="auto" w:fill="auto"/>
          </w:tcPr>
          <w:p w14:paraId="2CC3C77D" w14:textId="77777777" w:rsidR="00C416B3" w:rsidRPr="00622931" w:rsidRDefault="00C416B3" w:rsidP="00C416B3">
            <w:pPr>
              <w:pStyle w:val="ListParagraph"/>
              <w:numPr>
                <w:ilvl w:val="0"/>
                <w:numId w:val="2"/>
              </w:numPr>
              <w:spacing w:after="60"/>
              <w:ind w:left="252" w:hanging="180"/>
              <w:contextualSpacing w:val="0"/>
              <w:rPr>
                <w:rFonts w:asciiTheme="minorBidi" w:hAnsiTheme="minorBidi"/>
              </w:rPr>
            </w:pPr>
            <w:r w:rsidRPr="00622931">
              <w:rPr>
                <w:rFonts w:asciiTheme="minorBidi" w:hAnsiTheme="minorBidi"/>
              </w:rPr>
              <w:t>Unit can decide its approach to reviewing cases of severe maternal or neonatal morbidity or mortality. This might include an existing medical peer review process or review by a perinatal safety or quality committee.</w:t>
            </w:r>
          </w:p>
          <w:p w14:paraId="6DC8CE90" w14:textId="77777777" w:rsidR="00C416B3" w:rsidRPr="00622931" w:rsidRDefault="00C416B3" w:rsidP="00C416B3">
            <w:pPr>
              <w:pStyle w:val="ListParagraph"/>
              <w:numPr>
                <w:ilvl w:val="0"/>
                <w:numId w:val="2"/>
              </w:numPr>
              <w:spacing w:after="60"/>
              <w:ind w:left="252" w:hanging="180"/>
              <w:contextualSpacing w:val="0"/>
              <w:rPr>
                <w:rFonts w:asciiTheme="minorBidi" w:hAnsiTheme="minorBidi"/>
              </w:rPr>
            </w:pPr>
            <w:r w:rsidRPr="00622931">
              <w:rPr>
                <w:rFonts w:asciiTheme="minorBidi" w:hAnsiTheme="minorBidi"/>
              </w:rPr>
              <w:t>A sample process and forms for a committee review are available at the Council on Patient Safety in Women’s Health Care.</w:t>
            </w:r>
          </w:p>
          <w:p w14:paraId="4BA96771" w14:textId="77777777" w:rsidR="00C416B3" w:rsidRPr="00622931" w:rsidRDefault="00C416B3" w:rsidP="00C416B3">
            <w:pPr>
              <w:pStyle w:val="ListParagraph"/>
              <w:numPr>
                <w:ilvl w:val="1"/>
                <w:numId w:val="2"/>
              </w:numPr>
              <w:spacing w:after="60"/>
              <w:ind w:left="522" w:hanging="180"/>
              <w:contextualSpacing w:val="0"/>
              <w:rPr>
                <w:rFonts w:asciiTheme="minorBidi" w:hAnsiTheme="minorBidi"/>
              </w:rPr>
            </w:pPr>
            <w:r w:rsidRPr="00622931">
              <w:rPr>
                <w:rFonts w:asciiTheme="minorBidi" w:hAnsiTheme="minorBidi"/>
              </w:rPr>
              <w:t xml:space="preserve">Main Web </w:t>
            </w:r>
            <w:r>
              <w:rPr>
                <w:rFonts w:asciiTheme="minorBidi" w:hAnsiTheme="minorBidi"/>
              </w:rPr>
              <w:t>s</w:t>
            </w:r>
            <w:r w:rsidRPr="00622931">
              <w:rPr>
                <w:rFonts w:asciiTheme="minorBidi" w:hAnsiTheme="minorBidi"/>
              </w:rPr>
              <w:t xml:space="preserve">ite: </w:t>
            </w:r>
            <w:hyperlink r:id="rId8" w:history="1">
              <w:r w:rsidRPr="00622931">
                <w:rPr>
                  <w:rFonts w:asciiTheme="minorBidi" w:hAnsiTheme="minorBidi"/>
                  <w:color w:val="0000FF"/>
                  <w:u w:val="single"/>
                </w:rPr>
                <w:t>www.safehealthcareforeverywoman.org</w:t>
              </w:r>
            </w:hyperlink>
          </w:p>
          <w:p w14:paraId="3CF24114" w14:textId="77777777" w:rsidR="00C416B3" w:rsidRPr="00622931" w:rsidRDefault="00C416B3" w:rsidP="00C416B3">
            <w:pPr>
              <w:pStyle w:val="ListParagraph"/>
              <w:numPr>
                <w:ilvl w:val="1"/>
                <w:numId w:val="2"/>
              </w:numPr>
              <w:spacing w:after="60"/>
              <w:ind w:left="522" w:hanging="180"/>
              <w:contextualSpacing w:val="0"/>
              <w:rPr>
                <w:rFonts w:asciiTheme="minorBidi" w:hAnsiTheme="minorBidi"/>
                <w:i/>
              </w:rPr>
            </w:pPr>
            <w:r w:rsidRPr="00622931">
              <w:rPr>
                <w:rFonts w:asciiTheme="minorBidi" w:hAnsiTheme="minorBidi"/>
              </w:rPr>
              <w:t xml:space="preserve">Resource </w:t>
            </w:r>
            <w:r>
              <w:rPr>
                <w:rFonts w:asciiTheme="minorBidi" w:hAnsiTheme="minorBidi"/>
              </w:rPr>
              <w:t>n</w:t>
            </w:r>
            <w:r w:rsidRPr="00622931">
              <w:rPr>
                <w:rFonts w:asciiTheme="minorBidi" w:hAnsiTheme="minorBidi"/>
              </w:rPr>
              <w:t xml:space="preserve">ame: </w:t>
            </w:r>
            <w:r w:rsidRPr="00622931">
              <w:rPr>
                <w:rFonts w:asciiTheme="minorBidi" w:hAnsiTheme="minorBidi"/>
                <w:i/>
              </w:rPr>
              <w:t xml:space="preserve">Process for Reviewing Severe Maternal Morbidity Event </w:t>
            </w:r>
          </w:p>
          <w:p w14:paraId="34B76CBD" w14:textId="77777777" w:rsidR="00C416B3" w:rsidRPr="00DE7F2C" w:rsidRDefault="00C416B3" w:rsidP="00C416B3">
            <w:pPr>
              <w:pStyle w:val="ListParagraph"/>
              <w:numPr>
                <w:ilvl w:val="1"/>
                <w:numId w:val="2"/>
              </w:numPr>
              <w:spacing w:after="60"/>
              <w:ind w:left="522" w:hanging="180"/>
              <w:contextualSpacing w:val="0"/>
              <w:rPr>
                <w:szCs w:val="24"/>
              </w:rPr>
            </w:pPr>
            <w:r w:rsidRPr="00622931">
              <w:rPr>
                <w:rFonts w:asciiTheme="minorBidi" w:hAnsiTheme="minorBidi"/>
              </w:rPr>
              <w:t xml:space="preserve">Select: “Get SMM Form” </w:t>
            </w:r>
            <w:r>
              <w:rPr>
                <w:rFonts w:asciiTheme="minorBidi" w:hAnsiTheme="minorBidi"/>
              </w:rPr>
              <w:t>m</w:t>
            </w:r>
            <w:r w:rsidRPr="00622931">
              <w:rPr>
                <w:rFonts w:asciiTheme="minorBidi" w:hAnsiTheme="minorBidi"/>
              </w:rPr>
              <w:t>enu</w:t>
            </w:r>
          </w:p>
        </w:tc>
      </w:tr>
      <w:tr w:rsidR="00C416B3" w:rsidRPr="00414679" w14:paraId="16F76EB2" w14:textId="77777777" w:rsidTr="00236560">
        <w:trPr>
          <w:cantSplit/>
        </w:trPr>
        <w:tc>
          <w:tcPr>
            <w:tcW w:w="3690" w:type="dxa"/>
          </w:tcPr>
          <w:p w14:paraId="78D582BD" w14:textId="77777777" w:rsidR="00C416B3" w:rsidRPr="00DE7F2C" w:rsidRDefault="00C416B3" w:rsidP="00FB258C">
            <w:pPr>
              <w:pStyle w:val="ListParagraph"/>
              <w:ind w:left="0" w:hanging="18"/>
              <w:rPr>
                <w:szCs w:val="24"/>
              </w:rPr>
            </w:pPr>
            <w:r w:rsidRPr="00DE7F2C">
              <w:rPr>
                <w:szCs w:val="24"/>
              </w:rPr>
              <w:t>Share outcomes or process improvements from the informal (debriefing) and formal analysis with staff to achieve transparency and organizational learning.</w:t>
            </w:r>
          </w:p>
        </w:tc>
        <w:tc>
          <w:tcPr>
            <w:tcW w:w="5868" w:type="dxa"/>
          </w:tcPr>
          <w:p w14:paraId="320578C8" w14:textId="77777777" w:rsidR="00C416B3" w:rsidRPr="00DE7F2C" w:rsidRDefault="00C416B3" w:rsidP="00551329">
            <w:pPr>
              <w:pStyle w:val="ListParagraph"/>
              <w:numPr>
                <w:ilvl w:val="0"/>
                <w:numId w:val="2"/>
              </w:numPr>
              <w:spacing w:after="60"/>
              <w:ind w:left="252" w:hanging="180"/>
              <w:contextualSpacing w:val="0"/>
              <w:rPr>
                <w:szCs w:val="24"/>
              </w:rPr>
            </w:pPr>
            <w:r w:rsidRPr="00505D07">
              <w:rPr>
                <w:rFonts w:asciiTheme="minorBidi" w:hAnsiTheme="minorBidi"/>
              </w:rPr>
              <w:t xml:space="preserve">Sites can decide how often, how much, and </w:t>
            </w:r>
            <w:r w:rsidR="006F74E4">
              <w:rPr>
                <w:rFonts w:asciiTheme="minorBidi" w:hAnsiTheme="minorBidi"/>
              </w:rPr>
              <w:t>with</w:t>
            </w:r>
            <w:r w:rsidRPr="00505D07">
              <w:rPr>
                <w:rFonts w:asciiTheme="minorBidi" w:hAnsiTheme="minorBidi"/>
              </w:rPr>
              <w:t xml:space="preserve"> whom this information will be shared and whether this is specified in a unit policy or is handled more informally.</w:t>
            </w:r>
          </w:p>
        </w:tc>
      </w:tr>
    </w:tbl>
    <w:p w14:paraId="2D5E5491" w14:textId="77777777" w:rsidR="00C416B3" w:rsidRPr="005657A7" w:rsidRDefault="00C416B3" w:rsidP="00C416B3">
      <w:pPr>
        <w:spacing w:after="0"/>
        <w:rPr>
          <w:rFonts w:asciiTheme="minorBidi" w:hAnsiTheme="minorBidi"/>
          <w:sz w:val="12"/>
          <w:szCs w:val="12"/>
        </w:rPr>
      </w:pPr>
    </w:p>
    <w:p w14:paraId="16DF1778" w14:textId="0AA40395" w:rsidR="00C416B3" w:rsidRDefault="00C416B3" w:rsidP="00C416B3">
      <w:r>
        <w:br w:type="page"/>
      </w:r>
    </w:p>
    <w:p w14:paraId="512A1EAE" w14:textId="57E7D1DA" w:rsidR="0045524B" w:rsidRDefault="0045524B" w:rsidP="00236560">
      <w:pPr>
        <w:pBdr>
          <w:top w:val="single" w:sz="4" w:space="1" w:color="auto"/>
          <w:left w:val="single" w:sz="4" w:space="4" w:color="auto"/>
          <w:bottom w:val="single" w:sz="4" w:space="1" w:color="auto"/>
          <w:right w:val="single" w:sz="4" w:space="4" w:color="auto"/>
        </w:pBdr>
        <w:shd w:val="clear" w:color="auto" w:fill="D9D9D9" w:themeFill="background1" w:themeFillShade="D9"/>
        <w:spacing w:after="20"/>
        <w:ind w:left="90" w:right="-90"/>
      </w:pPr>
      <w:r w:rsidRPr="00950A54">
        <w:rPr>
          <w:rFonts w:asciiTheme="minorBidi" w:hAnsiTheme="minorBidi"/>
          <w:b/>
          <w:i/>
        </w:rPr>
        <w:lastRenderedPageBreak/>
        <w:t xml:space="preserve">Simulation (SPPC </w:t>
      </w:r>
      <w:r>
        <w:rPr>
          <w:rFonts w:asciiTheme="minorBidi" w:hAnsiTheme="minorBidi"/>
          <w:b/>
          <w:i/>
        </w:rPr>
        <w:t>Program Pillar</w:t>
      </w:r>
      <w:r w:rsidRPr="00950A54">
        <w:rPr>
          <w:rFonts w:asciiTheme="minorBidi" w:hAnsiTheme="minorBidi"/>
          <w:b/>
          <w:i/>
        </w:rPr>
        <w:t>)</w:t>
      </w:r>
    </w:p>
    <w:tbl>
      <w:tblPr>
        <w:tblStyle w:val="TableGrid"/>
        <w:tblW w:w="9558" w:type="dxa"/>
        <w:tblLook w:val="04A0" w:firstRow="1" w:lastRow="0" w:firstColumn="1" w:lastColumn="0" w:noHBand="0" w:noVBand="1"/>
        <w:tblDescription w:val="Key Perinatal Safety Elements"/>
      </w:tblPr>
      <w:tblGrid>
        <w:gridCol w:w="3690"/>
        <w:gridCol w:w="5868"/>
      </w:tblGrid>
      <w:tr w:rsidR="00C416B3" w:rsidRPr="00950A54" w14:paraId="1806EE85" w14:textId="77777777" w:rsidTr="00236560">
        <w:trPr>
          <w:cantSplit/>
          <w:tblHeader/>
        </w:trPr>
        <w:tc>
          <w:tcPr>
            <w:tcW w:w="3690" w:type="dxa"/>
          </w:tcPr>
          <w:p w14:paraId="4A4F7357" w14:textId="77777777" w:rsidR="00C416B3" w:rsidRPr="00950A54" w:rsidRDefault="00C416B3" w:rsidP="00FB258C">
            <w:pPr>
              <w:rPr>
                <w:rFonts w:asciiTheme="minorBidi" w:hAnsiTheme="minorBidi"/>
                <w:b/>
              </w:rPr>
            </w:pPr>
            <w:r w:rsidRPr="00950A54">
              <w:rPr>
                <w:rFonts w:asciiTheme="minorBidi" w:hAnsiTheme="minorBidi"/>
                <w:b/>
              </w:rPr>
              <w:t>Key Perinatal Safety Elements</w:t>
            </w:r>
          </w:p>
        </w:tc>
        <w:tc>
          <w:tcPr>
            <w:tcW w:w="5868" w:type="dxa"/>
          </w:tcPr>
          <w:p w14:paraId="6508A74C" w14:textId="77777777" w:rsidR="00C416B3" w:rsidRPr="00950A54" w:rsidRDefault="00C416B3" w:rsidP="00FB258C">
            <w:pPr>
              <w:rPr>
                <w:rFonts w:asciiTheme="minorBidi" w:hAnsiTheme="minorBidi"/>
                <w:b/>
              </w:rPr>
            </w:pPr>
            <w:r w:rsidRPr="00950A54">
              <w:rPr>
                <w:rFonts w:asciiTheme="minorBidi" w:hAnsiTheme="minorBidi"/>
                <w:b/>
              </w:rPr>
              <w:t>Examples/Customizable Components</w:t>
            </w:r>
          </w:p>
        </w:tc>
      </w:tr>
      <w:tr w:rsidR="00C416B3" w:rsidRPr="00414679" w14:paraId="03870113" w14:textId="77777777" w:rsidTr="00236560">
        <w:trPr>
          <w:cantSplit/>
        </w:trPr>
        <w:tc>
          <w:tcPr>
            <w:tcW w:w="3690" w:type="dxa"/>
          </w:tcPr>
          <w:p w14:paraId="5CF92AF9" w14:textId="77777777" w:rsidR="00537F7C" w:rsidRDefault="00537F7C" w:rsidP="00537F7C">
            <w:pPr>
              <w:rPr>
                <w:rFonts w:asciiTheme="minorBidi" w:hAnsiTheme="minorBidi"/>
                <w:szCs w:val="24"/>
              </w:rPr>
            </w:pPr>
            <w:r w:rsidRPr="00537F7C">
              <w:rPr>
                <w:rFonts w:asciiTheme="minorBidi" w:hAnsiTheme="minorBidi"/>
                <w:szCs w:val="24"/>
              </w:rPr>
              <w:t xml:space="preserve">Sample </w:t>
            </w:r>
            <w:r w:rsidR="00BF1123">
              <w:rPr>
                <w:rFonts w:asciiTheme="minorBidi" w:hAnsiTheme="minorBidi"/>
                <w:szCs w:val="24"/>
              </w:rPr>
              <w:t>s</w:t>
            </w:r>
            <w:r w:rsidRPr="00537F7C">
              <w:rPr>
                <w:rFonts w:asciiTheme="minorBidi" w:hAnsiTheme="minorBidi"/>
                <w:szCs w:val="24"/>
              </w:rPr>
              <w:t>c</w:t>
            </w:r>
            <w:r>
              <w:rPr>
                <w:rFonts w:asciiTheme="minorBidi" w:hAnsiTheme="minorBidi"/>
                <w:szCs w:val="24"/>
              </w:rPr>
              <w:t>ena</w:t>
            </w:r>
            <w:r w:rsidRPr="00537F7C">
              <w:rPr>
                <w:rFonts w:asciiTheme="minorBidi" w:hAnsiTheme="minorBidi"/>
                <w:szCs w:val="24"/>
              </w:rPr>
              <w:t>rio:</w:t>
            </w:r>
          </w:p>
          <w:p w14:paraId="5DF2774F" w14:textId="77777777" w:rsidR="00C416B3" w:rsidRPr="00537F7C" w:rsidRDefault="001713B4" w:rsidP="001713B4">
            <w:pPr>
              <w:pStyle w:val="ListParagraph"/>
              <w:numPr>
                <w:ilvl w:val="0"/>
                <w:numId w:val="2"/>
              </w:numPr>
              <w:ind w:left="720"/>
              <w:rPr>
                <w:rFonts w:asciiTheme="minorBidi" w:hAnsiTheme="minorBidi"/>
                <w:szCs w:val="24"/>
              </w:rPr>
            </w:pPr>
            <w:r>
              <w:rPr>
                <w:rFonts w:asciiTheme="minorBidi" w:hAnsiTheme="minorBidi"/>
                <w:szCs w:val="24"/>
              </w:rPr>
              <w:t>S</w:t>
            </w:r>
            <w:r w:rsidR="00C416B3" w:rsidRPr="00537F7C">
              <w:rPr>
                <w:rFonts w:asciiTheme="minorBidi" w:hAnsiTheme="minorBidi"/>
                <w:szCs w:val="24"/>
              </w:rPr>
              <w:t xml:space="preserve">houlder </w:t>
            </w:r>
            <w:r w:rsidR="006F74E4">
              <w:rPr>
                <w:rFonts w:asciiTheme="minorBidi" w:hAnsiTheme="minorBidi"/>
                <w:szCs w:val="24"/>
              </w:rPr>
              <w:t>d</w:t>
            </w:r>
            <w:r w:rsidR="00C416B3" w:rsidRPr="00537F7C">
              <w:rPr>
                <w:rFonts w:asciiTheme="minorBidi" w:hAnsiTheme="minorBidi"/>
                <w:szCs w:val="24"/>
              </w:rPr>
              <w:t xml:space="preserve">ystocia </w:t>
            </w:r>
          </w:p>
        </w:tc>
        <w:tc>
          <w:tcPr>
            <w:tcW w:w="5868" w:type="dxa"/>
          </w:tcPr>
          <w:p w14:paraId="39D7FE45" w14:textId="77777777" w:rsidR="00C416B3" w:rsidRPr="00505D07" w:rsidRDefault="00C416B3" w:rsidP="00C416B3">
            <w:pPr>
              <w:pStyle w:val="ListParagraph"/>
              <w:numPr>
                <w:ilvl w:val="0"/>
                <w:numId w:val="2"/>
              </w:numPr>
              <w:spacing w:after="60"/>
              <w:ind w:left="252" w:hanging="180"/>
              <w:contextualSpacing w:val="0"/>
              <w:rPr>
                <w:rFonts w:asciiTheme="minorBidi" w:hAnsiTheme="minorBidi"/>
              </w:rPr>
            </w:pPr>
            <w:r w:rsidRPr="00505D07">
              <w:rPr>
                <w:rFonts w:asciiTheme="minorBidi" w:hAnsiTheme="minorBidi"/>
              </w:rPr>
              <w:t>Shoulder dystocia training can be effective at reducing adverse outcomes.</w:t>
            </w:r>
            <w:r w:rsidRPr="00505D07">
              <w:rPr>
                <w:rFonts w:asciiTheme="minorBidi" w:hAnsiTheme="minorBidi"/>
                <w:vertAlign w:val="superscript"/>
              </w:rPr>
              <w:fldChar w:fldCharType="begin">
                <w:fldData xml:space="preserve">PEVuZE5vdGU+PENpdGU+PEF1dGhvcj5JbmdsaXM8L0F1dGhvcj48WWVhcj4yMDExPC9ZZWFyPjxS
ZWNOdW0+NjwvUmVjTnVtPjxEaXNwbGF5VGV4dD48c3R5bGUgZmFjZT0ic3VwZXJzY3JpcHQiIGZv
bnQ9IlRpbWVzIE5ldyBSb21hbiI+Niw5LDEwPC9zdHlsZT48L0Rpc3BsYXlUZXh0PjxyZWNvcmQ+
PHJlYy1udW1iZXI+NjwvcmVjLW51bWJlcj48Zm9yZWlnbi1rZXlzPjxrZXkgYXBwPSJFTiIgZGIt
aWQ9InR2cDkwdmVmanZ0c3MzZXpzZDd2enZwMXAyc2YyZmZ0cmRwOSI+Njwva2V5PjwvZm9yZWln
bi1rZXlzPjxyZWYtdHlwZSBuYW1lPSJKb3VybmFsIEFydGljbGUiPjE3PC9yZWYtdHlwZT48Y29u
dHJpYnV0b3JzPjxhdXRob3JzPjxhdXRob3I+SW5nbGlzLCBTLiBSLjwvYXV0aG9yPjxhdXRob3I+
RmVpZXIsIE4uPC9hdXRob3I+PGF1dGhvcj5DaGV0aXlhYXIsIEouIEIuPC9hdXRob3I+PGF1dGhv
cj5OYXlsb3IsIE0uIEguPC9hdXRob3I+PGF1dGhvcj5TdW1lcnNpbGxlLCBNLjwvYXV0aG9yPjxh
dXRob3I+Q2VydmVsbGlvbmUsIEsuIEwuPC9hdXRob3I+PGF1dGhvcj5QcmVkYW5pYywgTS48L2F1
dGhvcj48L2F1dGhvcnM+PC9jb250cmlidXRvcnM+PGF1dGgtYWRkcmVzcz5EZXBhcnRtZW50IG9m
IE9ic3RldHJpY3MgYW5kIEd5bmVjb2xvZ3ksIEphbWFpY2EgSG9zcGl0YWwgTWVkaWNhbCBDZW50
ZXIsIEphbWFpY2EsIE5ZIDExNDE4LCBVU0EuIHNpbmdsaXNAamhtYy5vcmc8L2F1dGgtYWRkcmVz
cz48dGl0bGVzPjx0aXRsZT5FZmZlY3RzIG9mIHNob3VsZGVyIGR5c3RvY2lhIHRyYWluaW5nIG9u
IHRoZSBpbmNpZGVuY2Ugb2YgYnJhY2hpYWwgcGxleHVzIGluanVyeTwvdGl0bGU+PHNlY29uZGFy
eS10aXRsZT5BbSBKIE9ic3RldCBHeW5lY29sPC9zZWNvbmRhcnktdGl0bGU+PGFsdC10aXRsZT5B
bWVyaWNhbiBqb3VybmFsIG9mIG9ic3RldHJpY3MgYW5kIGd5bmVjb2xvZ3k8L2FsdC10aXRsZT48
L3RpdGxlcz48cGVyaW9kaWNhbD48ZnVsbC10aXRsZT5BbSBKIE9ic3RldCBHeW5lY29sPC9mdWxs
LXRpdGxlPjxhYmJyLTE+QW1lcmljYW4gam91cm5hbCBvZiBvYnN0ZXRyaWNzIGFuZCBneW5lY29s
b2d5PC9hYmJyLTE+PC9wZXJpb2RpY2FsPjxhbHQtcGVyaW9kaWNhbD48ZnVsbC10aXRsZT5BbSBK
IE9ic3RldCBHeW5lY29sPC9mdWxsLXRpdGxlPjxhYmJyLTE+QW1lcmljYW4gam91cm5hbCBvZiBv
YnN0ZXRyaWNzIGFuZCBneW5lY29sb2d5PC9hYmJyLTE+PC9hbHQtcGVyaW9kaWNhbD48cGFnZXM+
MzIyIGUxLTY8L3BhZ2VzPjx2b2x1bWU+MjA0PC92b2x1bWU+PG51bWJlcj40PC9udW1iZXI+PGtl
eXdvcmRzPjxrZXl3b3JkPkJpcnRoIEluanVyaWVzLypwcmV2ZW50aW9uICZhbXA7IGNvbnRyb2w8
L2tleXdvcmQ+PGtleXdvcmQ+QmlydGggV2VpZ2h0PC9rZXl3b3JkPjxrZXl3b3JkPkJvZHkgTWFz
cyBJbmRleDwva2V5d29yZD48a2V5d29yZD5CcmFjaGlhbCBQbGV4dXMvKmluanVyaWVzPC9rZXl3
b3JkPjxrZXl3b3JkPkNlc2FyZWFuIFNlY3Rpb24vc3RhdGlzdGljcyAmYW1wOyBudW1lcmljYWwg
ZGF0YTwva2V5d29yZD48a2V5d29yZD5Db2hvcnQgU3R1ZGllczwva2V5d29yZD48a2V5d29yZD5E
ZWxpdmVyeSwgT2JzdGV0cmljLyplZHVjYXRpb24vbWV0aG9kczwva2V5d29yZD48a2V5d29yZD4q
RHlzdG9jaWE8L2tleXdvcmQ+PGtleXdvcmQ+RmVtYWxlPC9rZXl3b3JkPjxrZXl3b3JkPkh1bWFu
czwva2V5d29yZD48a2V5d29yZD5JbmNpZGVuY2U8L2tleXdvcmQ+PGtleXdvcmQ+SW5mYW50LCBO
ZXdib3JuPC9rZXl3b3JkPjxrZXl3b3JkPipJbnNlcnZpY2UgVHJhaW5pbmc8L2tleXdvcmQ+PGtl
eXdvcmQ+TG9naXN0aWMgTW9kZWxzPC9rZXl3b3JkPjxrZXl3b3JkPlByZWduYW5jeTwva2V5d29y
ZD48a2V5d29yZD5SZXRyb3NwZWN0aXZlIFN0dWRpZXM8L2tleXdvcmQ+PGtleXdvcmQ+KlNob3Vs
ZGVyPC9rZXl3b3JkPjwva2V5d29yZHM+PGRhdGVzPjx5ZWFyPjIwMTE8L3llYXI+PHB1Yi1kYXRl
cz48ZGF0ZT5BcHI8L2RhdGU+PC9wdWItZGF0ZXM+PC9kYXRlcz48aXNibj4xMDk3LTY4NjggKEVs
ZWN0cm9uaWMpJiN4RDswMDAyLTkzNzggKExpbmtpbmcpPC9pc2JuPjxhY2Nlc3Npb24tbnVtPjIx
MzQ5NDk1PC9hY2Nlc3Npb24tbnVtPjx1cmxzPjxyZWxhdGVkLXVybHM+PHVybD5odHRwOi8vd3d3
Lm5jYmkubmxtLm5paC5nb3YvcHVibWVkLzIxMzQ5NDk1PC91cmw+PC9yZWxhdGVkLXVybHM+PC91
cmxzPjxlbGVjdHJvbmljLXJlc291cmNlLW51bT4xMC4xMDE2L2ouYWpvZy4yMDExLjAxLjAyNzwv
ZWxlY3Ryb25pYy1yZXNvdXJjZS1udW0+PC9yZWNvcmQ+PC9DaXRlPjxDaXRlPjxBdXRob3I+Q3Jv
ZnRzPC9BdXRob3I+PFllYXI+MjAwODwvWWVhcj48UmVjTnVtPjk8L1JlY051bT48cmVjb3JkPjxy
ZWMtbnVtYmVyPjk8L3JlYy1udW1iZXI+PGZvcmVpZ24ta2V5cz48a2V5IGFwcD0iRU4iIGRiLWlk
PSJ0dnA5MHZlZmp2dHNzM2V6c2Q3dnp2cDFwMnNmMmZmdHJkcDkiPjk8L2tleT48L2ZvcmVpZ24t
a2V5cz48cmVmLXR5cGUgbmFtZT0iSm91cm5hbCBBcnRpY2xlIj4xNzwvcmVmLXR5cGU+PGNvbnRy
aWJ1dG9ycz48YXV0aG9ycz48YXV0aG9yPkNyb2Z0cywgSi4gRi48L2F1dGhvcj48YXV0aG9yPkZv
eCwgUi48L2F1dGhvcj48YXV0aG9yPkVsbGlzLCBELjwvYXV0aG9yPjxhdXRob3I+V2ludGVyLCBD
LjwvYXV0aG9yPjxhdXRob3I+SGluc2hhdywgSy48L2F1dGhvcj48YXV0aG9yPkRyYXljb3R0LCBU
LiBKLjwvYXV0aG9yPjwvYXV0aG9ycz48L2NvbnRyaWJ1dG9ycz48YXV0aC1hZGRyZXNzPkRlcGFy
dG1lbnRzIG9mIE9ic3RldHJpY3MgYW5kIEd5bmFlY29sb2d5LCBNdXNncm92ZSBQYXJrIEhvc3Bp
dGFsLCBUYXVudG9uLCBVbml0ZWQgS2luZ2RvbS4gam9jcm9mdHNAZG9jdG9ycy5vcmcudWs8L2F1
dGgtYWRkcmVzcz48dGl0bGVzPjx0aXRsZT5PYnNlcnZhdGlvbnMgZnJvbSA0NTAgc2hvdWxkZXIg
ZHlzdG9jaWEgc2ltdWxhdGlvbnM6IGxlc3NvbnMgZm9yIHNraWxscyB0cmFpbmluZzwvdGl0bGU+
PHNlY29uZGFyeS10aXRsZT5PYnN0ZXQgR3luZWNvbDwvc2Vjb25kYXJ5LXRpdGxlPjxhbHQtdGl0
bGU+T2JzdGV0cmljcyBhbmQgZ3luZWNvbG9neTwvYWx0LXRpdGxlPjwvdGl0bGVzPjxwZXJpb2Rp
Y2FsPjxmdWxsLXRpdGxlPk9ic3RldCBHeW5lY29sPC9mdWxsLXRpdGxlPjxhYmJyLTE+T2JzdGV0
cmljcyBhbmQgZ3luZWNvbG9neTwvYWJici0xPjwvcGVyaW9kaWNhbD48YWx0LXBlcmlvZGljYWw+
PGZ1bGwtdGl0bGU+T2JzdGV0IEd5bmVjb2w8L2Z1bGwtdGl0bGU+PGFiYnItMT5PYnN0ZXRyaWNz
IGFuZCBneW5lY29sb2d5PC9hYmJyLTE+PC9hbHQtcGVyaW9kaWNhbD48cGFnZXM+OTA2LTEyPC9w
YWdlcz48dm9sdW1lPjExMjwvdm9sdW1lPjxudW1iZXI+NDwvbnVtYmVyPjxrZXl3b3Jkcz48a2V5
d29yZD5CaXJ0aCBJbmp1cmllcy8qcHJldmVudGlvbiAmYW1wOyBjb250cm9sPC9rZXl3b3JkPjxr
ZXl3b3JkPipDbGluaWNhbCBDb21wZXRlbmNlPC9rZXl3b3JkPjxrZXl3b3JkPkNvbW11bmljYXRp
b248L2tleXdvcmQ+PGtleXdvcmQ+RGVsaXZlcnksIE9ic3RldHJpYy9tZXRob2RzPC9rZXl3b3Jk
PjxrZXl3b3JkPkRvY3VtZW50YXRpb248L2tleXdvcmQ+PGtleXdvcmQ+RHlzdG9jaWEvKnRoZXJh
cHk8L2tleXdvcmQ+PGtleXdvcmQ+RWR1Y2F0aW9uLCBNZWRpY2FsLCBDb250aW51aW5nPC9rZXl3
b3JkPjxrZXl3b3JkPkVtZXJnZW5jeSBNZWRpY2FsIFNlcnZpY2VzPC9rZXl3b3JkPjxrZXl3b3Jk
PkZlbWFsZTwva2V5d29yZD48a2V5d29yZD5IdW1hbnM8L2tleXdvcmQ+PGtleXdvcmQ+T2JzdGV0
cmljcy8qZWR1Y2F0aW9uPC9rZXl3b3JkPjxrZXl3b3JkPlByZWduYW5jeTwva2V5d29yZD48a2V5
d29yZD5QcmVnbmFuY3kgQ29tcGxpY2F0aW9uczwva2V5d29yZD48a2V5d29yZD5TaG91bGRlci8q
aW5qdXJpZXM8L2tleXdvcmQ+PC9rZXl3b3Jkcz48ZGF0ZXM+PHllYXI+MjAwODwveWVhcj48cHVi
LWRhdGVzPjxkYXRlPk9jdDwvZGF0ZT48L3B1Yi1kYXRlcz48L2RhdGVzPjxpc2JuPjAwMjktNzg0
NCAoUHJpbnQpJiN4RDswMDI5LTc4NDQgKExpbmtpbmcpPC9pc2JuPjxhY2Nlc3Npb24tbnVtPjE4
ODI3MTM1PC9hY2Nlc3Npb24tbnVtPjx1cmxzPjxyZWxhdGVkLXVybHM+PHVybD5odHRwOi8vd3d3
Lm5jYmkubmxtLm5paC5nb3YvcHVibWVkLzE4ODI3MTM1PC91cmw+PC9yZWxhdGVkLXVybHM+PC91
cmxzPjxlbGVjdHJvbmljLXJlc291cmNlLW51bT4xMC4xMDk3L0FPRy4wYjAxM2UzMTgxODY1ZjU1
PC9lbGVjdHJvbmljLXJlc291cmNlLW51bT48L3JlY29yZD48L0NpdGU+PENpdGU+PEF1dGhvcj5E
cmF5Y290dDwvQXV0aG9yPjxZZWFyPjIwMDg8L1llYXI+PFJlY051bT44PC9SZWNOdW0+PHJlY29y
ZD48cmVjLW51bWJlcj44PC9yZWMtbnVtYmVyPjxmb3JlaWduLWtleXM+PGtleSBhcHA9IkVOIiBk
Yi1pZD0idHZwOTB2ZWZqdnRzczNlenNkN3Z6dnAxcDJzZjJmZnRyZHA5Ij44PC9rZXk+PC9mb3Jl
aWduLWtleXM+PHJlZi10eXBlIG5hbWU9IkpvdXJuYWwgQXJ0aWNsZSI+MTc8L3JlZi10eXBlPjxj
b250cmlidXRvcnM+PGF1dGhvcnM+PGF1dGhvcj5EcmF5Y290dCwgVC4gSi48L2F1dGhvcj48YXV0
aG9yPkNyb2Z0cywgSi4gRi48L2F1dGhvcj48YXV0aG9yPkFzaCwgSi4gUC48L2F1dGhvcj48YXV0
aG9yPldpbHNvbiwgTC4gVi48L2F1dGhvcj48YXV0aG9yPllhcmQsIEUuPC9hdXRob3I+PGF1dGhv
cj5TaWJhbmRhLCBULjwvYXV0aG9yPjxhdXRob3I+V2hpdGVsYXcsIEEuPC9hdXRob3I+PC9hdXRo
b3JzPjwvY29udHJpYnV0b3JzPjxhdXRoLWFkZHJlc3M+RGVwYXJ0bWVudCBvZiBPYnN0ZXRyaWNz
IGFuZCBHeW5hZWNvbG9neSwgTm9ydGggQnJpc3RvbCBOSFMgVHJ1c3QsIFNvdXRobWVhZCBIb3Nw
aXRhbCwgQnJpc3RvbCwgVUsuIHRkcmF5Y290dEBnbWFpbC5jb208L2F1dGgtYWRkcmVzcz48dGl0
bGVzPjx0aXRsZT5JbXByb3ZpbmcgbmVvbmF0YWwgb3V0Y29tZSB0aHJvdWdoIHByYWN0aWNhbCBz
aG91bGRlciBkeXN0b2NpYSB0cmFpbmluZzwvdGl0bGU+PHNlY29uZGFyeS10aXRsZT5PYnN0ZXQg
R3luZWNvbDwvc2Vjb25kYXJ5LXRpdGxlPjxhbHQtdGl0bGU+T2JzdGV0cmljcyBhbmQgZ3luZWNv
bG9neTwvYWx0LXRpdGxlPjwvdGl0bGVzPjxwZXJpb2RpY2FsPjxmdWxsLXRpdGxlPk9ic3RldCBH
eW5lY29sPC9mdWxsLXRpdGxlPjxhYmJyLTE+T2JzdGV0cmljcyBhbmQgZ3luZWNvbG9neTwvYWJi
ci0xPjwvcGVyaW9kaWNhbD48YWx0LXBlcmlvZGljYWw+PGZ1bGwtdGl0bGU+T2JzdGV0IEd5bmVj
b2w8L2Z1bGwtdGl0bGU+PGFiYnItMT5PYnN0ZXRyaWNzIGFuZCBneW5lY29sb2d5PC9hYmJyLTE+
PC9hbHQtcGVyaW9kaWNhbD48cGFnZXM+MTQtMjA8L3BhZ2VzPjx2b2x1bWU+MTEyPC92b2x1bWU+
PG51bWJlcj4xPC9udW1iZXI+PGtleXdvcmRzPjxrZXl3b3JkPkJpcnRoIEluanVyaWVzLypwcmV2
ZW50aW9uICZhbXA7IGNvbnRyb2w8L2tleXdvcmQ+PGtleXdvcmQ+Q2FzZS1Db250cm9sIFN0dWRp
ZXM8L2tleXdvcmQ+PGtleXdvcmQ+RGVsaXZlcnksIE9ic3RldHJpYy9hZHZlcnNlIGVmZmVjdHMv
Km1ldGhvZHM8L2tleXdvcmQ+PGtleXdvcmQ+RHlzdG9jaWEvKnRoZXJhcHk8L2tleXdvcmQ+PGtl
eXdvcmQ+RWR1Y2F0aW9uLCBNZWRpY2FsLCBDb250aW51aW5nLyptZXRob2RzPC9rZXl3b3JkPjxr
ZXl3b3JkPkZlbWFsZTwva2V5d29yZD48a2V5d29yZD5IdW1hbnM8L2tleXdvcmQ+PGtleXdvcmQ+
SW5mYW50LCBOZXdib3JuPC9rZXl3b3JkPjxrZXl3b3JkPk1hbGU8L2tleXdvcmQ+PGtleXdvcmQ+
Kk1hbmlraW5zPC9rZXl3b3JkPjxrZXl3b3JkPlBhcmVzaXMvcHJldmVudGlvbiAmYW1wOyBjb250
cm9sPC9rZXl3b3JkPjxrZXl3b3JkPlByZWduYW5jeTwva2V5d29yZD48a2V5d29yZD5SZXRyb3Nw
ZWN0aXZlIFN0dWRpZXM8L2tleXdvcmQ+PGtleXdvcmQ+U2hvdWxkZXIvKmluanVyaWVzL2lubmVy
dmF0aW9uPC9rZXl3b3JkPjxrZXl3b3JkPlZlcnNpb24sIEZldGFsL2VkdWNhdGlvbi9tZXRob2Rz
PC9rZXl3b3JkPjwva2V5d29yZHM+PGRhdGVzPjx5ZWFyPjIwMDg8L3llYXI+PHB1Yi1kYXRlcz48
ZGF0ZT5KdWw8L2RhdGU+PC9wdWItZGF0ZXM+PC9kYXRlcz48aXNibj4wMDI5LTc4NDQgKFByaW50
KSYjeEQ7MDAyOS03ODQ0IChMaW5raW5nKTwvaXNibj48YWNjZXNzaW9uLW51bT4xODU5MTMwMjwv
YWNjZXNzaW9uLW51bT48dXJscz48cmVsYXRlZC11cmxzPjx1cmw+aHR0cDovL3d3dy5uY2JpLm5s
bS5uaWguZ292L3B1Ym1lZC8xODU5MTMwMjwvdXJsPjwvcmVsYXRlZC11cmxzPjwvdXJscz48ZWxl
Y3Ryb25pYy1yZXNvdXJjZS1udW0+MTAuMTA5Ny9BT0cuMGIwMTNlMzE4MTdiYmM2MTwvZWxlY3Ry
b25pYy1yZXNvdXJjZS1udW0+PC9yZWNvcmQ+PC9DaXRlPjwvRW5kTm90ZT5=
</w:fldData>
              </w:fldChar>
            </w:r>
            <w:r>
              <w:rPr>
                <w:rFonts w:asciiTheme="minorBidi" w:hAnsiTheme="minorBidi"/>
                <w:vertAlign w:val="superscript"/>
              </w:rPr>
              <w:instrText xml:space="preserve"> ADDIN EN.CITE </w:instrText>
            </w:r>
            <w:r>
              <w:rPr>
                <w:rFonts w:asciiTheme="minorBidi" w:hAnsiTheme="minorBidi"/>
                <w:vertAlign w:val="superscript"/>
              </w:rPr>
              <w:fldChar w:fldCharType="begin">
                <w:fldData xml:space="preserve">PEVuZE5vdGU+PENpdGU+PEF1dGhvcj5JbmdsaXM8L0F1dGhvcj48WWVhcj4yMDExPC9ZZWFyPjxS
ZWNOdW0+NjwvUmVjTnVtPjxEaXNwbGF5VGV4dD48c3R5bGUgZmFjZT0ic3VwZXJzY3JpcHQiIGZv
bnQ9IlRpbWVzIE5ldyBSb21hbiI+Niw5LDEwPC9zdHlsZT48L0Rpc3BsYXlUZXh0PjxyZWNvcmQ+
PHJlYy1udW1iZXI+NjwvcmVjLW51bWJlcj48Zm9yZWlnbi1rZXlzPjxrZXkgYXBwPSJFTiIgZGIt
aWQ9InR2cDkwdmVmanZ0c3MzZXpzZDd2enZwMXAyc2YyZmZ0cmRwOSI+Njwva2V5PjwvZm9yZWln
bi1rZXlzPjxyZWYtdHlwZSBuYW1lPSJKb3VybmFsIEFydGljbGUiPjE3PC9yZWYtdHlwZT48Y29u
dHJpYnV0b3JzPjxhdXRob3JzPjxhdXRob3I+SW5nbGlzLCBTLiBSLjwvYXV0aG9yPjxhdXRob3I+
RmVpZXIsIE4uPC9hdXRob3I+PGF1dGhvcj5DaGV0aXlhYXIsIEouIEIuPC9hdXRob3I+PGF1dGhv
cj5OYXlsb3IsIE0uIEguPC9hdXRob3I+PGF1dGhvcj5TdW1lcnNpbGxlLCBNLjwvYXV0aG9yPjxh
dXRob3I+Q2VydmVsbGlvbmUsIEsuIEwuPC9hdXRob3I+PGF1dGhvcj5QcmVkYW5pYywgTS48L2F1
dGhvcj48L2F1dGhvcnM+PC9jb250cmlidXRvcnM+PGF1dGgtYWRkcmVzcz5EZXBhcnRtZW50IG9m
IE9ic3RldHJpY3MgYW5kIEd5bmVjb2xvZ3ksIEphbWFpY2EgSG9zcGl0YWwgTWVkaWNhbCBDZW50
ZXIsIEphbWFpY2EsIE5ZIDExNDE4LCBVU0EuIHNpbmdsaXNAamhtYy5vcmc8L2F1dGgtYWRkcmVz
cz48dGl0bGVzPjx0aXRsZT5FZmZlY3RzIG9mIHNob3VsZGVyIGR5c3RvY2lhIHRyYWluaW5nIG9u
IHRoZSBpbmNpZGVuY2Ugb2YgYnJhY2hpYWwgcGxleHVzIGluanVyeTwvdGl0bGU+PHNlY29uZGFy
eS10aXRsZT5BbSBKIE9ic3RldCBHeW5lY29sPC9zZWNvbmRhcnktdGl0bGU+PGFsdC10aXRsZT5B
bWVyaWNhbiBqb3VybmFsIG9mIG9ic3RldHJpY3MgYW5kIGd5bmVjb2xvZ3k8L2FsdC10aXRsZT48
L3RpdGxlcz48cGVyaW9kaWNhbD48ZnVsbC10aXRsZT5BbSBKIE9ic3RldCBHeW5lY29sPC9mdWxs
LXRpdGxlPjxhYmJyLTE+QW1lcmljYW4gam91cm5hbCBvZiBvYnN0ZXRyaWNzIGFuZCBneW5lY29s
b2d5PC9hYmJyLTE+PC9wZXJpb2RpY2FsPjxhbHQtcGVyaW9kaWNhbD48ZnVsbC10aXRsZT5BbSBK
IE9ic3RldCBHeW5lY29sPC9mdWxsLXRpdGxlPjxhYmJyLTE+QW1lcmljYW4gam91cm5hbCBvZiBv
YnN0ZXRyaWNzIGFuZCBneW5lY29sb2d5PC9hYmJyLTE+PC9hbHQtcGVyaW9kaWNhbD48cGFnZXM+
MzIyIGUxLTY8L3BhZ2VzPjx2b2x1bWU+MjA0PC92b2x1bWU+PG51bWJlcj40PC9udW1iZXI+PGtl
eXdvcmRzPjxrZXl3b3JkPkJpcnRoIEluanVyaWVzLypwcmV2ZW50aW9uICZhbXA7IGNvbnRyb2w8
L2tleXdvcmQ+PGtleXdvcmQ+QmlydGggV2VpZ2h0PC9rZXl3b3JkPjxrZXl3b3JkPkJvZHkgTWFz
cyBJbmRleDwva2V5d29yZD48a2V5d29yZD5CcmFjaGlhbCBQbGV4dXMvKmluanVyaWVzPC9rZXl3
b3JkPjxrZXl3b3JkPkNlc2FyZWFuIFNlY3Rpb24vc3RhdGlzdGljcyAmYW1wOyBudW1lcmljYWwg
ZGF0YTwva2V5d29yZD48a2V5d29yZD5Db2hvcnQgU3R1ZGllczwva2V5d29yZD48a2V5d29yZD5E
ZWxpdmVyeSwgT2JzdGV0cmljLyplZHVjYXRpb24vbWV0aG9kczwva2V5d29yZD48a2V5d29yZD4q
RHlzdG9jaWE8L2tleXdvcmQ+PGtleXdvcmQ+RmVtYWxlPC9rZXl3b3JkPjxrZXl3b3JkPkh1bWFu
czwva2V5d29yZD48a2V5d29yZD5JbmNpZGVuY2U8L2tleXdvcmQ+PGtleXdvcmQ+SW5mYW50LCBO
ZXdib3JuPC9rZXl3b3JkPjxrZXl3b3JkPipJbnNlcnZpY2UgVHJhaW5pbmc8L2tleXdvcmQ+PGtl
eXdvcmQ+TG9naXN0aWMgTW9kZWxzPC9rZXl3b3JkPjxrZXl3b3JkPlByZWduYW5jeTwva2V5d29y
ZD48a2V5d29yZD5SZXRyb3NwZWN0aXZlIFN0dWRpZXM8L2tleXdvcmQ+PGtleXdvcmQ+KlNob3Vs
ZGVyPC9rZXl3b3JkPjwva2V5d29yZHM+PGRhdGVzPjx5ZWFyPjIwMTE8L3llYXI+PHB1Yi1kYXRl
cz48ZGF0ZT5BcHI8L2RhdGU+PC9wdWItZGF0ZXM+PC9kYXRlcz48aXNibj4xMDk3LTY4NjggKEVs
ZWN0cm9uaWMpJiN4RDswMDAyLTkzNzggKExpbmtpbmcpPC9pc2JuPjxhY2Nlc3Npb24tbnVtPjIx
MzQ5NDk1PC9hY2Nlc3Npb24tbnVtPjx1cmxzPjxyZWxhdGVkLXVybHM+PHVybD5odHRwOi8vd3d3
Lm5jYmkubmxtLm5paC5nb3YvcHVibWVkLzIxMzQ5NDk1PC91cmw+PC9yZWxhdGVkLXVybHM+PC91
cmxzPjxlbGVjdHJvbmljLXJlc291cmNlLW51bT4xMC4xMDE2L2ouYWpvZy4yMDExLjAxLjAyNzwv
ZWxlY3Ryb25pYy1yZXNvdXJjZS1udW0+PC9yZWNvcmQ+PC9DaXRlPjxDaXRlPjxBdXRob3I+Q3Jv
ZnRzPC9BdXRob3I+PFllYXI+MjAwODwvWWVhcj48UmVjTnVtPjk8L1JlY051bT48cmVjb3JkPjxy
ZWMtbnVtYmVyPjk8L3JlYy1udW1iZXI+PGZvcmVpZ24ta2V5cz48a2V5IGFwcD0iRU4iIGRiLWlk
PSJ0dnA5MHZlZmp2dHNzM2V6c2Q3dnp2cDFwMnNmMmZmdHJkcDkiPjk8L2tleT48L2ZvcmVpZ24t
a2V5cz48cmVmLXR5cGUgbmFtZT0iSm91cm5hbCBBcnRpY2xlIj4xNzwvcmVmLXR5cGU+PGNvbnRy
aWJ1dG9ycz48YXV0aG9ycz48YXV0aG9yPkNyb2Z0cywgSi4gRi48L2F1dGhvcj48YXV0aG9yPkZv
eCwgUi48L2F1dGhvcj48YXV0aG9yPkVsbGlzLCBELjwvYXV0aG9yPjxhdXRob3I+V2ludGVyLCBD
LjwvYXV0aG9yPjxhdXRob3I+SGluc2hhdywgSy48L2F1dGhvcj48YXV0aG9yPkRyYXljb3R0LCBU
LiBKLjwvYXV0aG9yPjwvYXV0aG9ycz48L2NvbnRyaWJ1dG9ycz48YXV0aC1hZGRyZXNzPkRlcGFy
dG1lbnRzIG9mIE9ic3RldHJpY3MgYW5kIEd5bmFlY29sb2d5LCBNdXNncm92ZSBQYXJrIEhvc3Bp
dGFsLCBUYXVudG9uLCBVbml0ZWQgS2luZ2RvbS4gam9jcm9mdHNAZG9jdG9ycy5vcmcudWs8L2F1
dGgtYWRkcmVzcz48dGl0bGVzPjx0aXRsZT5PYnNlcnZhdGlvbnMgZnJvbSA0NTAgc2hvdWxkZXIg
ZHlzdG9jaWEgc2ltdWxhdGlvbnM6IGxlc3NvbnMgZm9yIHNraWxscyB0cmFpbmluZzwvdGl0bGU+
PHNlY29uZGFyeS10aXRsZT5PYnN0ZXQgR3luZWNvbDwvc2Vjb25kYXJ5LXRpdGxlPjxhbHQtdGl0
bGU+T2JzdGV0cmljcyBhbmQgZ3luZWNvbG9neTwvYWx0LXRpdGxlPjwvdGl0bGVzPjxwZXJpb2Rp
Y2FsPjxmdWxsLXRpdGxlPk9ic3RldCBHeW5lY29sPC9mdWxsLXRpdGxlPjxhYmJyLTE+T2JzdGV0
cmljcyBhbmQgZ3luZWNvbG9neTwvYWJici0xPjwvcGVyaW9kaWNhbD48YWx0LXBlcmlvZGljYWw+
PGZ1bGwtdGl0bGU+T2JzdGV0IEd5bmVjb2w8L2Z1bGwtdGl0bGU+PGFiYnItMT5PYnN0ZXRyaWNz
IGFuZCBneW5lY29sb2d5PC9hYmJyLTE+PC9hbHQtcGVyaW9kaWNhbD48cGFnZXM+OTA2LTEyPC9w
YWdlcz48dm9sdW1lPjExMjwvdm9sdW1lPjxudW1iZXI+NDwvbnVtYmVyPjxrZXl3b3Jkcz48a2V5
d29yZD5CaXJ0aCBJbmp1cmllcy8qcHJldmVudGlvbiAmYW1wOyBjb250cm9sPC9rZXl3b3JkPjxr
ZXl3b3JkPipDbGluaWNhbCBDb21wZXRlbmNlPC9rZXl3b3JkPjxrZXl3b3JkPkNvbW11bmljYXRp
b248L2tleXdvcmQ+PGtleXdvcmQ+RGVsaXZlcnksIE9ic3RldHJpYy9tZXRob2RzPC9rZXl3b3Jk
PjxrZXl3b3JkPkRvY3VtZW50YXRpb248L2tleXdvcmQ+PGtleXdvcmQ+RHlzdG9jaWEvKnRoZXJh
cHk8L2tleXdvcmQ+PGtleXdvcmQ+RWR1Y2F0aW9uLCBNZWRpY2FsLCBDb250aW51aW5nPC9rZXl3
b3JkPjxrZXl3b3JkPkVtZXJnZW5jeSBNZWRpY2FsIFNlcnZpY2VzPC9rZXl3b3JkPjxrZXl3b3Jk
PkZlbWFsZTwva2V5d29yZD48a2V5d29yZD5IdW1hbnM8L2tleXdvcmQ+PGtleXdvcmQ+T2JzdGV0
cmljcy8qZWR1Y2F0aW9uPC9rZXl3b3JkPjxrZXl3b3JkPlByZWduYW5jeTwva2V5d29yZD48a2V5
d29yZD5QcmVnbmFuY3kgQ29tcGxpY2F0aW9uczwva2V5d29yZD48a2V5d29yZD5TaG91bGRlci8q
aW5qdXJpZXM8L2tleXdvcmQ+PC9rZXl3b3Jkcz48ZGF0ZXM+PHllYXI+MjAwODwveWVhcj48cHVi
LWRhdGVzPjxkYXRlPk9jdDwvZGF0ZT48L3B1Yi1kYXRlcz48L2RhdGVzPjxpc2JuPjAwMjktNzg0
NCAoUHJpbnQpJiN4RDswMDI5LTc4NDQgKExpbmtpbmcpPC9pc2JuPjxhY2Nlc3Npb24tbnVtPjE4
ODI3MTM1PC9hY2Nlc3Npb24tbnVtPjx1cmxzPjxyZWxhdGVkLXVybHM+PHVybD5odHRwOi8vd3d3
Lm5jYmkubmxtLm5paC5nb3YvcHVibWVkLzE4ODI3MTM1PC91cmw+PC9yZWxhdGVkLXVybHM+PC91
cmxzPjxlbGVjdHJvbmljLXJlc291cmNlLW51bT4xMC4xMDk3L0FPRy4wYjAxM2UzMTgxODY1ZjU1
PC9lbGVjdHJvbmljLXJlc291cmNlLW51bT48L3JlY29yZD48L0NpdGU+PENpdGU+PEF1dGhvcj5E
cmF5Y290dDwvQXV0aG9yPjxZZWFyPjIwMDg8L1llYXI+PFJlY051bT44PC9SZWNOdW0+PHJlY29y
ZD48cmVjLW51bWJlcj44PC9yZWMtbnVtYmVyPjxmb3JlaWduLWtleXM+PGtleSBhcHA9IkVOIiBk
Yi1pZD0idHZwOTB2ZWZqdnRzczNlenNkN3Z6dnAxcDJzZjJmZnRyZHA5Ij44PC9rZXk+PC9mb3Jl
aWduLWtleXM+PHJlZi10eXBlIG5hbWU9IkpvdXJuYWwgQXJ0aWNsZSI+MTc8L3JlZi10eXBlPjxj
b250cmlidXRvcnM+PGF1dGhvcnM+PGF1dGhvcj5EcmF5Y290dCwgVC4gSi48L2F1dGhvcj48YXV0
aG9yPkNyb2Z0cywgSi4gRi48L2F1dGhvcj48YXV0aG9yPkFzaCwgSi4gUC48L2F1dGhvcj48YXV0
aG9yPldpbHNvbiwgTC4gVi48L2F1dGhvcj48YXV0aG9yPllhcmQsIEUuPC9hdXRob3I+PGF1dGhv
cj5TaWJhbmRhLCBULjwvYXV0aG9yPjxhdXRob3I+V2hpdGVsYXcsIEEuPC9hdXRob3I+PC9hdXRo
b3JzPjwvY29udHJpYnV0b3JzPjxhdXRoLWFkZHJlc3M+RGVwYXJ0bWVudCBvZiBPYnN0ZXRyaWNz
IGFuZCBHeW5hZWNvbG9neSwgTm9ydGggQnJpc3RvbCBOSFMgVHJ1c3QsIFNvdXRobWVhZCBIb3Nw
aXRhbCwgQnJpc3RvbCwgVUsuIHRkcmF5Y290dEBnbWFpbC5jb208L2F1dGgtYWRkcmVzcz48dGl0
bGVzPjx0aXRsZT5JbXByb3ZpbmcgbmVvbmF0YWwgb3V0Y29tZSB0aHJvdWdoIHByYWN0aWNhbCBz
aG91bGRlciBkeXN0b2NpYSB0cmFpbmluZzwvdGl0bGU+PHNlY29uZGFyeS10aXRsZT5PYnN0ZXQg
R3luZWNvbDwvc2Vjb25kYXJ5LXRpdGxlPjxhbHQtdGl0bGU+T2JzdGV0cmljcyBhbmQgZ3luZWNv
bG9neTwvYWx0LXRpdGxlPjwvdGl0bGVzPjxwZXJpb2RpY2FsPjxmdWxsLXRpdGxlPk9ic3RldCBH
eW5lY29sPC9mdWxsLXRpdGxlPjxhYmJyLTE+T2JzdGV0cmljcyBhbmQgZ3luZWNvbG9neTwvYWJi
ci0xPjwvcGVyaW9kaWNhbD48YWx0LXBlcmlvZGljYWw+PGZ1bGwtdGl0bGU+T2JzdGV0IEd5bmVj
b2w8L2Z1bGwtdGl0bGU+PGFiYnItMT5PYnN0ZXRyaWNzIGFuZCBneW5lY29sb2d5PC9hYmJyLTE+
PC9hbHQtcGVyaW9kaWNhbD48cGFnZXM+MTQtMjA8L3BhZ2VzPjx2b2x1bWU+MTEyPC92b2x1bWU+
PG51bWJlcj4xPC9udW1iZXI+PGtleXdvcmRzPjxrZXl3b3JkPkJpcnRoIEluanVyaWVzLypwcmV2
ZW50aW9uICZhbXA7IGNvbnRyb2w8L2tleXdvcmQ+PGtleXdvcmQ+Q2FzZS1Db250cm9sIFN0dWRp
ZXM8L2tleXdvcmQ+PGtleXdvcmQ+RGVsaXZlcnksIE9ic3RldHJpYy9hZHZlcnNlIGVmZmVjdHMv
Km1ldGhvZHM8L2tleXdvcmQ+PGtleXdvcmQ+RHlzdG9jaWEvKnRoZXJhcHk8L2tleXdvcmQ+PGtl
eXdvcmQ+RWR1Y2F0aW9uLCBNZWRpY2FsLCBDb250aW51aW5nLyptZXRob2RzPC9rZXl3b3JkPjxr
ZXl3b3JkPkZlbWFsZTwva2V5d29yZD48a2V5d29yZD5IdW1hbnM8L2tleXdvcmQ+PGtleXdvcmQ+
SW5mYW50LCBOZXdib3JuPC9rZXl3b3JkPjxrZXl3b3JkPk1hbGU8L2tleXdvcmQ+PGtleXdvcmQ+
Kk1hbmlraW5zPC9rZXl3b3JkPjxrZXl3b3JkPlBhcmVzaXMvcHJldmVudGlvbiAmYW1wOyBjb250
cm9sPC9rZXl3b3JkPjxrZXl3b3JkPlByZWduYW5jeTwva2V5d29yZD48a2V5d29yZD5SZXRyb3Nw
ZWN0aXZlIFN0dWRpZXM8L2tleXdvcmQ+PGtleXdvcmQ+U2hvdWxkZXIvKmluanVyaWVzL2lubmVy
dmF0aW9uPC9rZXl3b3JkPjxrZXl3b3JkPlZlcnNpb24sIEZldGFsL2VkdWNhdGlvbi9tZXRob2Rz
PC9rZXl3b3JkPjwva2V5d29yZHM+PGRhdGVzPjx5ZWFyPjIwMDg8L3llYXI+PHB1Yi1kYXRlcz48
ZGF0ZT5KdWw8L2RhdGU+PC9wdWItZGF0ZXM+PC9kYXRlcz48aXNibj4wMDI5LTc4NDQgKFByaW50
KSYjeEQ7MDAyOS03ODQ0IChMaW5raW5nKTwvaXNibj48YWNjZXNzaW9uLW51bT4xODU5MTMwMjwv
YWNjZXNzaW9uLW51bT48dXJscz48cmVsYXRlZC11cmxzPjx1cmw+aHR0cDovL3d3dy5uY2JpLm5s
bS5uaWguZ292L3B1Ym1lZC8xODU5MTMwMjwvdXJsPjwvcmVsYXRlZC11cmxzPjwvdXJscz48ZWxl
Y3Ryb25pYy1yZXNvdXJjZS1udW0+MTAuMTA5Ny9BT0cuMGIwMTNlMzE4MTdiYmM2MTwvZWxlY3Ry
b25pYy1yZXNvdXJjZS1udW0+PC9yZWNvcmQ+PC9DaXRlPjwvRW5kTm90ZT5=
</w:fldData>
              </w:fldChar>
            </w:r>
            <w:r>
              <w:rPr>
                <w:rFonts w:asciiTheme="minorBidi" w:hAnsiTheme="minorBidi"/>
                <w:vertAlign w:val="superscript"/>
              </w:rPr>
              <w:instrText xml:space="preserve"> ADDIN EN.CITE.DATA </w:instrText>
            </w:r>
            <w:r>
              <w:rPr>
                <w:rFonts w:asciiTheme="minorBidi" w:hAnsiTheme="minorBidi"/>
                <w:vertAlign w:val="superscript"/>
              </w:rPr>
            </w:r>
            <w:r>
              <w:rPr>
                <w:rFonts w:asciiTheme="minorBidi" w:hAnsiTheme="minorBidi"/>
                <w:vertAlign w:val="superscript"/>
              </w:rPr>
              <w:fldChar w:fldCharType="end"/>
            </w:r>
            <w:r w:rsidRPr="00505D07">
              <w:rPr>
                <w:rFonts w:asciiTheme="minorBidi" w:hAnsiTheme="minorBidi"/>
                <w:vertAlign w:val="superscript"/>
              </w:rPr>
            </w:r>
            <w:r w:rsidRPr="00505D07">
              <w:rPr>
                <w:rFonts w:asciiTheme="minorBidi" w:hAnsiTheme="minorBidi"/>
                <w:vertAlign w:val="superscript"/>
              </w:rPr>
              <w:fldChar w:fldCharType="separate"/>
            </w:r>
            <w:hyperlink w:anchor="_ENREF_6" w:tooltip="Inglis, 2011 #6" w:history="1">
              <w:r w:rsidRPr="00D618A7">
                <w:rPr>
                  <w:rFonts w:ascii="Times New Roman" w:hAnsi="Times New Roman"/>
                  <w:noProof/>
                  <w:vertAlign w:val="superscript"/>
                </w:rPr>
                <w:t>6</w:t>
              </w:r>
            </w:hyperlink>
            <w:r w:rsidRPr="00D618A7">
              <w:rPr>
                <w:rFonts w:ascii="Times New Roman" w:hAnsi="Times New Roman"/>
                <w:noProof/>
                <w:vertAlign w:val="superscript"/>
              </w:rPr>
              <w:t>,</w:t>
            </w:r>
            <w:hyperlink w:anchor="_ENREF_9" w:tooltip="Crofts, 2008 #9" w:history="1">
              <w:r w:rsidRPr="00D618A7">
                <w:rPr>
                  <w:rFonts w:ascii="Times New Roman" w:hAnsi="Times New Roman"/>
                  <w:noProof/>
                  <w:vertAlign w:val="superscript"/>
                </w:rPr>
                <w:t>9</w:t>
              </w:r>
            </w:hyperlink>
            <w:r w:rsidRPr="00D618A7">
              <w:rPr>
                <w:rFonts w:ascii="Times New Roman" w:hAnsi="Times New Roman"/>
                <w:noProof/>
                <w:vertAlign w:val="superscript"/>
              </w:rPr>
              <w:t>,</w:t>
            </w:r>
            <w:hyperlink w:anchor="_ENREF_10" w:tooltip="Draycott, 2008 #8" w:history="1">
              <w:r w:rsidRPr="00D618A7">
                <w:rPr>
                  <w:rFonts w:ascii="Times New Roman" w:hAnsi="Times New Roman"/>
                  <w:noProof/>
                  <w:vertAlign w:val="superscript"/>
                </w:rPr>
                <w:t>10</w:t>
              </w:r>
            </w:hyperlink>
            <w:r w:rsidRPr="00505D07">
              <w:rPr>
                <w:rFonts w:asciiTheme="minorBidi" w:hAnsiTheme="minorBidi"/>
                <w:vertAlign w:val="superscript"/>
              </w:rPr>
              <w:fldChar w:fldCharType="end"/>
            </w:r>
            <w:r w:rsidRPr="00505D07">
              <w:rPr>
                <w:rFonts w:asciiTheme="minorBidi" w:hAnsiTheme="minorBidi"/>
              </w:rPr>
              <w:t xml:space="preserve"> </w:t>
            </w:r>
          </w:p>
          <w:p w14:paraId="2E427E79" w14:textId="4F29F8D5" w:rsidR="00C416B3" w:rsidRPr="00505D07" w:rsidRDefault="00C416B3" w:rsidP="00C416B3">
            <w:pPr>
              <w:pStyle w:val="ListParagraph"/>
              <w:numPr>
                <w:ilvl w:val="0"/>
                <w:numId w:val="2"/>
              </w:numPr>
              <w:spacing w:after="60"/>
              <w:ind w:left="252" w:hanging="180"/>
              <w:contextualSpacing w:val="0"/>
              <w:rPr>
                <w:rFonts w:asciiTheme="minorBidi" w:hAnsiTheme="minorBidi"/>
              </w:rPr>
            </w:pPr>
            <w:r w:rsidRPr="00505D07">
              <w:rPr>
                <w:rFonts w:asciiTheme="minorBidi" w:hAnsiTheme="minorBidi"/>
              </w:rPr>
              <w:t xml:space="preserve">A sample scenario available through the </w:t>
            </w:r>
            <w:r w:rsidR="00607A6B">
              <w:rPr>
                <w:rFonts w:asciiTheme="minorBidi" w:hAnsiTheme="minorBidi"/>
              </w:rPr>
              <w:t xml:space="preserve">AHRQ </w:t>
            </w:r>
            <w:r w:rsidRPr="00505D07">
              <w:rPr>
                <w:rFonts w:asciiTheme="minorBidi" w:hAnsiTheme="minorBidi"/>
              </w:rPr>
              <w:t xml:space="preserve">Safety Program for Perinatal Care </w:t>
            </w:r>
            <w:r w:rsidR="00607A6B">
              <w:rPr>
                <w:rFonts w:asciiTheme="minorBidi" w:hAnsiTheme="minorBidi"/>
              </w:rPr>
              <w:t xml:space="preserve">(SPPC) </w:t>
            </w:r>
            <w:r w:rsidRPr="00505D07">
              <w:rPr>
                <w:rFonts w:asciiTheme="minorBidi" w:hAnsiTheme="minorBidi"/>
              </w:rPr>
              <w:t>can be used to train teams on the key perinatal safety elements related to a team approach to shoulder dystocia management. This scenario reinforces teamwork and communication related to</w:t>
            </w:r>
            <w:r w:rsidR="00DD07C9">
              <w:rPr>
                <w:rFonts w:asciiTheme="minorBidi" w:hAnsiTheme="minorBidi" w:cstheme="minorBidi"/>
              </w:rPr>
              <w:t>—</w:t>
            </w:r>
          </w:p>
          <w:p w14:paraId="47FAC6E4" w14:textId="77777777" w:rsidR="00C416B3" w:rsidRPr="00505D07" w:rsidRDefault="00C416B3" w:rsidP="00C416B3">
            <w:pPr>
              <w:pStyle w:val="ListParagraph"/>
              <w:numPr>
                <w:ilvl w:val="1"/>
                <w:numId w:val="2"/>
              </w:numPr>
              <w:spacing w:after="60"/>
              <w:ind w:left="522" w:hanging="180"/>
              <w:contextualSpacing w:val="0"/>
              <w:rPr>
                <w:rFonts w:asciiTheme="minorBidi" w:hAnsiTheme="minorBidi"/>
              </w:rPr>
            </w:pPr>
            <w:r w:rsidRPr="00505D07">
              <w:rPr>
                <w:rFonts w:asciiTheme="minorBidi" w:hAnsiTheme="minorBidi"/>
              </w:rPr>
              <w:t>situational awareness</w:t>
            </w:r>
            <w:r>
              <w:rPr>
                <w:rFonts w:asciiTheme="minorBidi" w:hAnsiTheme="minorBidi"/>
              </w:rPr>
              <w:t>,</w:t>
            </w:r>
          </w:p>
          <w:p w14:paraId="7AACF7FC" w14:textId="77777777" w:rsidR="00C416B3" w:rsidRPr="00505D07" w:rsidRDefault="00C416B3" w:rsidP="00C416B3">
            <w:pPr>
              <w:pStyle w:val="ListParagraph"/>
              <w:numPr>
                <w:ilvl w:val="1"/>
                <w:numId w:val="2"/>
              </w:numPr>
              <w:spacing w:after="60"/>
              <w:ind w:left="522" w:hanging="180"/>
              <w:contextualSpacing w:val="0"/>
              <w:rPr>
                <w:rFonts w:asciiTheme="minorBidi" w:hAnsiTheme="minorBidi"/>
              </w:rPr>
            </w:pPr>
            <w:r w:rsidRPr="00505D07">
              <w:rPr>
                <w:rFonts w:asciiTheme="minorBidi" w:hAnsiTheme="minorBidi"/>
              </w:rPr>
              <w:t>ability to get additional help quickly</w:t>
            </w:r>
            <w:r>
              <w:rPr>
                <w:rFonts w:asciiTheme="minorBidi" w:hAnsiTheme="minorBidi"/>
              </w:rPr>
              <w:t>,</w:t>
            </w:r>
          </w:p>
          <w:p w14:paraId="58B2729C" w14:textId="77777777" w:rsidR="00C416B3" w:rsidRPr="00505D07" w:rsidRDefault="00C416B3" w:rsidP="00C416B3">
            <w:pPr>
              <w:pStyle w:val="ListParagraph"/>
              <w:numPr>
                <w:ilvl w:val="1"/>
                <w:numId w:val="2"/>
              </w:numPr>
              <w:spacing w:after="60"/>
              <w:ind w:left="522" w:hanging="180"/>
              <w:contextualSpacing w:val="0"/>
              <w:rPr>
                <w:rFonts w:asciiTheme="minorBidi" w:hAnsiTheme="minorBidi"/>
              </w:rPr>
            </w:pPr>
            <w:r w:rsidRPr="00505D07">
              <w:rPr>
                <w:rFonts w:asciiTheme="minorBidi" w:hAnsiTheme="minorBidi"/>
              </w:rPr>
              <w:t>use of cognitive aids (e.g., checklists, protocols) for guiding clinical management and documentation</w:t>
            </w:r>
            <w:r>
              <w:rPr>
                <w:rFonts w:asciiTheme="minorBidi" w:hAnsiTheme="minorBidi"/>
              </w:rPr>
              <w:t>,</w:t>
            </w:r>
          </w:p>
          <w:p w14:paraId="50E3B272" w14:textId="77777777" w:rsidR="00C416B3" w:rsidRPr="00505D07" w:rsidRDefault="00C416B3" w:rsidP="00C416B3">
            <w:pPr>
              <w:pStyle w:val="ListParagraph"/>
              <w:numPr>
                <w:ilvl w:val="1"/>
                <w:numId w:val="2"/>
              </w:numPr>
              <w:spacing w:after="60"/>
              <w:ind w:left="522" w:hanging="180"/>
              <w:contextualSpacing w:val="0"/>
              <w:rPr>
                <w:rFonts w:asciiTheme="minorBidi" w:hAnsiTheme="minorBidi"/>
              </w:rPr>
            </w:pPr>
            <w:r w:rsidRPr="00505D07">
              <w:rPr>
                <w:rFonts w:asciiTheme="minorBidi" w:hAnsiTheme="minorBidi"/>
              </w:rPr>
              <w:t>communication with rapid responders</w:t>
            </w:r>
            <w:r>
              <w:rPr>
                <w:rFonts w:asciiTheme="minorBidi" w:hAnsiTheme="minorBidi"/>
              </w:rPr>
              <w:t>,</w:t>
            </w:r>
          </w:p>
          <w:p w14:paraId="4A41AF35" w14:textId="77777777" w:rsidR="00C416B3" w:rsidRPr="00505D07" w:rsidRDefault="00831063" w:rsidP="00C416B3">
            <w:pPr>
              <w:pStyle w:val="ListParagraph"/>
              <w:numPr>
                <w:ilvl w:val="1"/>
                <w:numId w:val="2"/>
              </w:numPr>
              <w:spacing w:after="60"/>
              <w:ind w:left="522" w:hanging="180"/>
              <w:contextualSpacing w:val="0"/>
              <w:rPr>
                <w:rFonts w:asciiTheme="minorBidi" w:hAnsiTheme="minorBidi"/>
              </w:rPr>
            </w:pPr>
            <w:r>
              <w:rPr>
                <w:rFonts w:asciiTheme="minorBidi" w:hAnsiTheme="minorBidi"/>
              </w:rPr>
              <w:t>communication</w:t>
            </w:r>
            <w:r w:rsidR="00C416B3" w:rsidRPr="00505D07">
              <w:rPr>
                <w:rFonts w:asciiTheme="minorBidi" w:hAnsiTheme="minorBidi"/>
              </w:rPr>
              <w:t xml:space="preserve"> with patient/family</w:t>
            </w:r>
            <w:r w:rsidR="00C416B3">
              <w:rPr>
                <w:rFonts w:asciiTheme="minorBidi" w:hAnsiTheme="minorBidi"/>
              </w:rPr>
              <w:t>, and</w:t>
            </w:r>
            <w:r w:rsidR="00C416B3" w:rsidRPr="00505D07">
              <w:rPr>
                <w:rFonts w:asciiTheme="minorBidi" w:hAnsiTheme="minorBidi"/>
              </w:rPr>
              <w:t xml:space="preserve"> </w:t>
            </w:r>
          </w:p>
          <w:p w14:paraId="54EB5E64" w14:textId="77777777" w:rsidR="00C416B3" w:rsidRPr="00505D07" w:rsidRDefault="00831063" w:rsidP="00C416B3">
            <w:pPr>
              <w:pStyle w:val="ListParagraph"/>
              <w:numPr>
                <w:ilvl w:val="1"/>
                <w:numId w:val="2"/>
              </w:numPr>
              <w:spacing w:after="60"/>
              <w:ind w:left="522" w:hanging="180"/>
              <w:contextualSpacing w:val="0"/>
              <w:rPr>
                <w:rFonts w:asciiTheme="minorBidi" w:hAnsiTheme="minorBidi"/>
              </w:rPr>
            </w:pPr>
            <w:r>
              <w:rPr>
                <w:rFonts w:asciiTheme="minorBidi" w:hAnsiTheme="minorBidi"/>
              </w:rPr>
              <w:t>use of</w:t>
            </w:r>
            <w:r w:rsidR="00C416B3" w:rsidRPr="00505D07">
              <w:rPr>
                <w:rFonts w:asciiTheme="minorBidi" w:hAnsiTheme="minorBidi"/>
              </w:rPr>
              <w:t xml:space="preserve"> briefings, huddles, and debriefings</w:t>
            </w:r>
            <w:r w:rsidR="00C416B3">
              <w:rPr>
                <w:rFonts w:asciiTheme="minorBidi" w:hAnsiTheme="minorBidi"/>
              </w:rPr>
              <w:t>.</w:t>
            </w:r>
          </w:p>
          <w:p w14:paraId="64910FDF" w14:textId="77777777" w:rsidR="00C416B3" w:rsidRPr="00505D07" w:rsidRDefault="00C416B3" w:rsidP="00C416B3">
            <w:pPr>
              <w:pStyle w:val="ListParagraph"/>
              <w:numPr>
                <w:ilvl w:val="0"/>
                <w:numId w:val="2"/>
              </w:numPr>
              <w:spacing w:after="60"/>
              <w:ind w:left="252" w:hanging="180"/>
              <w:contextualSpacing w:val="0"/>
              <w:rPr>
                <w:rFonts w:asciiTheme="minorBidi" w:hAnsiTheme="minorBidi"/>
              </w:rPr>
            </w:pPr>
            <w:r w:rsidRPr="00505D07">
              <w:rPr>
                <w:rFonts w:asciiTheme="minorBidi" w:hAnsiTheme="minorBidi"/>
              </w:rPr>
              <w:t>Several professional organizations, initiatives, or commercial entities also offer sample simulations scenarios or “drills” related to shoulder dystocia; many of these focus on technical/clinical skills of performing maneuvers and may require a mannequin or high-fidelity birthing simulator. Several commercially available birthing simulators are available including:</w:t>
            </w:r>
          </w:p>
          <w:p w14:paraId="2C1ACD48" w14:textId="20B1C3D6" w:rsidR="00C416B3" w:rsidRPr="00D618A7" w:rsidRDefault="00C416B3" w:rsidP="00C416B3">
            <w:pPr>
              <w:pStyle w:val="ListParagraph"/>
              <w:numPr>
                <w:ilvl w:val="1"/>
                <w:numId w:val="2"/>
              </w:numPr>
              <w:spacing w:after="60"/>
              <w:ind w:left="522" w:hanging="180"/>
              <w:contextualSpacing w:val="0"/>
              <w:rPr>
                <w:rFonts w:asciiTheme="minorBidi" w:hAnsiTheme="minorBidi"/>
                <w:lang w:val="pt-BR"/>
              </w:rPr>
            </w:pPr>
            <w:r w:rsidRPr="00D618A7">
              <w:rPr>
                <w:rFonts w:asciiTheme="minorBidi" w:hAnsiTheme="minorBidi"/>
                <w:lang w:val="pt-BR"/>
              </w:rPr>
              <w:t>CAEFidelis™ Maternal Fetal Simulator (CAE Healthcare)</w:t>
            </w:r>
            <w:r w:rsidRPr="00D618A7">
              <w:rPr>
                <w:rFonts w:asciiTheme="minorBidi" w:hAnsiTheme="minorBidi"/>
                <w:lang w:val="pt-BR"/>
              </w:rPr>
              <w:br/>
            </w:r>
            <w:hyperlink r:id="rId9" w:history="1">
              <w:r w:rsidR="00021CCC">
                <w:rPr>
                  <w:rStyle w:val="Hyperlink"/>
                  <w:rFonts w:asciiTheme="minorBidi" w:hAnsiTheme="minorBidi"/>
                  <w:lang w:val="pt-BR"/>
                </w:rPr>
                <w:t>http://www.caehealthcare.com/patient-simulators/maternal-fetal-childbirth-simulator</w:t>
              </w:r>
            </w:hyperlink>
            <w:r w:rsidRPr="00D618A7">
              <w:rPr>
                <w:rFonts w:asciiTheme="minorBidi" w:hAnsiTheme="minorBidi"/>
                <w:lang w:val="pt-BR"/>
              </w:rPr>
              <w:t xml:space="preserve"> </w:t>
            </w:r>
          </w:p>
          <w:p w14:paraId="1B4212E2" w14:textId="4FF1C55B" w:rsidR="00C416B3" w:rsidRPr="00200BD8" w:rsidRDefault="00C416B3" w:rsidP="001F55EC">
            <w:pPr>
              <w:pStyle w:val="ListParagraph"/>
              <w:numPr>
                <w:ilvl w:val="1"/>
                <w:numId w:val="2"/>
              </w:numPr>
              <w:spacing w:after="60"/>
              <w:ind w:left="540" w:hanging="180"/>
              <w:contextualSpacing w:val="0"/>
              <w:rPr>
                <w:rFonts w:asciiTheme="minorBidi" w:hAnsiTheme="minorBidi"/>
                <w:u w:val="single"/>
                <w:lang w:val="fr-FR"/>
              </w:rPr>
            </w:pPr>
            <w:r w:rsidRPr="00B96885">
              <w:rPr>
                <w:rFonts w:asciiTheme="minorBidi" w:hAnsiTheme="minorBidi"/>
                <w:lang w:val="fr-FR"/>
              </w:rPr>
              <w:t>NOELLE® (Gaumard)</w:t>
            </w:r>
            <w:r w:rsidRPr="00B96885">
              <w:rPr>
                <w:rFonts w:asciiTheme="minorBidi" w:hAnsiTheme="minorBidi"/>
                <w:lang w:val="fr-FR"/>
              </w:rPr>
              <w:br/>
            </w:r>
            <w:hyperlink r:id="rId10" w:history="1">
              <w:r w:rsidR="001F55EC" w:rsidRPr="00021CCC">
                <w:rPr>
                  <w:rStyle w:val="Hyperlink"/>
                  <w:rFonts w:asciiTheme="minorBidi" w:hAnsiTheme="minorBidi"/>
                  <w:lang w:val="fr-FR"/>
                </w:rPr>
                <w:t>http://www.gaumard.com/s551</w:t>
              </w:r>
            </w:hyperlink>
          </w:p>
          <w:p w14:paraId="50DB25C4" w14:textId="49B0CA10" w:rsidR="00C416B3" w:rsidRPr="00505D07" w:rsidRDefault="00C416B3" w:rsidP="00C416B3">
            <w:pPr>
              <w:pStyle w:val="ListParagraph"/>
              <w:numPr>
                <w:ilvl w:val="1"/>
                <w:numId w:val="2"/>
              </w:numPr>
              <w:spacing w:after="60"/>
              <w:ind w:left="522" w:hanging="180"/>
              <w:contextualSpacing w:val="0"/>
              <w:rPr>
                <w:rFonts w:asciiTheme="minorBidi" w:hAnsiTheme="minorBidi"/>
                <w:u w:val="single"/>
              </w:rPr>
            </w:pPr>
            <w:r w:rsidRPr="00505D07">
              <w:rPr>
                <w:rFonts w:asciiTheme="minorBidi" w:hAnsiTheme="minorBidi"/>
              </w:rPr>
              <w:t>MamaNatalie® Birthing Simulator (Laerdal)</w:t>
            </w:r>
            <w:r>
              <w:rPr>
                <w:rFonts w:asciiTheme="minorBidi" w:hAnsiTheme="minorBidi"/>
              </w:rPr>
              <w:br/>
            </w:r>
            <w:hyperlink r:id="rId11" w:history="1">
              <w:r w:rsidR="00021CCC">
                <w:rPr>
                  <w:rFonts w:asciiTheme="minorBidi" w:hAnsiTheme="minorBidi"/>
                  <w:color w:val="0000FF"/>
                  <w:u w:val="single"/>
                </w:rPr>
                <w:t>http://www.laerdal.com/us/mamaNatalie</w:t>
              </w:r>
            </w:hyperlink>
            <w:r w:rsidRPr="00505D07">
              <w:rPr>
                <w:rFonts w:asciiTheme="minorBidi" w:hAnsiTheme="minorBidi"/>
                <w:color w:val="0000FF"/>
                <w:u w:val="single"/>
              </w:rPr>
              <w:t xml:space="preserve"> </w:t>
            </w:r>
          </w:p>
          <w:p w14:paraId="0244BCDA" w14:textId="6FCF46AD" w:rsidR="00C416B3" w:rsidRPr="00505D07" w:rsidRDefault="00C416B3" w:rsidP="00C416B3">
            <w:pPr>
              <w:pStyle w:val="ListParagraph"/>
              <w:numPr>
                <w:ilvl w:val="1"/>
                <w:numId w:val="2"/>
              </w:numPr>
              <w:spacing w:after="60"/>
              <w:ind w:left="522" w:hanging="180"/>
              <w:contextualSpacing w:val="0"/>
              <w:rPr>
                <w:rFonts w:asciiTheme="minorBidi" w:hAnsiTheme="minorBidi"/>
                <w:u w:val="single"/>
              </w:rPr>
            </w:pPr>
            <w:r w:rsidRPr="00505D07">
              <w:rPr>
                <w:rFonts w:asciiTheme="minorBidi" w:hAnsiTheme="minorBidi"/>
              </w:rPr>
              <w:t>PROMPT Birthing Simulator (Laerdal)</w:t>
            </w:r>
            <w:r>
              <w:rPr>
                <w:rFonts w:asciiTheme="minorBidi" w:hAnsiTheme="minorBidi"/>
              </w:rPr>
              <w:br/>
            </w:r>
            <w:hyperlink r:id="rId12" w:history="1">
              <w:r w:rsidR="00021CCC">
                <w:rPr>
                  <w:rFonts w:asciiTheme="minorBidi" w:hAnsiTheme="minorBidi"/>
                  <w:color w:val="0000FF"/>
                  <w:u w:val="single"/>
                </w:rPr>
                <w:t>http://www.laerdal.com/us/doc/224/PROMPT-Birthing-Simulator</w:t>
              </w:r>
            </w:hyperlink>
            <w:r w:rsidRPr="00505D07">
              <w:rPr>
                <w:rFonts w:asciiTheme="minorBidi" w:hAnsiTheme="minorBidi"/>
                <w:color w:val="0000FF"/>
                <w:u w:val="single"/>
              </w:rPr>
              <w:t xml:space="preserve"> </w:t>
            </w:r>
          </w:p>
          <w:p w14:paraId="220DB936" w14:textId="576D950B" w:rsidR="00C416B3" w:rsidRPr="00505D07" w:rsidRDefault="00C416B3" w:rsidP="00C416B3">
            <w:pPr>
              <w:pStyle w:val="ListParagraph"/>
              <w:numPr>
                <w:ilvl w:val="1"/>
                <w:numId w:val="2"/>
              </w:numPr>
              <w:spacing w:after="60"/>
              <w:ind w:left="522" w:hanging="180"/>
              <w:contextualSpacing w:val="0"/>
              <w:rPr>
                <w:rFonts w:asciiTheme="minorBidi" w:eastAsiaTheme="minorEastAsia" w:hAnsiTheme="minorBidi"/>
                <w:color w:val="0000FF"/>
                <w:szCs w:val="24"/>
                <w:u w:val="single"/>
              </w:rPr>
            </w:pPr>
            <w:r w:rsidRPr="00505D07">
              <w:rPr>
                <w:rFonts w:asciiTheme="minorBidi" w:hAnsiTheme="minorBidi"/>
              </w:rPr>
              <w:t>Various Birthing Simulators (Klinger Medical)</w:t>
            </w:r>
            <w:r>
              <w:rPr>
                <w:rFonts w:asciiTheme="minorBidi" w:hAnsiTheme="minorBidi"/>
              </w:rPr>
              <w:br/>
            </w:r>
            <w:hyperlink r:id="rId13" w:history="1">
              <w:r w:rsidR="00021CCC">
                <w:rPr>
                  <w:rFonts w:asciiTheme="minorBidi" w:hAnsiTheme="minorBidi"/>
                  <w:color w:val="0000FF"/>
                  <w:u w:val="single"/>
                </w:rPr>
                <w:t>http://www.klingermedical.com/Simulators-Trainers/ob-gyn-simulators-teaching-manikins/birthing-simulators</w:t>
              </w:r>
            </w:hyperlink>
            <w:r w:rsidRPr="00505D07">
              <w:rPr>
                <w:rFonts w:asciiTheme="minorBidi" w:eastAsiaTheme="minorEastAsia" w:hAnsiTheme="minorBidi"/>
                <w:szCs w:val="24"/>
                <w:u w:val="single"/>
              </w:rPr>
              <w:t xml:space="preserve"> </w:t>
            </w:r>
          </w:p>
        </w:tc>
      </w:tr>
    </w:tbl>
    <w:p w14:paraId="6D40DFB6" w14:textId="60974147" w:rsidR="008F65C0" w:rsidRDefault="008F65C0"/>
    <w:p w14:paraId="25B01F6E" w14:textId="70B2823E" w:rsidR="0045524B" w:rsidRDefault="0045524B" w:rsidP="00236560">
      <w:pPr>
        <w:pBdr>
          <w:top w:val="single" w:sz="4" w:space="1" w:color="auto"/>
          <w:left w:val="single" w:sz="4" w:space="4" w:color="auto"/>
          <w:bottom w:val="single" w:sz="4" w:space="1" w:color="auto"/>
          <w:right w:val="single" w:sz="4" w:space="4" w:color="auto"/>
        </w:pBdr>
        <w:shd w:val="clear" w:color="auto" w:fill="D9D9D9" w:themeFill="background1" w:themeFillShade="D9"/>
        <w:spacing w:after="20"/>
        <w:ind w:left="90" w:right="-90"/>
      </w:pPr>
      <w:r w:rsidRPr="00950A54">
        <w:rPr>
          <w:rFonts w:asciiTheme="minorBidi" w:hAnsiTheme="minorBidi"/>
          <w:b/>
          <w:i/>
        </w:rPr>
        <w:lastRenderedPageBreak/>
        <w:t>Teamwork Training (TeamSTEPPS</w:t>
      </w:r>
      <w:r w:rsidRPr="00D75D28">
        <w:rPr>
          <w:rFonts w:asciiTheme="minorBidi" w:hAnsiTheme="minorBidi"/>
          <w:b/>
          <w:i/>
          <w:vertAlign w:val="superscript"/>
        </w:rPr>
        <w:t>®</w:t>
      </w:r>
      <w:r>
        <w:rPr>
          <w:rFonts w:asciiTheme="minorBidi" w:hAnsiTheme="minorBidi"/>
          <w:b/>
          <w:i/>
        </w:rPr>
        <w:t>)</w:t>
      </w:r>
    </w:p>
    <w:tbl>
      <w:tblPr>
        <w:tblStyle w:val="TableGrid"/>
        <w:tblW w:w="9558" w:type="dxa"/>
        <w:tblLook w:val="04A0" w:firstRow="1" w:lastRow="0" w:firstColumn="1" w:lastColumn="0" w:noHBand="0" w:noVBand="1"/>
        <w:tblDescription w:val="Key Perinatal Safety Elements"/>
      </w:tblPr>
      <w:tblGrid>
        <w:gridCol w:w="3690"/>
        <w:gridCol w:w="5868"/>
      </w:tblGrid>
      <w:tr w:rsidR="00C416B3" w:rsidRPr="00950A54" w14:paraId="64D322E9" w14:textId="77777777" w:rsidTr="00236560">
        <w:trPr>
          <w:cantSplit/>
          <w:tblHeader/>
        </w:trPr>
        <w:tc>
          <w:tcPr>
            <w:tcW w:w="3690" w:type="dxa"/>
          </w:tcPr>
          <w:p w14:paraId="6C470848" w14:textId="77777777" w:rsidR="00C416B3" w:rsidRPr="00950A54" w:rsidRDefault="00C416B3" w:rsidP="00FB258C">
            <w:pPr>
              <w:rPr>
                <w:rFonts w:asciiTheme="minorBidi" w:hAnsiTheme="minorBidi"/>
                <w:b/>
              </w:rPr>
            </w:pPr>
            <w:r w:rsidRPr="00950A54">
              <w:rPr>
                <w:rFonts w:asciiTheme="minorBidi" w:hAnsiTheme="minorBidi"/>
                <w:b/>
              </w:rPr>
              <w:t>Key Perinatal Safety Elements</w:t>
            </w:r>
          </w:p>
        </w:tc>
        <w:tc>
          <w:tcPr>
            <w:tcW w:w="5868" w:type="dxa"/>
          </w:tcPr>
          <w:p w14:paraId="7C15A11F" w14:textId="77777777" w:rsidR="00C416B3" w:rsidRPr="00950A54" w:rsidRDefault="00C416B3" w:rsidP="00FB258C">
            <w:pPr>
              <w:rPr>
                <w:rFonts w:asciiTheme="minorBidi" w:hAnsiTheme="minorBidi"/>
                <w:b/>
              </w:rPr>
            </w:pPr>
            <w:r w:rsidRPr="00950A54">
              <w:rPr>
                <w:rFonts w:asciiTheme="minorBidi" w:hAnsiTheme="minorBidi"/>
                <w:b/>
              </w:rPr>
              <w:t>Examples</w:t>
            </w:r>
          </w:p>
        </w:tc>
      </w:tr>
      <w:tr w:rsidR="00C416B3" w:rsidRPr="00414679" w14:paraId="4424C058" w14:textId="77777777" w:rsidTr="00236560">
        <w:trPr>
          <w:cantSplit/>
        </w:trPr>
        <w:tc>
          <w:tcPr>
            <w:tcW w:w="3690" w:type="dxa"/>
          </w:tcPr>
          <w:p w14:paraId="12EF4034" w14:textId="3671F56E" w:rsidR="00C416B3" w:rsidRPr="00E330B5" w:rsidRDefault="00C416B3" w:rsidP="004404FC">
            <w:pPr>
              <w:rPr>
                <w:rFonts w:asciiTheme="minorBidi" w:hAnsiTheme="minorBidi"/>
                <w:szCs w:val="24"/>
              </w:rPr>
            </w:pPr>
            <w:r>
              <w:rPr>
                <w:rFonts w:asciiTheme="minorBidi" w:hAnsiTheme="minorBidi"/>
                <w:szCs w:val="24"/>
              </w:rPr>
              <w:t>Have s</w:t>
            </w:r>
            <w:r w:rsidRPr="00E330B5">
              <w:rPr>
                <w:rFonts w:asciiTheme="minorBidi" w:hAnsiTheme="minorBidi"/>
                <w:szCs w:val="24"/>
              </w:rPr>
              <w:t>ituational awareness</w:t>
            </w:r>
            <w:r w:rsidR="00A50BC2">
              <w:rPr>
                <w:rFonts w:asciiTheme="minorBidi" w:hAnsiTheme="minorBidi"/>
                <w:szCs w:val="24"/>
              </w:rPr>
              <w:t>.</w:t>
            </w:r>
            <w:r w:rsidRPr="00E330B5">
              <w:rPr>
                <w:rFonts w:asciiTheme="minorBidi" w:hAnsiTheme="minorBidi"/>
                <w:szCs w:val="24"/>
              </w:rPr>
              <w:t xml:space="preserve"> </w:t>
            </w:r>
          </w:p>
        </w:tc>
        <w:tc>
          <w:tcPr>
            <w:tcW w:w="5868" w:type="dxa"/>
          </w:tcPr>
          <w:p w14:paraId="3003B93F" w14:textId="77777777" w:rsidR="007F7702" w:rsidRDefault="007F7702" w:rsidP="007F7702">
            <w:pPr>
              <w:spacing w:after="60"/>
              <w:rPr>
                <w:rFonts w:asciiTheme="minorBidi" w:hAnsiTheme="minorBidi"/>
                <w:szCs w:val="24"/>
              </w:rPr>
            </w:pPr>
            <w:r w:rsidRPr="002A4202">
              <w:rPr>
                <w:rFonts w:asciiTheme="minorBidi" w:hAnsiTheme="minorBidi"/>
                <w:szCs w:val="24"/>
              </w:rPr>
              <w:t>Situational awareness refers to all staff caring for the patient</w:t>
            </w:r>
            <w:r>
              <w:rPr>
                <w:rFonts w:asciiTheme="minorBidi" w:hAnsiTheme="minorBidi"/>
                <w:szCs w:val="24"/>
              </w:rPr>
              <w:t>—</w:t>
            </w:r>
          </w:p>
          <w:p w14:paraId="19E6729E" w14:textId="77777777" w:rsidR="007F7702" w:rsidRPr="007E3921" w:rsidRDefault="007F7702" w:rsidP="007F7702">
            <w:pPr>
              <w:pStyle w:val="ListParagraph"/>
              <w:numPr>
                <w:ilvl w:val="0"/>
                <w:numId w:val="3"/>
              </w:numPr>
              <w:spacing w:after="60"/>
              <w:rPr>
                <w:rFonts w:asciiTheme="minorBidi" w:hAnsiTheme="minorBidi"/>
                <w:szCs w:val="24"/>
              </w:rPr>
            </w:pPr>
            <w:r>
              <w:rPr>
                <w:rFonts w:asciiTheme="minorBidi" w:hAnsiTheme="minorBidi"/>
                <w:szCs w:val="24"/>
              </w:rPr>
              <w:t>k</w:t>
            </w:r>
            <w:r w:rsidRPr="00D80B8C">
              <w:rPr>
                <w:rFonts w:asciiTheme="minorBidi" w:hAnsiTheme="minorBidi"/>
                <w:szCs w:val="24"/>
              </w:rPr>
              <w:t>nowing what the patient’s plan is through briefings and team management</w:t>
            </w:r>
            <w:r>
              <w:rPr>
                <w:rFonts w:asciiTheme="minorBidi" w:hAnsiTheme="minorBidi"/>
                <w:szCs w:val="24"/>
              </w:rPr>
              <w:t>,</w:t>
            </w:r>
          </w:p>
          <w:p w14:paraId="38C7CAE0" w14:textId="77777777" w:rsidR="007F7702" w:rsidRDefault="007F7702" w:rsidP="007F7702">
            <w:pPr>
              <w:pStyle w:val="ListParagraph"/>
              <w:numPr>
                <w:ilvl w:val="0"/>
                <w:numId w:val="3"/>
              </w:numPr>
              <w:spacing w:after="60"/>
              <w:rPr>
                <w:rFonts w:asciiTheme="minorBidi" w:hAnsiTheme="minorBidi"/>
                <w:szCs w:val="24"/>
              </w:rPr>
            </w:pPr>
            <w:r>
              <w:rPr>
                <w:rFonts w:asciiTheme="minorBidi" w:hAnsiTheme="minorBidi"/>
                <w:szCs w:val="24"/>
              </w:rPr>
              <w:t>b</w:t>
            </w:r>
            <w:r w:rsidRPr="00D80B8C">
              <w:rPr>
                <w:rFonts w:asciiTheme="minorBidi" w:hAnsiTheme="minorBidi"/>
                <w:szCs w:val="24"/>
              </w:rPr>
              <w:t>eing aware of what is going on and what is likely to happen next</w:t>
            </w:r>
            <w:r>
              <w:rPr>
                <w:rFonts w:asciiTheme="minorBidi" w:hAnsiTheme="minorBidi"/>
                <w:szCs w:val="24"/>
              </w:rPr>
              <w:t>,</w:t>
            </w:r>
          </w:p>
          <w:p w14:paraId="63BEC50C" w14:textId="77777777" w:rsidR="007F7702" w:rsidRDefault="007F7702" w:rsidP="007F7702">
            <w:pPr>
              <w:pStyle w:val="ListParagraph"/>
              <w:numPr>
                <w:ilvl w:val="0"/>
                <w:numId w:val="3"/>
              </w:numPr>
              <w:spacing w:after="60"/>
              <w:rPr>
                <w:rFonts w:asciiTheme="minorBidi" w:hAnsiTheme="minorBidi"/>
                <w:szCs w:val="24"/>
              </w:rPr>
            </w:pPr>
            <w:r>
              <w:rPr>
                <w:rFonts w:asciiTheme="minorBidi" w:hAnsiTheme="minorBidi"/>
                <w:szCs w:val="24"/>
              </w:rPr>
              <w:t>verifying</w:t>
            </w:r>
            <w:r w:rsidRPr="00D80B8C">
              <w:rPr>
                <w:rFonts w:asciiTheme="minorBidi" w:hAnsiTheme="minorBidi"/>
                <w:szCs w:val="24"/>
              </w:rPr>
              <w:t xml:space="preserve"> and check</w:t>
            </w:r>
            <w:r>
              <w:rPr>
                <w:rFonts w:asciiTheme="minorBidi" w:hAnsiTheme="minorBidi"/>
                <w:szCs w:val="24"/>
              </w:rPr>
              <w:t>ing bac</w:t>
            </w:r>
            <w:r w:rsidRPr="00D80B8C">
              <w:rPr>
                <w:rFonts w:asciiTheme="minorBidi" w:hAnsiTheme="minorBidi"/>
                <w:szCs w:val="24"/>
              </w:rPr>
              <w:t xml:space="preserve">k on information, </w:t>
            </w:r>
            <w:r>
              <w:rPr>
                <w:rFonts w:asciiTheme="minorBidi" w:hAnsiTheme="minorBidi"/>
                <w:szCs w:val="24"/>
              </w:rPr>
              <w:t>and</w:t>
            </w:r>
          </w:p>
          <w:p w14:paraId="289A36C0" w14:textId="77777777" w:rsidR="007F7702" w:rsidRPr="008963E7" w:rsidRDefault="007F7702" w:rsidP="007F7702">
            <w:pPr>
              <w:pStyle w:val="ListParagraph"/>
              <w:numPr>
                <w:ilvl w:val="0"/>
                <w:numId w:val="3"/>
              </w:numPr>
              <w:spacing w:after="60"/>
              <w:rPr>
                <w:rFonts w:asciiTheme="minorBidi" w:hAnsiTheme="minorBidi"/>
                <w:szCs w:val="24"/>
              </w:rPr>
            </w:pPr>
            <w:r>
              <w:rPr>
                <w:rFonts w:asciiTheme="minorBidi" w:hAnsiTheme="minorBidi"/>
                <w:szCs w:val="24"/>
              </w:rPr>
              <w:t>p</w:t>
            </w:r>
            <w:r w:rsidRPr="00D80B8C">
              <w:rPr>
                <w:rFonts w:asciiTheme="minorBidi" w:hAnsiTheme="minorBidi"/>
                <w:szCs w:val="24"/>
              </w:rPr>
              <w:t>roviding ongoing updates</w:t>
            </w:r>
            <w:r>
              <w:rPr>
                <w:rFonts w:asciiTheme="minorBidi" w:hAnsiTheme="minorBidi"/>
                <w:szCs w:val="24"/>
              </w:rPr>
              <w:t>.</w:t>
            </w:r>
          </w:p>
          <w:p w14:paraId="5223D810" w14:textId="6DC914D0" w:rsidR="00C416B3" w:rsidRPr="007F7702" w:rsidRDefault="00C416B3" w:rsidP="007F7702">
            <w:pPr>
              <w:spacing w:after="60"/>
              <w:rPr>
                <w:rFonts w:asciiTheme="minorBidi" w:hAnsiTheme="minorBidi"/>
                <w:szCs w:val="24"/>
              </w:rPr>
            </w:pPr>
            <w:r w:rsidRPr="007F7702">
              <w:rPr>
                <w:rFonts w:asciiTheme="minorBidi" w:hAnsiTheme="minorBidi"/>
                <w:szCs w:val="24"/>
              </w:rPr>
              <w:t xml:space="preserve">In the context of shoulder dystocia, this includes </w:t>
            </w:r>
            <w:r w:rsidR="004404FC" w:rsidRPr="007F7702">
              <w:rPr>
                <w:rFonts w:asciiTheme="minorBidi" w:hAnsiTheme="minorBidi"/>
                <w:szCs w:val="24"/>
              </w:rPr>
              <w:t xml:space="preserve">risk awareness for all patients, </w:t>
            </w:r>
            <w:r w:rsidRPr="007F7702">
              <w:rPr>
                <w:rFonts w:asciiTheme="minorBidi" w:hAnsiTheme="minorBidi"/>
                <w:szCs w:val="24"/>
              </w:rPr>
              <w:t>timely recognition of a shoulder dystocia diagnosis, awareness and monitoring of time since diagnosis, and discussing next steps if sequential maneuvers are not successful.</w:t>
            </w:r>
          </w:p>
        </w:tc>
      </w:tr>
      <w:tr w:rsidR="00C416B3" w:rsidRPr="00414679" w14:paraId="3CCE00BA" w14:textId="77777777" w:rsidTr="00236560">
        <w:trPr>
          <w:cantSplit/>
        </w:trPr>
        <w:tc>
          <w:tcPr>
            <w:tcW w:w="3690" w:type="dxa"/>
          </w:tcPr>
          <w:p w14:paraId="50F3C456" w14:textId="162F89AC" w:rsidR="00C416B3" w:rsidRPr="00E330B5" w:rsidRDefault="00B75171" w:rsidP="00FB258C">
            <w:pPr>
              <w:rPr>
                <w:rFonts w:asciiTheme="minorBidi" w:hAnsiTheme="minorBidi"/>
                <w:szCs w:val="24"/>
              </w:rPr>
            </w:pPr>
            <w:r w:rsidRPr="00445D3C">
              <w:rPr>
                <w:rFonts w:asciiTheme="minorBidi" w:hAnsiTheme="minorBidi"/>
                <w:szCs w:val="24"/>
              </w:rPr>
              <w:t xml:space="preserve">Use </w:t>
            </w:r>
            <w:r w:rsidRPr="00AC1CE8">
              <w:rPr>
                <w:rFonts w:asciiTheme="minorBidi" w:hAnsiTheme="minorBidi"/>
                <w:szCs w:val="24"/>
              </w:rPr>
              <w:t>SBAR (</w:t>
            </w:r>
            <w:r w:rsidRPr="00AC1CE8">
              <w:rPr>
                <w:rFonts w:asciiTheme="minorBidi" w:hAnsiTheme="minorBidi"/>
                <w:b/>
                <w:bCs/>
                <w:szCs w:val="24"/>
              </w:rPr>
              <w:t>S</w:t>
            </w:r>
            <w:r w:rsidRPr="00AC1CE8">
              <w:rPr>
                <w:rFonts w:asciiTheme="minorBidi" w:hAnsiTheme="minorBidi"/>
                <w:szCs w:val="24"/>
              </w:rPr>
              <w:t xml:space="preserve">ituation, </w:t>
            </w:r>
            <w:r w:rsidRPr="00AC1CE8">
              <w:rPr>
                <w:rFonts w:asciiTheme="minorBidi" w:hAnsiTheme="minorBidi"/>
                <w:b/>
                <w:bCs/>
                <w:szCs w:val="24"/>
              </w:rPr>
              <w:t>B</w:t>
            </w:r>
            <w:r w:rsidRPr="00AC1CE8">
              <w:rPr>
                <w:rFonts w:asciiTheme="minorBidi" w:hAnsiTheme="minorBidi"/>
                <w:szCs w:val="24"/>
              </w:rPr>
              <w:t xml:space="preserve">ackground, </w:t>
            </w:r>
            <w:r w:rsidRPr="00AC1CE8">
              <w:rPr>
                <w:rFonts w:asciiTheme="minorBidi" w:hAnsiTheme="minorBidi"/>
                <w:b/>
                <w:bCs/>
                <w:szCs w:val="24"/>
              </w:rPr>
              <w:t>A</w:t>
            </w:r>
            <w:r w:rsidRPr="00AC1CE8">
              <w:rPr>
                <w:rFonts w:asciiTheme="minorBidi" w:hAnsiTheme="minorBidi"/>
                <w:szCs w:val="24"/>
              </w:rPr>
              <w:t xml:space="preserve">ssessment, and </w:t>
            </w:r>
            <w:r w:rsidRPr="00AC1CE8">
              <w:rPr>
                <w:rFonts w:asciiTheme="minorBidi" w:hAnsiTheme="minorBidi"/>
                <w:b/>
                <w:bCs/>
                <w:szCs w:val="24"/>
              </w:rPr>
              <w:t>R</w:t>
            </w:r>
            <w:r w:rsidRPr="00AC1CE8">
              <w:rPr>
                <w:rFonts w:asciiTheme="minorBidi" w:hAnsiTheme="minorBidi"/>
                <w:szCs w:val="24"/>
              </w:rPr>
              <w:t>ecommendation)</w:t>
            </w:r>
            <w:r>
              <w:rPr>
                <w:rFonts w:asciiTheme="minorBidi" w:hAnsiTheme="minorBidi"/>
                <w:szCs w:val="24"/>
              </w:rPr>
              <w:t>,</w:t>
            </w:r>
            <w:r w:rsidRPr="00445D3C">
              <w:rPr>
                <w:rFonts w:asciiTheme="minorBidi" w:hAnsiTheme="minorBidi"/>
                <w:szCs w:val="24"/>
              </w:rPr>
              <w:t xml:space="preserve"> callouts, huddles, and closed-loop communication techniques.</w:t>
            </w:r>
          </w:p>
        </w:tc>
        <w:tc>
          <w:tcPr>
            <w:tcW w:w="5868" w:type="dxa"/>
          </w:tcPr>
          <w:p w14:paraId="32C00550" w14:textId="33F8E690" w:rsidR="00C416B3" w:rsidRPr="00E26199" w:rsidRDefault="00C416B3" w:rsidP="00EE544E">
            <w:pPr>
              <w:pStyle w:val="ListParagraph"/>
              <w:numPr>
                <w:ilvl w:val="0"/>
                <w:numId w:val="4"/>
              </w:numPr>
              <w:ind w:left="180" w:hanging="180"/>
              <w:rPr>
                <w:szCs w:val="24"/>
              </w:rPr>
            </w:pPr>
            <w:r w:rsidRPr="00E26199">
              <w:rPr>
                <w:szCs w:val="24"/>
              </w:rPr>
              <w:t>Use SBAR, callouts, huddles, and closed-loop communication among team members. In the context of shoulder dystocia, these techniques are particularly useful</w:t>
            </w:r>
            <w:r w:rsidR="00175372">
              <w:rPr>
                <w:rFonts w:cs="Arial"/>
                <w:szCs w:val="24"/>
              </w:rPr>
              <w:t>—</w:t>
            </w:r>
          </w:p>
          <w:p w14:paraId="0B98A163" w14:textId="77777777" w:rsidR="00C416B3" w:rsidRPr="00E26199" w:rsidRDefault="00C416B3" w:rsidP="00C416B3">
            <w:pPr>
              <w:pStyle w:val="ListParagraph"/>
              <w:numPr>
                <w:ilvl w:val="1"/>
                <w:numId w:val="2"/>
              </w:numPr>
              <w:spacing w:after="60"/>
              <w:ind w:left="522" w:hanging="180"/>
              <w:contextualSpacing w:val="0"/>
              <w:rPr>
                <w:rFonts w:asciiTheme="minorBidi" w:hAnsiTheme="minorBidi"/>
              </w:rPr>
            </w:pPr>
            <w:r>
              <w:rPr>
                <w:rFonts w:asciiTheme="minorBidi" w:hAnsiTheme="minorBidi"/>
              </w:rPr>
              <w:t>f</w:t>
            </w:r>
            <w:r w:rsidRPr="00E26199">
              <w:rPr>
                <w:rFonts w:asciiTheme="minorBidi" w:hAnsiTheme="minorBidi"/>
              </w:rPr>
              <w:t>or communicating a sense of urgency when requesting other unit personnel and provider for help responding to an identified shoulder dystocia</w:t>
            </w:r>
            <w:r>
              <w:rPr>
                <w:rFonts w:asciiTheme="minorBidi" w:hAnsiTheme="minorBidi"/>
              </w:rPr>
              <w:t>,</w:t>
            </w:r>
          </w:p>
          <w:p w14:paraId="797405D7" w14:textId="77777777" w:rsidR="00C416B3" w:rsidRPr="00E26199" w:rsidRDefault="00C416B3" w:rsidP="00EF6CA8">
            <w:pPr>
              <w:pStyle w:val="ListParagraph"/>
              <w:numPr>
                <w:ilvl w:val="1"/>
                <w:numId w:val="2"/>
              </w:numPr>
              <w:spacing w:after="60"/>
              <w:ind w:left="533" w:hanging="187"/>
              <w:rPr>
                <w:rFonts w:asciiTheme="minorBidi" w:hAnsiTheme="minorBidi"/>
              </w:rPr>
            </w:pPr>
            <w:r>
              <w:rPr>
                <w:rFonts w:asciiTheme="minorBidi" w:hAnsiTheme="minorBidi"/>
              </w:rPr>
              <w:t>f</w:t>
            </w:r>
            <w:r w:rsidRPr="00E26199">
              <w:rPr>
                <w:rFonts w:asciiTheme="minorBidi" w:hAnsiTheme="minorBidi"/>
              </w:rPr>
              <w:t>or communicating changes in maternal or fetal status</w:t>
            </w:r>
            <w:r>
              <w:rPr>
                <w:rFonts w:asciiTheme="minorBidi" w:hAnsiTheme="minorBidi"/>
              </w:rPr>
              <w:t>,</w:t>
            </w:r>
          </w:p>
          <w:p w14:paraId="7310EFC1" w14:textId="77777777" w:rsidR="00C416B3" w:rsidRPr="00E26199" w:rsidRDefault="00C416B3" w:rsidP="00EF6CA8">
            <w:pPr>
              <w:pStyle w:val="ListParagraph"/>
              <w:numPr>
                <w:ilvl w:val="1"/>
                <w:numId w:val="2"/>
              </w:numPr>
              <w:spacing w:after="60"/>
              <w:ind w:left="533" w:hanging="187"/>
              <w:rPr>
                <w:rFonts w:asciiTheme="minorBidi" w:hAnsiTheme="minorBidi"/>
              </w:rPr>
            </w:pPr>
            <w:r>
              <w:rPr>
                <w:rFonts w:asciiTheme="minorBidi" w:hAnsiTheme="minorBidi"/>
              </w:rPr>
              <w:t>w</w:t>
            </w:r>
            <w:r w:rsidRPr="00E26199">
              <w:rPr>
                <w:rFonts w:asciiTheme="minorBidi" w:hAnsiTheme="minorBidi"/>
              </w:rPr>
              <w:t>hen giving and receiving new orders to manage the dystocia</w:t>
            </w:r>
            <w:r>
              <w:rPr>
                <w:rFonts w:asciiTheme="minorBidi" w:hAnsiTheme="minorBidi"/>
              </w:rPr>
              <w:t>,</w:t>
            </w:r>
          </w:p>
          <w:p w14:paraId="6BCAB99E" w14:textId="77777777" w:rsidR="00C416B3" w:rsidRPr="00E26199" w:rsidRDefault="00C416B3" w:rsidP="00EF6CA8">
            <w:pPr>
              <w:pStyle w:val="ListParagraph"/>
              <w:numPr>
                <w:ilvl w:val="1"/>
                <w:numId w:val="2"/>
              </w:numPr>
              <w:spacing w:after="60"/>
              <w:ind w:left="533" w:hanging="187"/>
              <w:rPr>
                <w:rFonts w:asciiTheme="minorBidi" w:hAnsiTheme="minorBidi"/>
              </w:rPr>
            </w:pPr>
            <w:r>
              <w:rPr>
                <w:rFonts w:asciiTheme="minorBidi" w:hAnsiTheme="minorBidi"/>
              </w:rPr>
              <w:t>w</w:t>
            </w:r>
            <w:r w:rsidRPr="00E26199">
              <w:rPr>
                <w:rFonts w:asciiTheme="minorBidi" w:hAnsiTheme="minorBidi"/>
              </w:rPr>
              <w:t>hen briefing new care team members who arrive to support a rapid response</w:t>
            </w:r>
            <w:r>
              <w:rPr>
                <w:rFonts w:asciiTheme="minorBidi" w:hAnsiTheme="minorBidi"/>
              </w:rPr>
              <w:t>, and</w:t>
            </w:r>
          </w:p>
          <w:p w14:paraId="5B3FE200" w14:textId="2C2A83A5" w:rsidR="00C416B3" w:rsidRPr="00E330B5" w:rsidRDefault="0052348B" w:rsidP="00C416B3">
            <w:pPr>
              <w:pStyle w:val="ListParagraph"/>
              <w:numPr>
                <w:ilvl w:val="1"/>
                <w:numId w:val="2"/>
              </w:numPr>
              <w:spacing w:after="60"/>
              <w:ind w:left="522" w:hanging="180"/>
              <w:contextualSpacing w:val="0"/>
              <w:rPr>
                <w:rFonts w:asciiTheme="minorBidi" w:hAnsiTheme="minorBidi"/>
                <w:szCs w:val="24"/>
              </w:rPr>
            </w:pPr>
            <w:r>
              <w:rPr>
                <w:rFonts w:asciiTheme="minorBidi" w:hAnsiTheme="minorBidi"/>
              </w:rPr>
              <w:t xml:space="preserve">when </w:t>
            </w:r>
            <w:r w:rsidR="00C416B3">
              <w:rPr>
                <w:rFonts w:asciiTheme="minorBidi" w:hAnsiTheme="minorBidi"/>
              </w:rPr>
              <w:t>r</w:t>
            </w:r>
            <w:r w:rsidR="00C416B3" w:rsidRPr="00E26199">
              <w:rPr>
                <w:rFonts w:asciiTheme="minorBidi" w:hAnsiTheme="minorBidi"/>
              </w:rPr>
              <w:t>egrouping to discuss plan of care if primary maneuvers fail to relieve the dystocia</w:t>
            </w:r>
            <w:r w:rsidR="00C416B3">
              <w:rPr>
                <w:rFonts w:asciiTheme="minorBidi" w:hAnsiTheme="minorBidi"/>
              </w:rPr>
              <w:t>.</w:t>
            </w:r>
          </w:p>
        </w:tc>
      </w:tr>
      <w:tr w:rsidR="000B2050" w:rsidRPr="005B21FF" w14:paraId="43438195" w14:textId="77777777" w:rsidTr="00236560">
        <w:trPr>
          <w:cantSplit/>
        </w:trPr>
        <w:tc>
          <w:tcPr>
            <w:tcW w:w="3690" w:type="dxa"/>
          </w:tcPr>
          <w:p w14:paraId="1214908B" w14:textId="77777777" w:rsidR="000B2050" w:rsidRPr="005B21FF" w:rsidRDefault="000B2050" w:rsidP="00586901">
            <w:pPr>
              <w:rPr>
                <w:rFonts w:asciiTheme="minorBidi" w:hAnsiTheme="minorBidi"/>
                <w:szCs w:val="24"/>
              </w:rPr>
            </w:pPr>
            <w:r w:rsidRPr="005B21FF">
              <w:rPr>
                <w:rFonts w:asciiTheme="minorBidi" w:hAnsiTheme="minorBidi"/>
                <w:szCs w:val="24"/>
              </w:rPr>
              <w:t>Communicate during transitions of care.</w:t>
            </w:r>
          </w:p>
        </w:tc>
        <w:tc>
          <w:tcPr>
            <w:tcW w:w="5868" w:type="dxa"/>
          </w:tcPr>
          <w:p w14:paraId="39F9E7EF" w14:textId="77777777" w:rsidR="000B2050" w:rsidRPr="005B21FF" w:rsidRDefault="000B2050" w:rsidP="00586901">
            <w:r w:rsidRPr="00A81BDC">
              <w:rPr>
                <w:rFonts w:asciiTheme="minorBidi" w:hAnsiTheme="minorBidi"/>
                <w:szCs w:val="24"/>
              </w:rPr>
              <w:t>Use of transition communication techniques assures a shared mental model of plan of care and patient risks</w:t>
            </w:r>
            <w:r w:rsidRPr="005B21FF">
              <w:t xml:space="preserve"> between shifts or between units. </w:t>
            </w:r>
          </w:p>
        </w:tc>
      </w:tr>
      <w:tr w:rsidR="00C416B3" w:rsidRPr="00E01127" w14:paraId="1E77EBDE" w14:textId="77777777" w:rsidTr="00236560">
        <w:trPr>
          <w:cantSplit/>
        </w:trPr>
        <w:tc>
          <w:tcPr>
            <w:tcW w:w="3690" w:type="dxa"/>
          </w:tcPr>
          <w:p w14:paraId="45FEBA89" w14:textId="77777777" w:rsidR="00C416B3" w:rsidRPr="00E330B5" w:rsidRDefault="00C416B3" w:rsidP="00FB258C">
            <w:pPr>
              <w:rPr>
                <w:rFonts w:asciiTheme="minorBidi" w:eastAsia="Calibri" w:hAnsiTheme="minorBidi"/>
                <w:szCs w:val="24"/>
              </w:rPr>
            </w:pPr>
            <w:r>
              <w:rPr>
                <w:rFonts w:asciiTheme="minorBidi" w:eastAsia="Calibri" w:hAnsiTheme="minorBidi"/>
                <w:szCs w:val="24"/>
              </w:rPr>
              <w:t>Have h</w:t>
            </w:r>
            <w:r w:rsidRPr="00E330B5">
              <w:rPr>
                <w:rFonts w:asciiTheme="minorBidi" w:eastAsia="Calibri" w:hAnsiTheme="minorBidi"/>
                <w:szCs w:val="24"/>
              </w:rPr>
              <w:t>igh</w:t>
            </w:r>
            <w:r>
              <w:rPr>
                <w:rFonts w:asciiTheme="minorBidi" w:eastAsia="Calibri" w:hAnsiTheme="minorBidi"/>
                <w:szCs w:val="24"/>
              </w:rPr>
              <w:t>-</w:t>
            </w:r>
            <w:r w:rsidRPr="00E330B5">
              <w:rPr>
                <w:rFonts w:asciiTheme="minorBidi" w:eastAsia="Calibri" w:hAnsiTheme="minorBidi"/>
                <w:szCs w:val="24"/>
              </w:rPr>
              <w:t>reliability teams:</w:t>
            </w:r>
          </w:p>
          <w:p w14:paraId="5846E0E0" w14:textId="77777777" w:rsidR="00C416B3" w:rsidRPr="00E330B5" w:rsidRDefault="00C416B3" w:rsidP="00C416B3">
            <w:pPr>
              <w:pStyle w:val="ListParagraph"/>
              <w:numPr>
                <w:ilvl w:val="0"/>
                <w:numId w:val="6"/>
              </w:numPr>
              <w:rPr>
                <w:rFonts w:asciiTheme="minorBidi" w:hAnsiTheme="minorBidi"/>
                <w:szCs w:val="24"/>
              </w:rPr>
            </w:pPr>
            <w:r w:rsidRPr="00E330B5">
              <w:rPr>
                <w:rFonts w:asciiTheme="minorBidi" w:hAnsiTheme="minorBidi"/>
                <w:szCs w:val="24"/>
              </w:rPr>
              <w:t>Anyone can sound an alarm, request help</w:t>
            </w:r>
            <w:r>
              <w:rPr>
                <w:rFonts w:asciiTheme="minorBidi" w:hAnsiTheme="minorBidi"/>
                <w:szCs w:val="24"/>
              </w:rPr>
              <w:t>,</w:t>
            </w:r>
            <w:r w:rsidRPr="00E330B5">
              <w:rPr>
                <w:rFonts w:asciiTheme="minorBidi" w:hAnsiTheme="minorBidi"/>
                <w:szCs w:val="24"/>
              </w:rPr>
              <w:t xml:space="preserve"> or challenge the status quo</w:t>
            </w:r>
            <w:r>
              <w:rPr>
                <w:rFonts w:asciiTheme="minorBidi" w:hAnsiTheme="minorBidi"/>
                <w:szCs w:val="24"/>
              </w:rPr>
              <w:t>.</w:t>
            </w:r>
          </w:p>
          <w:p w14:paraId="322DD9AD" w14:textId="77777777" w:rsidR="00C416B3" w:rsidRPr="00E330B5" w:rsidRDefault="00C416B3" w:rsidP="00C416B3">
            <w:pPr>
              <w:pStyle w:val="ListParagraph"/>
              <w:numPr>
                <w:ilvl w:val="0"/>
                <w:numId w:val="6"/>
              </w:numPr>
              <w:rPr>
                <w:rFonts w:asciiTheme="minorBidi" w:hAnsiTheme="minorBidi"/>
                <w:szCs w:val="24"/>
              </w:rPr>
            </w:pPr>
            <w:r w:rsidRPr="00E330B5">
              <w:rPr>
                <w:rFonts w:asciiTheme="minorBidi" w:hAnsiTheme="minorBidi"/>
                <w:szCs w:val="24"/>
              </w:rPr>
              <w:t>Hierarchy is minimized</w:t>
            </w:r>
            <w:r>
              <w:rPr>
                <w:rFonts w:asciiTheme="minorBidi" w:hAnsiTheme="minorBidi"/>
                <w:szCs w:val="24"/>
              </w:rPr>
              <w:t>.</w:t>
            </w:r>
          </w:p>
          <w:p w14:paraId="240495B2" w14:textId="77777777" w:rsidR="00C416B3" w:rsidRPr="00E330B5" w:rsidRDefault="00C416B3" w:rsidP="00C416B3">
            <w:pPr>
              <w:pStyle w:val="ListParagraph"/>
              <w:numPr>
                <w:ilvl w:val="0"/>
                <w:numId w:val="6"/>
              </w:numPr>
              <w:rPr>
                <w:rFonts w:asciiTheme="minorBidi" w:hAnsiTheme="minorBidi"/>
                <w:szCs w:val="24"/>
              </w:rPr>
            </w:pPr>
            <w:r w:rsidRPr="00E330B5">
              <w:rPr>
                <w:rFonts w:asciiTheme="minorBidi" w:hAnsiTheme="minorBidi"/>
                <w:szCs w:val="24"/>
              </w:rPr>
              <w:t>Communication is continuous, valued</w:t>
            </w:r>
            <w:r>
              <w:rPr>
                <w:rFonts w:asciiTheme="minorBidi" w:hAnsiTheme="minorBidi"/>
                <w:szCs w:val="24"/>
              </w:rPr>
              <w:t>,</w:t>
            </w:r>
            <w:r w:rsidRPr="00E330B5">
              <w:rPr>
                <w:rFonts w:asciiTheme="minorBidi" w:hAnsiTheme="minorBidi"/>
                <w:szCs w:val="24"/>
              </w:rPr>
              <w:t xml:space="preserve"> and expected.</w:t>
            </w:r>
          </w:p>
        </w:tc>
        <w:tc>
          <w:tcPr>
            <w:tcW w:w="5868" w:type="dxa"/>
          </w:tcPr>
          <w:p w14:paraId="2E1CB5D1" w14:textId="4FD317D8" w:rsidR="00C416B3" w:rsidRPr="00607A6B" w:rsidRDefault="00C416B3" w:rsidP="00607A6B">
            <w:pPr>
              <w:spacing w:after="60"/>
              <w:rPr>
                <w:rFonts w:asciiTheme="minorBidi" w:hAnsiTheme="minorBidi"/>
                <w:szCs w:val="24"/>
              </w:rPr>
            </w:pPr>
            <w:r w:rsidRPr="00607A6B">
              <w:rPr>
                <w:rFonts w:asciiTheme="minorBidi" w:hAnsiTheme="minorBidi"/>
                <w:szCs w:val="24"/>
              </w:rPr>
              <w:t>Team members protect each other from work overload and place requests or offers for assistance in the context of patient safety. It is expected that assistance will be actively sought and offered.</w:t>
            </w:r>
          </w:p>
        </w:tc>
      </w:tr>
    </w:tbl>
    <w:p w14:paraId="3B491EF5" w14:textId="77777777" w:rsidR="0045524B" w:rsidRDefault="0045524B" w:rsidP="0045524B">
      <w:pPr>
        <w:spacing w:after="0"/>
        <w:rPr>
          <w:rFonts w:asciiTheme="minorBidi" w:hAnsiTheme="minorBidi"/>
          <w:sz w:val="12"/>
          <w:szCs w:val="12"/>
        </w:rPr>
      </w:pPr>
    </w:p>
    <w:p w14:paraId="264F9C28" w14:textId="57266D24" w:rsidR="0045524B" w:rsidRDefault="0045524B" w:rsidP="00236560">
      <w:pPr>
        <w:pBdr>
          <w:top w:val="single" w:sz="4" w:space="1" w:color="auto"/>
          <w:left w:val="single" w:sz="4" w:space="4" w:color="auto"/>
          <w:bottom w:val="single" w:sz="4" w:space="1" w:color="auto"/>
          <w:right w:val="single" w:sz="4" w:space="4" w:color="auto"/>
        </w:pBdr>
        <w:shd w:val="clear" w:color="auto" w:fill="D9D9D9" w:themeFill="background1" w:themeFillShade="D9"/>
        <w:spacing w:after="20"/>
        <w:ind w:left="90" w:right="-90"/>
      </w:pPr>
      <w:r w:rsidRPr="00950A54">
        <w:rPr>
          <w:rFonts w:asciiTheme="minorBidi" w:hAnsiTheme="minorBidi"/>
          <w:b/>
          <w:i/>
        </w:rPr>
        <w:lastRenderedPageBreak/>
        <w:t>Teamwork Training (TeamSTEPPS</w:t>
      </w:r>
      <w:r w:rsidRPr="00330E0A">
        <w:rPr>
          <w:rFonts w:asciiTheme="minorBidi" w:hAnsiTheme="minorBidi"/>
          <w:b/>
          <w:i/>
          <w:vertAlign w:val="superscript"/>
        </w:rPr>
        <w:t>®</w:t>
      </w:r>
      <w:r>
        <w:rPr>
          <w:rFonts w:asciiTheme="minorBidi" w:hAnsiTheme="minorBidi"/>
          <w:b/>
          <w:i/>
        </w:rPr>
        <w:t>) (cont’d)</w:t>
      </w:r>
    </w:p>
    <w:tbl>
      <w:tblPr>
        <w:tblStyle w:val="TableGrid"/>
        <w:tblW w:w="9558" w:type="dxa"/>
        <w:tblLook w:val="04A0" w:firstRow="1" w:lastRow="0" w:firstColumn="1" w:lastColumn="0" w:noHBand="0" w:noVBand="1"/>
        <w:tblDescription w:val="Key Perinatal Safety Elements"/>
      </w:tblPr>
      <w:tblGrid>
        <w:gridCol w:w="3690"/>
        <w:gridCol w:w="5868"/>
      </w:tblGrid>
      <w:tr w:rsidR="008F65C0" w:rsidRPr="00950A54" w14:paraId="060FB5BD" w14:textId="77777777" w:rsidTr="00236560">
        <w:trPr>
          <w:cantSplit/>
          <w:tblHeader/>
        </w:trPr>
        <w:tc>
          <w:tcPr>
            <w:tcW w:w="3690" w:type="dxa"/>
          </w:tcPr>
          <w:p w14:paraId="4B783E28" w14:textId="77777777" w:rsidR="008F65C0" w:rsidRPr="00950A54" w:rsidRDefault="008F65C0" w:rsidP="00FB258C">
            <w:pPr>
              <w:rPr>
                <w:rFonts w:asciiTheme="minorBidi" w:hAnsiTheme="minorBidi"/>
                <w:b/>
              </w:rPr>
            </w:pPr>
            <w:r w:rsidRPr="00950A54">
              <w:rPr>
                <w:rFonts w:asciiTheme="minorBidi" w:hAnsiTheme="minorBidi"/>
                <w:b/>
              </w:rPr>
              <w:t>Key Perinatal Safety Elements</w:t>
            </w:r>
          </w:p>
        </w:tc>
        <w:tc>
          <w:tcPr>
            <w:tcW w:w="5868" w:type="dxa"/>
          </w:tcPr>
          <w:p w14:paraId="5EF55D78" w14:textId="77777777" w:rsidR="008F65C0" w:rsidRPr="00950A54" w:rsidRDefault="008F65C0" w:rsidP="00FB258C">
            <w:pPr>
              <w:rPr>
                <w:rFonts w:asciiTheme="minorBidi" w:hAnsiTheme="minorBidi"/>
                <w:b/>
              </w:rPr>
            </w:pPr>
            <w:r w:rsidRPr="00950A54">
              <w:rPr>
                <w:rFonts w:asciiTheme="minorBidi" w:hAnsiTheme="minorBidi"/>
                <w:b/>
              </w:rPr>
              <w:t>Examples</w:t>
            </w:r>
          </w:p>
        </w:tc>
      </w:tr>
      <w:tr w:rsidR="008F65C0" w:rsidRPr="00E01127" w14:paraId="7A32C755" w14:textId="77777777" w:rsidTr="00236560">
        <w:trPr>
          <w:cantSplit/>
        </w:trPr>
        <w:tc>
          <w:tcPr>
            <w:tcW w:w="3690" w:type="dxa"/>
          </w:tcPr>
          <w:p w14:paraId="23BBD1C7" w14:textId="5342435F" w:rsidR="008F65C0" w:rsidRDefault="000B2050" w:rsidP="00FB258C">
            <w:pPr>
              <w:rPr>
                <w:rFonts w:asciiTheme="minorBidi" w:eastAsia="Calibri" w:hAnsiTheme="minorBidi"/>
                <w:szCs w:val="24"/>
              </w:rPr>
            </w:pPr>
            <w:r>
              <w:rPr>
                <w:rFonts w:asciiTheme="minorBidi" w:eastAsia="Calibri" w:hAnsiTheme="minorBidi"/>
                <w:szCs w:val="24"/>
              </w:rPr>
              <w:t>Have h</w:t>
            </w:r>
            <w:r w:rsidRPr="00E330B5">
              <w:rPr>
                <w:rFonts w:asciiTheme="minorBidi" w:eastAsia="Calibri" w:hAnsiTheme="minorBidi"/>
                <w:szCs w:val="24"/>
              </w:rPr>
              <w:t>igh</w:t>
            </w:r>
            <w:r>
              <w:rPr>
                <w:rFonts w:asciiTheme="minorBidi" w:eastAsia="Calibri" w:hAnsiTheme="minorBidi"/>
                <w:szCs w:val="24"/>
              </w:rPr>
              <w:t>-</w:t>
            </w:r>
            <w:r w:rsidRPr="00E330B5">
              <w:rPr>
                <w:rFonts w:asciiTheme="minorBidi" w:eastAsia="Calibri" w:hAnsiTheme="minorBidi"/>
                <w:szCs w:val="24"/>
              </w:rPr>
              <w:t>reliability teams</w:t>
            </w:r>
            <w:r>
              <w:rPr>
                <w:rFonts w:asciiTheme="minorBidi" w:eastAsia="Calibri" w:hAnsiTheme="minorBidi"/>
                <w:szCs w:val="24"/>
              </w:rPr>
              <w:t xml:space="preserve"> (continued)</w:t>
            </w:r>
          </w:p>
        </w:tc>
        <w:tc>
          <w:tcPr>
            <w:tcW w:w="5868" w:type="dxa"/>
          </w:tcPr>
          <w:p w14:paraId="4F482701" w14:textId="5F1A4D9B" w:rsidR="000B2050" w:rsidRPr="00E330B5" w:rsidRDefault="000B2050" w:rsidP="000B2050">
            <w:pPr>
              <w:pStyle w:val="ListParagraph"/>
              <w:numPr>
                <w:ilvl w:val="0"/>
                <w:numId w:val="2"/>
              </w:numPr>
              <w:spacing w:after="60"/>
              <w:ind w:left="180" w:hanging="180"/>
              <w:contextualSpacing w:val="0"/>
              <w:rPr>
                <w:rFonts w:asciiTheme="minorBidi" w:hAnsiTheme="minorBidi"/>
                <w:szCs w:val="24"/>
              </w:rPr>
            </w:pPr>
            <w:r w:rsidRPr="00E330B5">
              <w:rPr>
                <w:rFonts w:asciiTheme="minorBidi" w:hAnsiTheme="minorBidi"/>
                <w:szCs w:val="24"/>
              </w:rPr>
              <w:t>Team members will advocate for the patient when one person’s viewpoint does not coincide with another</w:t>
            </w:r>
            <w:r>
              <w:rPr>
                <w:rFonts w:asciiTheme="minorBidi" w:hAnsiTheme="minorBidi"/>
                <w:szCs w:val="24"/>
              </w:rPr>
              <w:t xml:space="preserve"> using team communication techniques:</w:t>
            </w:r>
            <w:r w:rsidRPr="00E330B5">
              <w:rPr>
                <w:rFonts w:asciiTheme="minorBidi" w:hAnsiTheme="minorBidi"/>
                <w:szCs w:val="24"/>
              </w:rPr>
              <w:t xml:space="preserve">  </w:t>
            </w:r>
          </w:p>
          <w:p w14:paraId="687A2CA2" w14:textId="77777777" w:rsidR="00BC6BD8" w:rsidRDefault="000B2050" w:rsidP="000B2050">
            <w:pPr>
              <w:pStyle w:val="ListParagraph"/>
              <w:numPr>
                <w:ilvl w:val="1"/>
                <w:numId w:val="2"/>
              </w:numPr>
              <w:spacing w:after="60"/>
              <w:ind w:left="810"/>
              <w:contextualSpacing w:val="0"/>
              <w:rPr>
                <w:rFonts w:asciiTheme="minorBidi" w:hAnsiTheme="minorBidi"/>
                <w:szCs w:val="24"/>
              </w:rPr>
            </w:pPr>
            <w:r w:rsidRPr="00E330B5">
              <w:rPr>
                <w:rFonts w:asciiTheme="minorBidi" w:hAnsiTheme="minorBidi"/>
                <w:szCs w:val="24"/>
              </w:rPr>
              <w:t>Assert a corrective action in a firm and respectful manner</w:t>
            </w:r>
            <w:r>
              <w:rPr>
                <w:rFonts w:asciiTheme="minorBidi" w:hAnsiTheme="minorBidi"/>
                <w:szCs w:val="24"/>
              </w:rPr>
              <w:t>.</w:t>
            </w:r>
          </w:p>
          <w:p w14:paraId="0E6F830E" w14:textId="77777777" w:rsidR="00BC6BD8" w:rsidRPr="00445D3C" w:rsidRDefault="00BC6BD8" w:rsidP="00BC6BD8">
            <w:pPr>
              <w:pStyle w:val="ListParagraph"/>
              <w:numPr>
                <w:ilvl w:val="1"/>
                <w:numId w:val="2"/>
              </w:numPr>
              <w:spacing w:after="60"/>
              <w:ind w:left="810"/>
              <w:contextualSpacing w:val="0"/>
              <w:rPr>
                <w:rFonts w:asciiTheme="minorBidi" w:hAnsiTheme="minorBidi"/>
                <w:szCs w:val="24"/>
              </w:rPr>
            </w:pPr>
            <w:r w:rsidRPr="00445D3C">
              <w:rPr>
                <w:rFonts w:asciiTheme="minorBidi" w:hAnsiTheme="minorBidi"/>
                <w:szCs w:val="24"/>
              </w:rPr>
              <w:t xml:space="preserve">Use CUS language: “I am </w:t>
            </w:r>
            <w:r w:rsidRPr="00445D3C">
              <w:rPr>
                <w:rFonts w:asciiTheme="minorBidi" w:hAnsiTheme="minorBidi"/>
                <w:b/>
                <w:bCs/>
                <w:szCs w:val="24"/>
              </w:rPr>
              <w:t>c</w:t>
            </w:r>
            <w:r w:rsidRPr="00445D3C">
              <w:rPr>
                <w:rFonts w:asciiTheme="minorBidi" w:hAnsiTheme="minorBidi"/>
                <w:szCs w:val="24"/>
              </w:rPr>
              <w:t xml:space="preserve">oncerned. I am </w:t>
            </w:r>
            <w:r w:rsidRPr="00445D3C">
              <w:rPr>
                <w:rFonts w:asciiTheme="minorBidi" w:hAnsiTheme="minorBidi"/>
                <w:b/>
                <w:bCs/>
                <w:szCs w:val="24"/>
              </w:rPr>
              <w:t>u</w:t>
            </w:r>
            <w:r w:rsidRPr="00445D3C">
              <w:rPr>
                <w:rFonts w:asciiTheme="minorBidi" w:hAnsiTheme="minorBidi"/>
                <w:szCs w:val="24"/>
              </w:rPr>
              <w:t xml:space="preserve">ncomfortable. This is a </w:t>
            </w:r>
            <w:r w:rsidRPr="00445D3C">
              <w:rPr>
                <w:rFonts w:asciiTheme="minorBidi" w:hAnsiTheme="minorBidi"/>
                <w:b/>
                <w:bCs/>
                <w:szCs w:val="24"/>
              </w:rPr>
              <w:t>s</w:t>
            </w:r>
            <w:r w:rsidRPr="00445D3C">
              <w:rPr>
                <w:rFonts w:asciiTheme="minorBidi" w:hAnsiTheme="minorBidi"/>
                <w:szCs w:val="24"/>
              </w:rPr>
              <w:t>afety issue.”</w:t>
            </w:r>
          </w:p>
          <w:p w14:paraId="73747AD3" w14:textId="77777777" w:rsidR="008F65C0" w:rsidRPr="00E330B5" w:rsidRDefault="008F65C0" w:rsidP="008F65C0">
            <w:pPr>
              <w:pStyle w:val="ListParagraph"/>
              <w:numPr>
                <w:ilvl w:val="1"/>
                <w:numId w:val="2"/>
              </w:numPr>
              <w:spacing w:after="60"/>
              <w:ind w:left="810"/>
              <w:contextualSpacing w:val="0"/>
              <w:rPr>
                <w:rFonts w:asciiTheme="minorBidi" w:hAnsiTheme="minorBidi"/>
                <w:szCs w:val="24"/>
              </w:rPr>
            </w:pPr>
            <w:r w:rsidRPr="00E330B5">
              <w:rPr>
                <w:rFonts w:asciiTheme="minorBidi" w:hAnsiTheme="minorBidi"/>
                <w:szCs w:val="24"/>
              </w:rPr>
              <w:t xml:space="preserve">Use the </w:t>
            </w:r>
            <w:r>
              <w:rPr>
                <w:rFonts w:asciiTheme="minorBidi" w:hAnsiTheme="minorBidi"/>
                <w:szCs w:val="24"/>
              </w:rPr>
              <w:t>"t</w:t>
            </w:r>
            <w:r w:rsidRPr="00E330B5">
              <w:rPr>
                <w:rFonts w:asciiTheme="minorBidi" w:hAnsiTheme="minorBidi"/>
                <w:szCs w:val="24"/>
              </w:rPr>
              <w:t>wo</w:t>
            </w:r>
            <w:r>
              <w:rPr>
                <w:rFonts w:asciiTheme="minorBidi" w:hAnsiTheme="minorBidi"/>
                <w:szCs w:val="24"/>
              </w:rPr>
              <w:t>-c</w:t>
            </w:r>
            <w:r w:rsidRPr="00E330B5">
              <w:rPr>
                <w:rFonts w:asciiTheme="minorBidi" w:hAnsiTheme="minorBidi"/>
                <w:szCs w:val="24"/>
              </w:rPr>
              <w:t>hallenge</w:t>
            </w:r>
            <w:r>
              <w:rPr>
                <w:rFonts w:asciiTheme="minorBidi" w:hAnsiTheme="minorBidi"/>
                <w:szCs w:val="24"/>
              </w:rPr>
              <w:t>"</w:t>
            </w:r>
            <w:r w:rsidRPr="00E330B5">
              <w:rPr>
                <w:rFonts w:asciiTheme="minorBidi" w:hAnsiTheme="minorBidi"/>
                <w:szCs w:val="24"/>
              </w:rPr>
              <w:t xml:space="preserve"> rule</w:t>
            </w:r>
            <w:r>
              <w:rPr>
                <w:rFonts w:asciiTheme="minorBidi" w:hAnsiTheme="minorBidi"/>
                <w:szCs w:val="24"/>
              </w:rPr>
              <w:t xml:space="preserve">, </w:t>
            </w:r>
            <w:r w:rsidRPr="00E330B5">
              <w:rPr>
                <w:rFonts w:asciiTheme="minorBidi" w:hAnsiTheme="minorBidi"/>
                <w:szCs w:val="24"/>
              </w:rPr>
              <w:t>repeat</w:t>
            </w:r>
            <w:r>
              <w:rPr>
                <w:rFonts w:asciiTheme="minorBidi" w:hAnsiTheme="minorBidi"/>
                <w:szCs w:val="24"/>
              </w:rPr>
              <w:t>ing</w:t>
            </w:r>
            <w:r w:rsidRPr="00E330B5">
              <w:rPr>
                <w:rFonts w:asciiTheme="minorBidi" w:hAnsiTheme="minorBidi"/>
                <w:szCs w:val="24"/>
              </w:rPr>
              <w:t xml:space="preserve"> concern</w:t>
            </w:r>
            <w:r>
              <w:rPr>
                <w:rFonts w:asciiTheme="minorBidi" w:hAnsiTheme="minorBidi"/>
                <w:szCs w:val="24"/>
              </w:rPr>
              <w:t>, and asking whether</w:t>
            </w:r>
            <w:r w:rsidRPr="00E330B5">
              <w:rPr>
                <w:rFonts w:asciiTheme="minorBidi" w:hAnsiTheme="minorBidi"/>
                <w:szCs w:val="24"/>
              </w:rPr>
              <w:t xml:space="preserve"> you have been heard.</w:t>
            </w:r>
          </w:p>
          <w:p w14:paraId="5698F427" w14:textId="77777777" w:rsidR="008F65C0" w:rsidRPr="00E330B5" w:rsidRDefault="008F65C0" w:rsidP="008F65C0">
            <w:pPr>
              <w:pStyle w:val="ListParagraph"/>
              <w:numPr>
                <w:ilvl w:val="1"/>
                <w:numId w:val="2"/>
              </w:numPr>
              <w:spacing w:after="60"/>
              <w:ind w:left="810"/>
              <w:contextualSpacing w:val="0"/>
              <w:rPr>
                <w:rFonts w:asciiTheme="minorBidi" w:hAnsiTheme="minorBidi"/>
                <w:szCs w:val="24"/>
              </w:rPr>
            </w:pPr>
            <w:r w:rsidRPr="00E330B5">
              <w:rPr>
                <w:rFonts w:asciiTheme="minorBidi" w:hAnsiTheme="minorBidi"/>
                <w:szCs w:val="24"/>
              </w:rPr>
              <w:t>U</w:t>
            </w:r>
            <w:r>
              <w:rPr>
                <w:rFonts w:asciiTheme="minorBidi" w:hAnsiTheme="minorBidi"/>
                <w:szCs w:val="24"/>
              </w:rPr>
              <w:t>s</w:t>
            </w:r>
            <w:r w:rsidRPr="00E330B5">
              <w:rPr>
                <w:rFonts w:asciiTheme="minorBidi" w:hAnsiTheme="minorBidi"/>
                <w:szCs w:val="24"/>
              </w:rPr>
              <w:t>e a predetermined “stop the line” phrase</w:t>
            </w:r>
            <w:r>
              <w:rPr>
                <w:rFonts w:asciiTheme="minorBidi" w:hAnsiTheme="minorBidi"/>
                <w:szCs w:val="24"/>
              </w:rPr>
              <w:t>.</w:t>
            </w:r>
            <w:r w:rsidRPr="00E330B5">
              <w:rPr>
                <w:rFonts w:asciiTheme="minorBidi" w:hAnsiTheme="minorBidi"/>
                <w:szCs w:val="24"/>
              </w:rPr>
              <w:t xml:space="preserve"> </w:t>
            </w:r>
          </w:p>
          <w:p w14:paraId="44DB4D9D" w14:textId="77777777" w:rsidR="008F65C0" w:rsidRPr="00E330B5" w:rsidRDefault="008F65C0" w:rsidP="008F65C0">
            <w:pPr>
              <w:pStyle w:val="ListParagraph"/>
              <w:numPr>
                <w:ilvl w:val="0"/>
                <w:numId w:val="2"/>
              </w:numPr>
              <w:spacing w:after="60"/>
              <w:ind w:left="270" w:hanging="270"/>
              <w:contextualSpacing w:val="0"/>
              <w:rPr>
                <w:rFonts w:asciiTheme="minorBidi" w:hAnsiTheme="minorBidi"/>
                <w:szCs w:val="24"/>
              </w:rPr>
            </w:pPr>
            <w:r>
              <w:rPr>
                <w:rFonts w:asciiTheme="minorBidi" w:hAnsiTheme="minorBidi"/>
                <w:szCs w:val="24"/>
              </w:rPr>
              <w:t>Team members m</w:t>
            </w:r>
            <w:r w:rsidRPr="00E330B5">
              <w:rPr>
                <w:rFonts w:asciiTheme="minorBidi" w:hAnsiTheme="minorBidi"/>
                <w:szCs w:val="24"/>
              </w:rPr>
              <w:t>anage conflict u</w:t>
            </w:r>
            <w:r>
              <w:rPr>
                <w:rFonts w:asciiTheme="minorBidi" w:hAnsiTheme="minorBidi"/>
                <w:szCs w:val="24"/>
              </w:rPr>
              <w:t>s</w:t>
            </w:r>
            <w:r w:rsidRPr="00E330B5">
              <w:rPr>
                <w:rFonts w:asciiTheme="minorBidi" w:hAnsiTheme="minorBidi"/>
                <w:szCs w:val="24"/>
              </w:rPr>
              <w:t>ing a constructive positive approach to emphasize “what is right, not who is right”:</w:t>
            </w:r>
          </w:p>
          <w:p w14:paraId="2C3D6AE2" w14:textId="77777777" w:rsidR="008F65C0" w:rsidRPr="00E330B5" w:rsidRDefault="008F65C0" w:rsidP="008F65C0">
            <w:pPr>
              <w:pStyle w:val="ListParagraph"/>
              <w:numPr>
                <w:ilvl w:val="1"/>
                <w:numId w:val="2"/>
              </w:numPr>
              <w:spacing w:after="60"/>
              <w:ind w:left="810"/>
              <w:contextualSpacing w:val="0"/>
              <w:rPr>
                <w:rFonts w:asciiTheme="minorBidi" w:hAnsiTheme="minorBidi"/>
                <w:szCs w:val="24"/>
              </w:rPr>
            </w:pPr>
            <w:r w:rsidRPr="00E330B5">
              <w:rPr>
                <w:rFonts w:asciiTheme="minorBidi" w:hAnsiTheme="minorBidi"/>
                <w:b/>
                <w:bCs/>
                <w:szCs w:val="24"/>
              </w:rPr>
              <w:t>D</w:t>
            </w:r>
            <w:r>
              <w:rPr>
                <w:rFonts w:asciiTheme="minorBidi" w:hAnsiTheme="minorBidi"/>
                <w:b/>
                <w:bCs/>
                <w:szCs w:val="24"/>
              </w:rPr>
              <w:t>:</w:t>
            </w:r>
            <w:r w:rsidRPr="00E330B5">
              <w:rPr>
                <w:rFonts w:asciiTheme="minorBidi" w:hAnsiTheme="minorBidi"/>
                <w:szCs w:val="24"/>
              </w:rPr>
              <w:t xml:space="preserve"> Describe the specific behavior or situation</w:t>
            </w:r>
            <w:r>
              <w:rPr>
                <w:rFonts w:asciiTheme="minorBidi" w:hAnsiTheme="minorBidi"/>
                <w:szCs w:val="24"/>
              </w:rPr>
              <w:t>.</w:t>
            </w:r>
          </w:p>
          <w:p w14:paraId="4B3A3AB1" w14:textId="77777777" w:rsidR="008F65C0" w:rsidRPr="00E330B5" w:rsidRDefault="008F65C0" w:rsidP="008F65C0">
            <w:pPr>
              <w:pStyle w:val="ListParagraph"/>
              <w:numPr>
                <w:ilvl w:val="1"/>
                <w:numId w:val="2"/>
              </w:numPr>
              <w:spacing w:after="60"/>
              <w:ind w:left="810"/>
              <w:contextualSpacing w:val="0"/>
              <w:rPr>
                <w:rFonts w:asciiTheme="minorBidi" w:hAnsiTheme="minorBidi"/>
                <w:szCs w:val="24"/>
              </w:rPr>
            </w:pPr>
            <w:r w:rsidRPr="00E330B5">
              <w:rPr>
                <w:rFonts w:asciiTheme="minorBidi" w:hAnsiTheme="minorBidi"/>
                <w:b/>
                <w:bCs/>
                <w:szCs w:val="24"/>
              </w:rPr>
              <w:t>E</w:t>
            </w:r>
            <w:r>
              <w:rPr>
                <w:rFonts w:asciiTheme="minorBidi" w:hAnsiTheme="minorBidi"/>
                <w:b/>
                <w:bCs/>
                <w:szCs w:val="24"/>
              </w:rPr>
              <w:t>:</w:t>
            </w:r>
            <w:r w:rsidRPr="00E330B5">
              <w:rPr>
                <w:rFonts w:asciiTheme="minorBidi" w:hAnsiTheme="minorBidi"/>
                <w:szCs w:val="24"/>
              </w:rPr>
              <w:t xml:space="preserve"> Express how the situation makes you feel or concerns</w:t>
            </w:r>
            <w:r>
              <w:rPr>
                <w:rFonts w:asciiTheme="minorBidi" w:hAnsiTheme="minorBidi"/>
                <w:szCs w:val="24"/>
              </w:rPr>
              <w:t xml:space="preserve"> you.</w:t>
            </w:r>
          </w:p>
          <w:p w14:paraId="13EA62EF" w14:textId="77777777" w:rsidR="008F65C0" w:rsidRPr="00E330B5" w:rsidRDefault="008F65C0" w:rsidP="008F65C0">
            <w:pPr>
              <w:pStyle w:val="ListParagraph"/>
              <w:numPr>
                <w:ilvl w:val="1"/>
                <w:numId w:val="2"/>
              </w:numPr>
              <w:spacing w:after="60"/>
              <w:ind w:left="810"/>
              <w:contextualSpacing w:val="0"/>
              <w:rPr>
                <w:rFonts w:asciiTheme="minorBidi" w:hAnsiTheme="minorBidi"/>
                <w:szCs w:val="24"/>
              </w:rPr>
            </w:pPr>
            <w:r w:rsidRPr="00E330B5">
              <w:rPr>
                <w:rFonts w:asciiTheme="minorBidi" w:hAnsiTheme="minorBidi"/>
                <w:b/>
                <w:bCs/>
                <w:szCs w:val="24"/>
              </w:rPr>
              <w:t>S</w:t>
            </w:r>
            <w:r>
              <w:rPr>
                <w:rFonts w:asciiTheme="minorBidi" w:hAnsiTheme="minorBidi"/>
                <w:b/>
                <w:bCs/>
                <w:szCs w:val="24"/>
              </w:rPr>
              <w:t>:</w:t>
            </w:r>
            <w:r w:rsidRPr="00E330B5">
              <w:rPr>
                <w:rFonts w:asciiTheme="minorBidi" w:hAnsiTheme="minorBidi"/>
                <w:szCs w:val="24"/>
              </w:rPr>
              <w:t xml:space="preserve"> Suggest other alternatives</w:t>
            </w:r>
            <w:r>
              <w:rPr>
                <w:rFonts w:asciiTheme="minorBidi" w:hAnsiTheme="minorBidi"/>
                <w:szCs w:val="24"/>
              </w:rPr>
              <w:t>.</w:t>
            </w:r>
          </w:p>
          <w:p w14:paraId="21E21B01" w14:textId="77777777" w:rsidR="008F65C0" w:rsidRPr="008F65C0" w:rsidRDefault="008F65C0" w:rsidP="008F65C0">
            <w:pPr>
              <w:pStyle w:val="ListParagraph"/>
              <w:numPr>
                <w:ilvl w:val="1"/>
                <w:numId w:val="2"/>
              </w:numPr>
              <w:spacing w:after="60"/>
              <w:ind w:left="810"/>
              <w:contextualSpacing w:val="0"/>
              <w:rPr>
                <w:rFonts w:asciiTheme="minorBidi" w:hAnsiTheme="minorBidi"/>
                <w:szCs w:val="24"/>
              </w:rPr>
            </w:pPr>
            <w:r w:rsidRPr="00E330B5">
              <w:rPr>
                <w:rFonts w:asciiTheme="minorBidi" w:hAnsiTheme="minorBidi"/>
                <w:b/>
                <w:bCs/>
                <w:szCs w:val="24"/>
              </w:rPr>
              <w:t>C</w:t>
            </w:r>
            <w:r>
              <w:rPr>
                <w:rFonts w:asciiTheme="minorBidi" w:hAnsiTheme="minorBidi"/>
                <w:b/>
                <w:bCs/>
                <w:szCs w:val="24"/>
              </w:rPr>
              <w:t>:</w:t>
            </w:r>
            <w:r w:rsidRPr="008F65C0">
              <w:rPr>
                <w:rFonts w:asciiTheme="minorBidi" w:hAnsiTheme="minorBidi"/>
                <w:b/>
                <w:bCs/>
                <w:szCs w:val="24"/>
              </w:rPr>
              <w:t xml:space="preserve"> </w:t>
            </w:r>
            <w:r w:rsidRPr="00D75D28">
              <w:rPr>
                <w:rFonts w:asciiTheme="minorBidi" w:hAnsiTheme="minorBidi"/>
                <w:szCs w:val="24"/>
              </w:rPr>
              <w:t>Consequences stated in terms of team goals, not punishment.</w:t>
            </w:r>
          </w:p>
        </w:tc>
      </w:tr>
    </w:tbl>
    <w:p w14:paraId="0915FD25" w14:textId="62A6ACBD" w:rsidR="00C416B3" w:rsidRDefault="00C416B3" w:rsidP="00C416B3">
      <w:pPr>
        <w:spacing w:after="0"/>
        <w:rPr>
          <w:rFonts w:asciiTheme="minorBidi" w:hAnsiTheme="minorBidi"/>
          <w:sz w:val="12"/>
          <w:szCs w:val="12"/>
        </w:rPr>
      </w:pPr>
    </w:p>
    <w:p w14:paraId="2F3DA9D9" w14:textId="6BA9C5D7" w:rsidR="0045524B" w:rsidRPr="005657A7" w:rsidRDefault="0045524B" w:rsidP="00236560">
      <w:pPr>
        <w:pBdr>
          <w:top w:val="single" w:sz="4" w:space="1" w:color="auto"/>
          <w:left w:val="single" w:sz="4" w:space="4" w:color="auto"/>
          <w:bottom w:val="single" w:sz="4" w:space="1" w:color="auto"/>
          <w:right w:val="single" w:sz="4" w:space="4" w:color="auto"/>
        </w:pBdr>
        <w:shd w:val="clear" w:color="auto" w:fill="D9D9D9" w:themeFill="background1" w:themeFillShade="D9"/>
        <w:spacing w:after="20"/>
        <w:ind w:left="90" w:right="-90"/>
        <w:rPr>
          <w:rFonts w:asciiTheme="minorBidi" w:hAnsiTheme="minorBidi"/>
          <w:sz w:val="12"/>
          <w:szCs w:val="12"/>
        </w:rPr>
      </w:pPr>
      <w:r w:rsidRPr="00950A54">
        <w:rPr>
          <w:rFonts w:asciiTheme="minorBidi" w:hAnsiTheme="minorBidi"/>
          <w:b/>
          <w:i/>
        </w:rPr>
        <w:t>Patient and Family Engagement (CUSP Module)</w:t>
      </w:r>
    </w:p>
    <w:tbl>
      <w:tblPr>
        <w:tblStyle w:val="TableGrid"/>
        <w:tblW w:w="9558" w:type="dxa"/>
        <w:tblLook w:val="04A0" w:firstRow="1" w:lastRow="0" w:firstColumn="1" w:lastColumn="0" w:noHBand="0" w:noVBand="1"/>
        <w:tblDescription w:val="Key Perinatal Safety Elements"/>
      </w:tblPr>
      <w:tblGrid>
        <w:gridCol w:w="3690"/>
        <w:gridCol w:w="5868"/>
      </w:tblGrid>
      <w:tr w:rsidR="00C416B3" w:rsidRPr="00950A54" w14:paraId="04458BA1" w14:textId="77777777" w:rsidTr="00236560">
        <w:trPr>
          <w:cantSplit/>
          <w:tblHeader/>
        </w:trPr>
        <w:tc>
          <w:tcPr>
            <w:tcW w:w="3690" w:type="dxa"/>
          </w:tcPr>
          <w:p w14:paraId="6BFB784B" w14:textId="77777777" w:rsidR="00C416B3" w:rsidRPr="00950A54" w:rsidRDefault="00C416B3" w:rsidP="00FB258C">
            <w:pPr>
              <w:rPr>
                <w:rFonts w:asciiTheme="minorBidi" w:hAnsiTheme="minorBidi"/>
                <w:b/>
              </w:rPr>
            </w:pPr>
            <w:r w:rsidRPr="00950A54">
              <w:rPr>
                <w:rFonts w:asciiTheme="minorBidi" w:hAnsiTheme="minorBidi"/>
                <w:b/>
              </w:rPr>
              <w:t>Key Perinatal Safety Elements</w:t>
            </w:r>
          </w:p>
        </w:tc>
        <w:tc>
          <w:tcPr>
            <w:tcW w:w="5868" w:type="dxa"/>
          </w:tcPr>
          <w:p w14:paraId="2942D72C" w14:textId="77777777" w:rsidR="00C416B3" w:rsidRPr="00950A54" w:rsidRDefault="00C416B3" w:rsidP="00FB258C">
            <w:pPr>
              <w:rPr>
                <w:rFonts w:asciiTheme="minorBidi" w:hAnsiTheme="minorBidi"/>
                <w:b/>
              </w:rPr>
            </w:pPr>
            <w:r w:rsidRPr="00950A54">
              <w:rPr>
                <w:rFonts w:asciiTheme="minorBidi" w:hAnsiTheme="minorBidi"/>
                <w:b/>
              </w:rPr>
              <w:t>Examples</w:t>
            </w:r>
          </w:p>
        </w:tc>
      </w:tr>
      <w:tr w:rsidR="00C416B3" w:rsidRPr="00414679" w14:paraId="38A89D96" w14:textId="77777777" w:rsidTr="00236560">
        <w:trPr>
          <w:cantSplit/>
        </w:trPr>
        <w:tc>
          <w:tcPr>
            <w:tcW w:w="3690" w:type="dxa"/>
          </w:tcPr>
          <w:p w14:paraId="7B0A4E64" w14:textId="77777777" w:rsidR="00C416B3" w:rsidRPr="004E4479" w:rsidRDefault="00C416B3" w:rsidP="00FB258C">
            <w:pPr>
              <w:rPr>
                <w:rFonts w:asciiTheme="minorBidi" w:eastAsia="Calibri" w:hAnsiTheme="minorBidi"/>
              </w:rPr>
            </w:pPr>
            <w:r w:rsidRPr="004E4479">
              <w:rPr>
                <w:rFonts w:asciiTheme="minorBidi" w:eastAsia="Calibri" w:hAnsiTheme="minorBidi"/>
              </w:rPr>
              <w:t>Communicat</w:t>
            </w:r>
            <w:r>
              <w:rPr>
                <w:rFonts w:asciiTheme="minorBidi" w:eastAsia="Calibri" w:hAnsiTheme="minorBidi"/>
              </w:rPr>
              <w:t>e</w:t>
            </w:r>
            <w:r w:rsidRPr="004E4479">
              <w:rPr>
                <w:rFonts w:asciiTheme="minorBidi" w:eastAsia="Calibri" w:hAnsiTheme="minorBidi"/>
              </w:rPr>
              <w:t xml:space="preserve"> with patient and family during episode. </w:t>
            </w:r>
          </w:p>
        </w:tc>
        <w:tc>
          <w:tcPr>
            <w:tcW w:w="5868" w:type="dxa"/>
          </w:tcPr>
          <w:p w14:paraId="556E474A" w14:textId="77777777" w:rsidR="00C416B3" w:rsidRPr="00E26199" w:rsidRDefault="00C416B3" w:rsidP="00C416B3">
            <w:pPr>
              <w:pStyle w:val="ListParagraph"/>
              <w:numPr>
                <w:ilvl w:val="0"/>
                <w:numId w:val="2"/>
              </w:numPr>
              <w:spacing w:after="60"/>
              <w:ind w:left="270" w:hanging="270"/>
              <w:contextualSpacing w:val="0"/>
              <w:rPr>
                <w:rFonts w:asciiTheme="minorBidi" w:hAnsiTheme="minorBidi"/>
                <w:szCs w:val="24"/>
              </w:rPr>
            </w:pPr>
            <w:r w:rsidRPr="00E26199">
              <w:rPr>
                <w:rFonts w:asciiTheme="minorBidi" w:hAnsiTheme="minorBidi"/>
                <w:szCs w:val="24"/>
              </w:rPr>
              <w:t>Patient and family are part of the team</w:t>
            </w:r>
            <w:r>
              <w:rPr>
                <w:rFonts w:asciiTheme="minorBidi" w:hAnsiTheme="minorBidi"/>
                <w:szCs w:val="24"/>
              </w:rPr>
              <w:t>.</w:t>
            </w:r>
          </w:p>
          <w:p w14:paraId="02B1D08E" w14:textId="77777777" w:rsidR="00C416B3" w:rsidRPr="00E26199" w:rsidRDefault="00C416B3" w:rsidP="00C416B3">
            <w:pPr>
              <w:pStyle w:val="ListParagraph"/>
              <w:numPr>
                <w:ilvl w:val="1"/>
                <w:numId w:val="2"/>
              </w:numPr>
              <w:spacing w:after="60"/>
              <w:ind w:left="810"/>
              <w:contextualSpacing w:val="0"/>
              <w:rPr>
                <w:rFonts w:asciiTheme="minorBidi" w:hAnsiTheme="minorBidi"/>
                <w:bCs/>
                <w:szCs w:val="24"/>
              </w:rPr>
            </w:pPr>
            <w:r w:rsidRPr="00E26199">
              <w:rPr>
                <w:rFonts w:asciiTheme="minorBidi" w:hAnsiTheme="minorBidi"/>
                <w:bCs/>
                <w:szCs w:val="24"/>
              </w:rPr>
              <w:t>Ensure a shared mental model with patient and family as well as the clinical team.</w:t>
            </w:r>
          </w:p>
          <w:p w14:paraId="7A9A95EC" w14:textId="77777777" w:rsidR="00C416B3" w:rsidRPr="00E26199" w:rsidRDefault="00C416B3" w:rsidP="00C416B3">
            <w:pPr>
              <w:pStyle w:val="ListParagraph"/>
              <w:numPr>
                <w:ilvl w:val="1"/>
                <w:numId w:val="2"/>
              </w:numPr>
              <w:spacing w:after="60"/>
              <w:ind w:left="810"/>
              <w:contextualSpacing w:val="0"/>
              <w:rPr>
                <w:rFonts w:asciiTheme="minorBidi" w:hAnsiTheme="minorBidi"/>
                <w:bCs/>
                <w:szCs w:val="24"/>
              </w:rPr>
            </w:pPr>
            <w:r w:rsidRPr="00E26199">
              <w:rPr>
                <w:rFonts w:asciiTheme="minorBidi" w:hAnsiTheme="minorBidi"/>
                <w:bCs/>
                <w:szCs w:val="24"/>
              </w:rPr>
              <w:t>Provider/RN speaks to patient and partner or delegates staff to do so regarding the urgency of the dystocia and what they need the patient to do as different maneuvers are done.</w:t>
            </w:r>
          </w:p>
          <w:p w14:paraId="177683BD" w14:textId="77777777" w:rsidR="00C416B3" w:rsidRPr="004E4479" w:rsidRDefault="00C416B3" w:rsidP="00C416B3">
            <w:pPr>
              <w:pStyle w:val="ListParagraph"/>
              <w:numPr>
                <w:ilvl w:val="1"/>
                <w:numId w:val="2"/>
              </w:numPr>
              <w:spacing w:after="60"/>
              <w:ind w:left="810"/>
              <w:contextualSpacing w:val="0"/>
              <w:rPr>
                <w:rFonts w:asciiTheme="minorBidi" w:hAnsiTheme="minorBidi"/>
              </w:rPr>
            </w:pPr>
            <w:r w:rsidRPr="00E26199">
              <w:rPr>
                <w:rFonts w:asciiTheme="minorBidi" w:hAnsiTheme="minorBidi"/>
                <w:bCs/>
                <w:szCs w:val="24"/>
              </w:rPr>
              <w:t>Provide reassurance continuously</w:t>
            </w:r>
            <w:r w:rsidR="00D75D28">
              <w:rPr>
                <w:rFonts w:asciiTheme="minorBidi" w:hAnsiTheme="minorBidi"/>
                <w:bCs/>
                <w:szCs w:val="24"/>
              </w:rPr>
              <w:t>.</w:t>
            </w:r>
          </w:p>
        </w:tc>
      </w:tr>
      <w:tr w:rsidR="00537F7C" w:rsidRPr="00414679" w14:paraId="63F2ED19" w14:textId="77777777" w:rsidTr="00236560">
        <w:trPr>
          <w:cantSplit/>
        </w:trPr>
        <w:tc>
          <w:tcPr>
            <w:tcW w:w="3690" w:type="dxa"/>
          </w:tcPr>
          <w:p w14:paraId="37B2589D" w14:textId="12A61EEA" w:rsidR="00537F7C" w:rsidRPr="00B45D83" w:rsidRDefault="00537F7C" w:rsidP="00FB258C">
            <w:pPr>
              <w:rPr>
                <w:rFonts w:asciiTheme="minorBidi" w:hAnsiTheme="minorBidi"/>
                <w:sz w:val="22"/>
              </w:rPr>
            </w:pPr>
            <w:r w:rsidRPr="00A8155C">
              <w:rPr>
                <w:rFonts w:cs="Arial"/>
              </w:rPr>
              <w:t>Disclose any unintended outcomes</w:t>
            </w:r>
            <w:r>
              <w:rPr>
                <w:rFonts w:cs="Arial"/>
              </w:rPr>
              <w:t>.</w:t>
            </w:r>
          </w:p>
        </w:tc>
        <w:tc>
          <w:tcPr>
            <w:tcW w:w="5868" w:type="dxa"/>
          </w:tcPr>
          <w:p w14:paraId="4FFE3FB3" w14:textId="77777777" w:rsidR="00537F7C" w:rsidRPr="00A8155C" w:rsidRDefault="00537F7C" w:rsidP="00FB258C">
            <w:pPr>
              <w:rPr>
                <w:rFonts w:cs="Arial"/>
              </w:rPr>
            </w:pPr>
            <w:r w:rsidRPr="00A8155C">
              <w:rPr>
                <w:rFonts w:cs="Arial"/>
              </w:rPr>
              <w:t>Unit-established process for disclosing unintended outcomes. This may include</w:t>
            </w:r>
            <w:r>
              <w:rPr>
                <w:rFonts w:cs="Arial"/>
              </w:rPr>
              <w:t xml:space="preserve"> the following</w:t>
            </w:r>
            <w:r w:rsidRPr="00A8155C">
              <w:rPr>
                <w:rFonts w:cs="Arial"/>
              </w:rPr>
              <w:t>:</w:t>
            </w:r>
          </w:p>
          <w:p w14:paraId="60C6C0B1" w14:textId="77777777" w:rsidR="00537F7C" w:rsidRDefault="00537F7C" w:rsidP="00236560">
            <w:pPr>
              <w:pStyle w:val="ListParagraph"/>
              <w:numPr>
                <w:ilvl w:val="0"/>
                <w:numId w:val="2"/>
              </w:numPr>
              <w:spacing w:after="60"/>
              <w:ind w:left="270" w:hanging="270"/>
              <w:contextualSpacing w:val="0"/>
              <w:rPr>
                <w:rFonts w:asciiTheme="minorBidi" w:hAnsiTheme="minorBidi"/>
                <w:szCs w:val="24"/>
              </w:rPr>
            </w:pPr>
            <w:r w:rsidRPr="00A8155C">
              <w:rPr>
                <w:rFonts w:asciiTheme="minorBidi" w:hAnsiTheme="minorBidi"/>
                <w:szCs w:val="24"/>
              </w:rPr>
              <w:t>Prompt, compassionate, and honest communication with the patient and family</w:t>
            </w:r>
          </w:p>
          <w:p w14:paraId="08756E0A" w14:textId="77777777" w:rsidR="00236560" w:rsidRDefault="00236560" w:rsidP="00236560">
            <w:pPr>
              <w:pStyle w:val="ListParagraph"/>
              <w:numPr>
                <w:ilvl w:val="0"/>
                <w:numId w:val="2"/>
              </w:numPr>
              <w:spacing w:after="60"/>
              <w:ind w:left="270" w:hanging="270"/>
              <w:contextualSpacing w:val="0"/>
              <w:rPr>
                <w:rFonts w:asciiTheme="minorBidi" w:hAnsiTheme="minorBidi"/>
                <w:szCs w:val="24"/>
              </w:rPr>
            </w:pPr>
            <w:r w:rsidRPr="00A8155C">
              <w:rPr>
                <w:rFonts w:asciiTheme="minorBidi" w:hAnsiTheme="minorBidi"/>
                <w:szCs w:val="24"/>
              </w:rPr>
              <w:t xml:space="preserve">Investigation </w:t>
            </w:r>
          </w:p>
          <w:p w14:paraId="32A7A1B2" w14:textId="1C0B31BA" w:rsidR="00236560" w:rsidRPr="00236560" w:rsidRDefault="00236560" w:rsidP="00236560">
            <w:pPr>
              <w:pStyle w:val="ListParagraph"/>
              <w:numPr>
                <w:ilvl w:val="0"/>
                <w:numId w:val="2"/>
              </w:numPr>
              <w:spacing w:after="60"/>
              <w:ind w:left="270" w:hanging="270"/>
              <w:contextualSpacing w:val="0"/>
              <w:rPr>
                <w:rFonts w:asciiTheme="minorBidi" w:hAnsiTheme="minorBidi"/>
                <w:szCs w:val="24"/>
              </w:rPr>
            </w:pPr>
            <w:r w:rsidRPr="00A8155C">
              <w:rPr>
                <w:rFonts w:asciiTheme="minorBidi" w:hAnsiTheme="minorBidi"/>
                <w:szCs w:val="24"/>
              </w:rPr>
              <w:t>Ongoing communication with the patient and family</w:t>
            </w:r>
          </w:p>
        </w:tc>
      </w:tr>
      <w:tr w:rsidR="00236560" w:rsidRPr="00414679" w14:paraId="657D6CCA" w14:textId="77777777" w:rsidTr="00236560">
        <w:trPr>
          <w:cantSplit/>
        </w:trPr>
        <w:tc>
          <w:tcPr>
            <w:tcW w:w="3690" w:type="dxa"/>
          </w:tcPr>
          <w:p w14:paraId="59F2683D" w14:textId="3E3B06C6" w:rsidR="00236560" w:rsidRPr="00A8155C" w:rsidRDefault="00236560" w:rsidP="00FB258C">
            <w:pPr>
              <w:rPr>
                <w:rFonts w:cs="Arial"/>
              </w:rPr>
            </w:pPr>
            <w:r w:rsidRPr="00A8155C">
              <w:rPr>
                <w:rFonts w:cs="Arial"/>
              </w:rPr>
              <w:lastRenderedPageBreak/>
              <w:t>Disclose any unintended outcomes</w:t>
            </w:r>
            <w:r>
              <w:rPr>
                <w:rFonts w:cs="Arial"/>
              </w:rPr>
              <w:t xml:space="preserve"> (cont'd)</w:t>
            </w:r>
          </w:p>
        </w:tc>
        <w:tc>
          <w:tcPr>
            <w:tcW w:w="5868" w:type="dxa"/>
          </w:tcPr>
          <w:p w14:paraId="2E2B1F85" w14:textId="5E326ECD" w:rsidR="00236560" w:rsidRDefault="00236560" w:rsidP="00236560">
            <w:pPr>
              <w:pStyle w:val="ListParagraph"/>
              <w:numPr>
                <w:ilvl w:val="0"/>
                <w:numId w:val="2"/>
              </w:numPr>
              <w:spacing w:after="60"/>
              <w:ind w:left="270" w:hanging="270"/>
              <w:contextualSpacing w:val="0"/>
              <w:rPr>
                <w:rFonts w:asciiTheme="minorBidi" w:hAnsiTheme="minorBidi"/>
                <w:szCs w:val="24"/>
              </w:rPr>
            </w:pPr>
            <w:r w:rsidRPr="00A8155C">
              <w:rPr>
                <w:rFonts w:asciiTheme="minorBidi" w:hAnsiTheme="minorBidi"/>
                <w:szCs w:val="24"/>
              </w:rPr>
              <w:t xml:space="preserve">Apology and remediation </w:t>
            </w:r>
          </w:p>
          <w:p w14:paraId="094758E9" w14:textId="4764FDF8" w:rsidR="00236560" w:rsidRPr="00A8155C" w:rsidRDefault="00236560" w:rsidP="00236560">
            <w:pPr>
              <w:pStyle w:val="ListParagraph"/>
              <w:numPr>
                <w:ilvl w:val="0"/>
                <w:numId w:val="2"/>
              </w:numPr>
              <w:spacing w:after="60"/>
              <w:ind w:left="270" w:hanging="270"/>
              <w:contextualSpacing w:val="0"/>
              <w:rPr>
                <w:rFonts w:asciiTheme="minorBidi" w:hAnsiTheme="minorBidi"/>
                <w:szCs w:val="24"/>
              </w:rPr>
            </w:pPr>
            <w:r w:rsidRPr="00A8155C">
              <w:rPr>
                <w:rFonts w:asciiTheme="minorBidi" w:hAnsiTheme="minorBidi"/>
                <w:szCs w:val="24"/>
              </w:rPr>
              <w:t>System and process improvement</w:t>
            </w:r>
          </w:p>
          <w:p w14:paraId="51ECF358" w14:textId="77777777" w:rsidR="00236560" w:rsidRDefault="00236560" w:rsidP="00236560">
            <w:pPr>
              <w:pStyle w:val="ListParagraph"/>
              <w:numPr>
                <w:ilvl w:val="0"/>
                <w:numId w:val="2"/>
              </w:numPr>
              <w:spacing w:after="60"/>
              <w:ind w:left="270" w:hanging="270"/>
              <w:contextualSpacing w:val="0"/>
              <w:rPr>
                <w:rFonts w:asciiTheme="minorBidi" w:hAnsiTheme="minorBidi"/>
                <w:szCs w:val="24"/>
              </w:rPr>
            </w:pPr>
            <w:r w:rsidRPr="00A8155C">
              <w:rPr>
                <w:rFonts w:asciiTheme="minorBidi" w:hAnsiTheme="minorBidi"/>
                <w:szCs w:val="24"/>
              </w:rPr>
              <w:t>Measurement and evaluation</w:t>
            </w:r>
          </w:p>
          <w:p w14:paraId="4395D0F0" w14:textId="0A405E26" w:rsidR="00236560" w:rsidRPr="00236560" w:rsidRDefault="00236560" w:rsidP="00236560">
            <w:pPr>
              <w:pStyle w:val="ListParagraph"/>
              <w:numPr>
                <w:ilvl w:val="0"/>
                <w:numId w:val="2"/>
              </w:numPr>
              <w:spacing w:after="60"/>
              <w:ind w:left="270" w:hanging="270"/>
              <w:contextualSpacing w:val="0"/>
              <w:rPr>
                <w:rFonts w:asciiTheme="minorBidi" w:hAnsiTheme="minorBidi"/>
                <w:szCs w:val="24"/>
              </w:rPr>
            </w:pPr>
            <w:r w:rsidRPr="00236560">
              <w:rPr>
                <w:rFonts w:asciiTheme="minorBidi" w:hAnsiTheme="minorBidi"/>
                <w:szCs w:val="24"/>
              </w:rPr>
              <w:t>Education and training</w:t>
            </w:r>
          </w:p>
        </w:tc>
      </w:tr>
    </w:tbl>
    <w:p w14:paraId="0F39DCDB" w14:textId="77777777" w:rsidR="00C416B3" w:rsidRDefault="00C416B3" w:rsidP="00C416B3">
      <w:pPr>
        <w:spacing w:after="0"/>
        <w:rPr>
          <w:rStyle w:val="Heading1Char"/>
          <w:sz w:val="20"/>
          <w:szCs w:val="20"/>
        </w:rPr>
      </w:pPr>
    </w:p>
    <w:p w14:paraId="39DA68A5" w14:textId="0CE5D559" w:rsidR="00C416B3" w:rsidRPr="00E26199" w:rsidRDefault="00C416B3" w:rsidP="00141431">
      <w:pPr>
        <w:pStyle w:val="Heading1"/>
      </w:pPr>
      <w:r w:rsidRPr="00E26199">
        <w:t>References</w:t>
      </w:r>
    </w:p>
    <w:p w14:paraId="0AED466E" w14:textId="44D76814" w:rsidR="00C416B3" w:rsidRPr="00D618A7" w:rsidRDefault="00C416B3" w:rsidP="006141C5">
      <w:pPr>
        <w:pStyle w:val="EndNoteBibliography"/>
        <w:spacing w:after="240" w:line="240" w:lineRule="auto"/>
        <w:ind w:left="360" w:hanging="360"/>
        <w:rPr>
          <w:szCs w:val="24"/>
        </w:rPr>
      </w:pPr>
      <w:r w:rsidRPr="00D618A7">
        <w:rPr>
          <w:i/>
          <w:szCs w:val="24"/>
        </w:rPr>
        <w:fldChar w:fldCharType="begin"/>
      </w:r>
      <w:r w:rsidRPr="00D618A7">
        <w:rPr>
          <w:i/>
          <w:szCs w:val="24"/>
        </w:rPr>
        <w:instrText xml:space="preserve"> ADDIN EN.REFLIST </w:instrText>
      </w:r>
      <w:r w:rsidRPr="00D618A7">
        <w:rPr>
          <w:i/>
          <w:szCs w:val="24"/>
        </w:rPr>
        <w:fldChar w:fldCharType="separate"/>
      </w:r>
      <w:bookmarkStart w:id="0" w:name="_ENREF_1"/>
      <w:r w:rsidRPr="00D618A7">
        <w:rPr>
          <w:szCs w:val="24"/>
        </w:rPr>
        <w:t>1</w:t>
      </w:r>
      <w:r w:rsidRPr="00D618A7">
        <w:rPr>
          <w:rFonts w:ascii="Times New Roman" w:hAnsi="Times New Roman" w:cs="Times New Roman"/>
          <w:szCs w:val="24"/>
        </w:rPr>
        <w:t>.</w:t>
      </w:r>
      <w:r w:rsidRPr="00D618A7">
        <w:rPr>
          <w:rFonts w:ascii="Times New Roman" w:hAnsi="Times New Roman" w:cs="Times New Roman"/>
          <w:szCs w:val="24"/>
        </w:rPr>
        <w:tab/>
      </w:r>
      <w:r w:rsidRPr="00D618A7">
        <w:rPr>
          <w:szCs w:val="24"/>
        </w:rPr>
        <w:t>Sokol RJ, Blackwell SC, American College of O</w:t>
      </w:r>
      <w:r w:rsidR="00607A6B" w:rsidRPr="00607A6B">
        <w:t xml:space="preserve"> </w:t>
      </w:r>
      <w:r w:rsidR="00607A6B" w:rsidRPr="00607A6B">
        <w:rPr>
          <w:szCs w:val="24"/>
        </w:rPr>
        <w:t>Obstetricians and Gynecologists</w:t>
      </w:r>
      <w:r w:rsidRPr="00D618A7">
        <w:rPr>
          <w:szCs w:val="24"/>
        </w:rPr>
        <w:t>, et al. ACOG practice bulletin: Shoulder dystocia. Number 40, November 2002. (Replaces practice pattern number 7, October 1997). Int J Gynaecol Obstet. 2003 Jan;80(1):87-92. PMID: 12578001.</w:t>
      </w:r>
      <w:bookmarkEnd w:id="0"/>
    </w:p>
    <w:p w14:paraId="4BB39E30" w14:textId="77777777" w:rsidR="00C416B3" w:rsidRPr="00D618A7" w:rsidRDefault="00C416B3" w:rsidP="006141C5">
      <w:pPr>
        <w:pStyle w:val="EndNoteBibliography"/>
        <w:spacing w:after="240" w:line="240" w:lineRule="auto"/>
        <w:ind w:left="360" w:hanging="360"/>
        <w:rPr>
          <w:szCs w:val="24"/>
        </w:rPr>
      </w:pPr>
      <w:bookmarkStart w:id="1" w:name="_ENREF_2"/>
      <w:r w:rsidRPr="00D618A7">
        <w:rPr>
          <w:szCs w:val="24"/>
        </w:rPr>
        <w:t>2</w:t>
      </w:r>
      <w:r w:rsidRPr="00D618A7">
        <w:rPr>
          <w:rFonts w:ascii="Times New Roman" w:hAnsi="Times New Roman" w:cs="Times New Roman"/>
          <w:szCs w:val="24"/>
        </w:rPr>
        <w:t>.</w:t>
      </w:r>
      <w:r w:rsidRPr="00D618A7">
        <w:rPr>
          <w:rFonts w:ascii="Times New Roman" w:hAnsi="Times New Roman" w:cs="Times New Roman"/>
          <w:szCs w:val="24"/>
        </w:rPr>
        <w:tab/>
      </w:r>
      <w:r w:rsidRPr="00D618A7">
        <w:rPr>
          <w:szCs w:val="24"/>
        </w:rPr>
        <w:t>Bruner JP, Drummond SB, Meenan AL, et al. All-fours maneuver for reducing shoulder dystocia during labor. J Reprod Med. 1998 May;43(5):439-43. PMID: 9610468.</w:t>
      </w:r>
      <w:bookmarkEnd w:id="1"/>
    </w:p>
    <w:p w14:paraId="44C86211" w14:textId="77777777" w:rsidR="00C416B3" w:rsidRPr="00D618A7" w:rsidRDefault="00C416B3" w:rsidP="006141C5">
      <w:pPr>
        <w:pStyle w:val="EndNoteBibliography"/>
        <w:spacing w:after="240" w:line="240" w:lineRule="auto"/>
        <w:ind w:left="360" w:hanging="360"/>
        <w:rPr>
          <w:szCs w:val="24"/>
        </w:rPr>
      </w:pPr>
      <w:bookmarkStart w:id="2" w:name="_ENREF_3"/>
      <w:r w:rsidRPr="00D618A7">
        <w:rPr>
          <w:szCs w:val="24"/>
        </w:rPr>
        <w:t>3</w:t>
      </w:r>
      <w:r w:rsidRPr="00D618A7">
        <w:rPr>
          <w:rFonts w:ascii="Times New Roman" w:hAnsi="Times New Roman" w:cs="Times New Roman"/>
          <w:szCs w:val="24"/>
        </w:rPr>
        <w:t>.</w:t>
      </w:r>
      <w:r w:rsidRPr="00D618A7">
        <w:rPr>
          <w:rFonts w:ascii="Times New Roman" w:hAnsi="Times New Roman" w:cs="Times New Roman"/>
          <w:szCs w:val="24"/>
        </w:rPr>
        <w:tab/>
      </w:r>
      <w:r w:rsidRPr="00D618A7">
        <w:rPr>
          <w:szCs w:val="24"/>
        </w:rPr>
        <w:t>Patient safety checklist No. 6: documenting shoulder dystocia. Obstet Gynecol. 2012 Aug;120(2 Pt 1):430-1. PMID: 22825113.</w:t>
      </w:r>
      <w:bookmarkEnd w:id="2"/>
    </w:p>
    <w:p w14:paraId="5666FCB8" w14:textId="77777777" w:rsidR="00C416B3" w:rsidRPr="00D618A7" w:rsidRDefault="00C416B3" w:rsidP="006141C5">
      <w:pPr>
        <w:pStyle w:val="EndNoteBibliography"/>
        <w:spacing w:after="240" w:line="240" w:lineRule="auto"/>
        <w:ind w:left="360" w:hanging="360"/>
        <w:rPr>
          <w:szCs w:val="24"/>
        </w:rPr>
      </w:pPr>
      <w:bookmarkStart w:id="3" w:name="_ENREF_4"/>
      <w:r w:rsidRPr="00D618A7">
        <w:rPr>
          <w:szCs w:val="24"/>
        </w:rPr>
        <w:t>4</w:t>
      </w:r>
      <w:r w:rsidRPr="00D618A7">
        <w:rPr>
          <w:rFonts w:ascii="Times New Roman" w:hAnsi="Times New Roman" w:cs="Times New Roman"/>
          <w:szCs w:val="24"/>
        </w:rPr>
        <w:t>.</w:t>
      </w:r>
      <w:r w:rsidRPr="00D618A7">
        <w:rPr>
          <w:rFonts w:ascii="Times New Roman" w:hAnsi="Times New Roman" w:cs="Times New Roman"/>
          <w:szCs w:val="24"/>
        </w:rPr>
        <w:tab/>
      </w:r>
      <w:r w:rsidRPr="00D618A7">
        <w:rPr>
          <w:szCs w:val="24"/>
        </w:rPr>
        <w:t>Macones GA, Hankins GD, Spong CY, et al. The 2008 National Institute of Child Health and Human Development workshop report on electronic fetal monitoring: update on definitions, interpretation, and research guidelines. J Obstet Gynecol Neonatal Nurs. 2008 Sep-Oct;37(5):510-5. PMID: 18761565.</w:t>
      </w:r>
      <w:bookmarkEnd w:id="3"/>
    </w:p>
    <w:p w14:paraId="47F9F0D1" w14:textId="77777777" w:rsidR="00C416B3" w:rsidRPr="00D618A7" w:rsidRDefault="00C416B3" w:rsidP="006141C5">
      <w:pPr>
        <w:pStyle w:val="EndNoteBibliography"/>
        <w:spacing w:after="240" w:line="240" w:lineRule="auto"/>
        <w:ind w:left="360" w:hanging="360"/>
        <w:rPr>
          <w:szCs w:val="24"/>
        </w:rPr>
      </w:pPr>
      <w:bookmarkStart w:id="4" w:name="_ENREF_5"/>
      <w:r w:rsidRPr="00D618A7">
        <w:rPr>
          <w:szCs w:val="24"/>
        </w:rPr>
        <w:t>5</w:t>
      </w:r>
      <w:r w:rsidRPr="00D618A7">
        <w:rPr>
          <w:rFonts w:ascii="Times New Roman" w:hAnsi="Times New Roman" w:cs="Times New Roman"/>
          <w:szCs w:val="24"/>
        </w:rPr>
        <w:t>.</w:t>
      </w:r>
      <w:r w:rsidRPr="00D618A7">
        <w:rPr>
          <w:rFonts w:ascii="Times New Roman" w:hAnsi="Times New Roman" w:cs="Times New Roman"/>
          <w:szCs w:val="24"/>
        </w:rPr>
        <w:tab/>
      </w:r>
      <w:r w:rsidRPr="00D618A7">
        <w:rPr>
          <w:szCs w:val="24"/>
        </w:rPr>
        <w:t>Stitely ML, Gherman RB. Shoulder dystocia: management and documentation. Semin Perinatol. 2014 Jun;38(4):194-200. PMID: 24863024.</w:t>
      </w:r>
      <w:bookmarkEnd w:id="4"/>
    </w:p>
    <w:p w14:paraId="5A9850D3" w14:textId="77777777" w:rsidR="00C416B3" w:rsidRPr="00D618A7" w:rsidRDefault="00C416B3" w:rsidP="006141C5">
      <w:pPr>
        <w:pStyle w:val="EndNoteBibliography"/>
        <w:spacing w:after="240" w:line="240" w:lineRule="auto"/>
        <w:ind w:left="360" w:hanging="360"/>
        <w:rPr>
          <w:szCs w:val="24"/>
        </w:rPr>
      </w:pPr>
      <w:bookmarkStart w:id="5" w:name="_ENREF_6"/>
      <w:r w:rsidRPr="00D618A7">
        <w:rPr>
          <w:szCs w:val="24"/>
        </w:rPr>
        <w:t>6</w:t>
      </w:r>
      <w:r w:rsidRPr="00D618A7">
        <w:rPr>
          <w:rFonts w:ascii="Times New Roman" w:hAnsi="Times New Roman" w:cs="Times New Roman"/>
          <w:szCs w:val="24"/>
        </w:rPr>
        <w:t>.</w:t>
      </w:r>
      <w:r w:rsidRPr="00D618A7">
        <w:rPr>
          <w:rFonts w:ascii="Times New Roman" w:hAnsi="Times New Roman" w:cs="Times New Roman"/>
          <w:szCs w:val="24"/>
        </w:rPr>
        <w:tab/>
      </w:r>
      <w:r w:rsidRPr="00D618A7">
        <w:rPr>
          <w:szCs w:val="24"/>
        </w:rPr>
        <w:t>Inglis SR, Feier N, Chetiyaar JB, et al. Effects of shoulder dystocia training on the incidence of brachial plexus injury. Am J Obstet Gynecol. 2011 Apr;204(4):322 e1-6. PMID: 21349495.</w:t>
      </w:r>
      <w:bookmarkEnd w:id="5"/>
    </w:p>
    <w:p w14:paraId="206192C2" w14:textId="77777777" w:rsidR="00C416B3" w:rsidRPr="00D618A7" w:rsidRDefault="00C416B3" w:rsidP="006141C5">
      <w:pPr>
        <w:pStyle w:val="EndNoteBibliography"/>
        <w:spacing w:after="240" w:line="240" w:lineRule="auto"/>
        <w:ind w:left="360" w:hanging="360"/>
        <w:rPr>
          <w:szCs w:val="24"/>
        </w:rPr>
      </w:pPr>
      <w:bookmarkStart w:id="6" w:name="_ENREF_7"/>
      <w:r w:rsidRPr="00D618A7">
        <w:rPr>
          <w:szCs w:val="24"/>
        </w:rPr>
        <w:t>7</w:t>
      </w:r>
      <w:r w:rsidRPr="00D618A7">
        <w:rPr>
          <w:rFonts w:ascii="Times New Roman" w:hAnsi="Times New Roman" w:cs="Times New Roman"/>
          <w:szCs w:val="24"/>
        </w:rPr>
        <w:t>.</w:t>
      </w:r>
      <w:r w:rsidRPr="00D618A7">
        <w:rPr>
          <w:rFonts w:ascii="Times New Roman" w:hAnsi="Times New Roman" w:cs="Times New Roman"/>
          <w:szCs w:val="24"/>
        </w:rPr>
        <w:tab/>
      </w:r>
      <w:r w:rsidRPr="00D618A7">
        <w:rPr>
          <w:szCs w:val="24"/>
        </w:rPr>
        <w:t>Deering SH, Tobler K, Cypher R. Improvement in documentation using an electronic checklist for shoulder dystocia deliveries. Obstet Gynecol. 2010 Jul;116(1):63-6. PMID: 20567169.</w:t>
      </w:r>
      <w:bookmarkEnd w:id="6"/>
    </w:p>
    <w:p w14:paraId="5A47E9BA" w14:textId="77777777" w:rsidR="00C416B3" w:rsidRPr="00D618A7" w:rsidRDefault="00C416B3" w:rsidP="006141C5">
      <w:pPr>
        <w:pStyle w:val="EndNoteBibliography"/>
        <w:spacing w:after="240" w:line="240" w:lineRule="auto"/>
        <w:ind w:left="360" w:hanging="360"/>
        <w:rPr>
          <w:szCs w:val="24"/>
        </w:rPr>
      </w:pPr>
      <w:bookmarkStart w:id="7" w:name="_ENREF_8"/>
      <w:r w:rsidRPr="00D618A7">
        <w:rPr>
          <w:szCs w:val="24"/>
        </w:rPr>
        <w:t>8</w:t>
      </w:r>
      <w:r w:rsidRPr="00D618A7">
        <w:rPr>
          <w:rFonts w:ascii="Times New Roman" w:hAnsi="Times New Roman" w:cs="Times New Roman"/>
          <w:szCs w:val="24"/>
        </w:rPr>
        <w:t>.</w:t>
      </w:r>
      <w:r w:rsidRPr="00D618A7">
        <w:rPr>
          <w:rFonts w:ascii="Times New Roman" w:hAnsi="Times New Roman" w:cs="Times New Roman"/>
          <w:szCs w:val="24"/>
        </w:rPr>
        <w:tab/>
      </w:r>
      <w:r w:rsidRPr="00D618A7">
        <w:rPr>
          <w:szCs w:val="24"/>
        </w:rPr>
        <w:t>Kwek K, Yeo GS. Shoulder dystocia and injuries: prevention and management. Curr Opin Obstet Gynecol. 2006 Apr;18(2):123-8. PMID: 16601471.</w:t>
      </w:r>
      <w:bookmarkEnd w:id="7"/>
    </w:p>
    <w:p w14:paraId="13DE68D4" w14:textId="77777777" w:rsidR="00C416B3" w:rsidRPr="00D618A7" w:rsidRDefault="00C416B3" w:rsidP="006141C5">
      <w:pPr>
        <w:pStyle w:val="EndNoteBibliography"/>
        <w:spacing w:after="240" w:line="240" w:lineRule="auto"/>
        <w:ind w:left="360" w:hanging="360"/>
        <w:rPr>
          <w:szCs w:val="24"/>
        </w:rPr>
      </w:pPr>
      <w:bookmarkStart w:id="8" w:name="_ENREF_9"/>
      <w:r w:rsidRPr="00D618A7">
        <w:rPr>
          <w:szCs w:val="24"/>
        </w:rPr>
        <w:t>9</w:t>
      </w:r>
      <w:r w:rsidRPr="00D618A7">
        <w:rPr>
          <w:rFonts w:ascii="Times New Roman" w:hAnsi="Times New Roman" w:cs="Times New Roman"/>
          <w:szCs w:val="24"/>
        </w:rPr>
        <w:t>.</w:t>
      </w:r>
      <w:r w:rsidRPr="00D618A7">
        <w:rPr>
          <w:rFonts w:ascii="Times New Roman" w:hAnsi="Times New Roman" w:cs="Times New Roman"/>
          <w:szCs w:val="24"/>
        </w:rPr>
        <w:tab/>
      </w:r>
      <w:r w:rsidRPr="00D618A7">
        <w:rPr>
          <w:szCs w:val="24"/>
        </w:rPr>
        <w:t>Crofts JF, Fox R, Ellis D, et al. Observations from 450 shoulder dystocia simulations: lessons for skills training. Obstet Gynecol. 2008 Oct;112(4):906-12. PMID: 18827135.</w:t>
      </w:r>
      <w:bookmarkEnd w:id="8"/>
    </w:p>
    <w:p w14:paraId="566841D7" w14:textId="77777777" w:rsidR="00C416B3" w:rsidRPr="00D618A7" w:rsidRDefault="00C416B3" w:rsidP="006141C5">
      <w:pPr>
        <w:pStyle w:val="EndNoteBibliography"/>
        <w:spacing w:after="240" w:line="240" w:lineRule="auto"/>
        <w:ind w:left="360" w:hanging="360"/>
        <w:rPr>
          <w:szCs w:val="24"/>
        </w:rPr>
      </w:pPr>
      <w:bookmarkStart w:id="9" w:name="_ENREF_10"/>
      <w:r w:rsidRPr="00D618A7">
        <w:rPr>
          <w:szCs w:val="24"/>
        </w:rPr>
        <w:t>10</w:t>
      </w:r>
      <w:r w:rsidRPr="00D618A7">
        <w:rPr>
          <w:rFonts w:ascii="Times New Roman" w:hAnsi="Times New Roman" w:cs="Times New Roman"/>
          <w:szCs w:val="24"/>
        </w:rPr>
        <w:t>.</w:t>
      </w:r>
      <w:r w:rsidRPr="00D618A7">
        <w:rPr>
          <w:rFonts w:ascii="Times New Roman" w:hAnsi="Times New Roman" w:cs="Times New Roman"/>
          <w:szCs w:val="24"/>
        </w:rPr>
        <w:tab/>
      </w:r>
      <w:r w:rsidRPr="00D618A7">
        <w:rPr>
          <w:szCs w:val="24"/>
        </w:rPr>
        <w:t>Draycott TJ, Crofts JF, Ash JP, et al. Improving neonatal outcome through practical shoulder dystocia training. Obstet Gynecol. 2008 Jul;112(1):14-20. PMID: 18591302.</w:t>
      </w:r>
      <w:bookmarkEnd w:id="9"/>
    </w:p>
    <w:p w14:paraId="120C42D0" w14:textId="3CC38CB8" w:rsidR="00EF6CA8" w:rsidRDefault="00C416B3" w:rsidP="00996BA5">
      <w:pPr>
        <w:spacing w:after="0"/>
        <w:rPr>
          <w:rFonts w:eastAsia="Times New Roman" w:cs="Times New Roman"/>
          <w:b/>
          <w:bCs/>
          <w:noProof/>
          <w:spacing w:val="5"/>
          <w:szCs w:val="52"/>
        </w:rPr>
      </w:pPr>
      <w:r w:rsidRPr="00D618A7">
        <w:rPr>
          <w:i/>
          <w:szCs w:val="24"/>
        </w:rPr>
        <w:fldChar w:fldCharType="end"/>
      </w:r>
      <w:r w:rsidR="00EF6CA8">
        <w:rPr>
          <w:bCs/>
          <w:noProof/>
        </w:rPr>
        <w:br w:type="page"/>
      </w:r>
    </w:p>
    <w:p w14:paraId="43D091C9" w14:textId="6F43AB37" w:rsidR="00C416B3" w:rsidRPr="0082607C" w:rsidRDefault="00C416B3" w:rsidP="00C416B3">
      <w:pPr>
        <w:pStyle w:val="Title"/>
        <w:spacing w:after="120"/>
        <w:rPr>
          <w:bCs/>
          <w:noProof/>
          <w:sz w:val="28"/>
          <w:szCs w:val="28"/>
        </w:rPr>
      </w:pPr>
      <w:r w:rsidRPr="0082607C">
        <w:rPr>
          <w:bCs/>
          <w:noProof/>
          <w:sz w:val="28"/>
          <w:szCs w:val="28"/>
        </w:rPr>
        <w:lastRenderedPageBreak/>
        <w:t>Appendix</w:t>
      </w:r>
    </w:p>
    <w:p w14:paraId="3375AC27" w14:textId="77777777" w:rsidR="00C416B3" w:rsidRPr="0066135C" w:rsidRDefault="00C416B3" w:rsidP="00C416B3">
      <w:pPr>
        <w:pStyle w:val="Title"/>
        <w:spacing w:before="240"/>
        <w:contextualSpacing w:val="0"/>
        <w:jc w:val="left"/>
        <w:rPr>
          <w:b w:val="0"/>
          <w:i/>
          <w:iCs/>
          <w:noProof/>
          <w:sz w:val="22"/>
          <w:szCs w:val="22"/>
        </w:rPr>
      </w:pPr>
      <w:r w:rsidRPr="0066135C">
        <w:rPr>
          <w:b w:val="0"/>
          <w:i/>
          <w:iCs/>
          <w:noProof/>
          <w:sz w:val="22"/>
          <w:szCs w:val="22"/>
          <w:lang w:bidi="en-US"/>
        </w:rPr>
        <w:t>Every effort was made to ensure the a</w:t>
      </w:r>
      <w:r>
        <w:rPr>
          <w:b w:val="0"/>
          <w:i/>
          <w:iCs/>
          <w:noProof/>
          <w:sz w:val="22"/>
          <w:szCs w:val="22"/>
          <w:lang w:bidi="en-US"/>
        </w:rPr>
        <w:t>ccuracy and completeness of these</w:t>
      </w:r>
      <w:r w:rsidRPr="0066135C">
        <w:rPr>
          <w:b w:val="0"/>
          <w:i/>
          <w:iCs/>
          <w:noProof/>
          <w:sz w:val="22"/>
          <w:szCs w:val="22"/>
          <w:lang w:bidi="en-US"/>
        </w:rPr>
        <w:t xml:space="preserve"> resource</w:t>
      </w:r>
      <w:r>
        <w:rPr>
          <w:b w:val="0"/>
          <w:i/>
          <w:iCs/>
          <w:noProof/>
          <w:sz w:val="22"/>
          <w:szCs w:val="22"/>
          <w:lang w:bidi="en-US"/>
        </w:rPr>
        <w:t>s</w:t>
      </w:r>
      <w:r w:rsidRPr="0066135C">
        <w:rPr>
          <w:b w:val="0"/>
          <w:i/>
          <w:iCs/>
          <w:noProof/>
          <w:sz w:val="22"/>
          <w:szCs w:val="22"/>
          <w:lang w:bidi="en-US"/>
        </w:rPr>
        <w:t>. However, the U.S. Department of Health and Human Services makes no warranties regarding errors or omissions and assumes no responsibility or liability for loss or damage resulting from the use of information contained within.</w:t>
      </w:r>
    </w:p>
    <w:p w14:paraId="445A2FBB" w14:textId="77777777" w:rsidR="00C416B3" w:rsidRPr="00E26199" w:rsidRDefault="00C416B3" w:rsidP="00C416B3">
      <w:pPr>
        <w:pStyle w:val="Title"/>
        <w:spacing w:before="360"/>
        <w:contextualSpacing w:val="0"/>
        <w:rPr>
          <w:bCs/>
          <w:noProof/>
        </w:rPr>
      </w:pPr>
      <w:r w:rsidRPr="00E26199">
        <w:rPr>
          <w:bCs/>
          <w:noProof/>
        </w:rPr>
        <w:t>Sample Process for Shoulder Dystocia Management</w:t>
      </w:r>
    </w:p>
    <w:p w14:paraId="52E5F16C" w14:textId="77777777" w:rsidR="00C416B3" w:rsidRDefault="00C416B3" w:rsidP="00C416B3">
      <w:pPr>
        <w:pStyle w:val="StepBullet-Box"/>
      </w:pPr>
      <w:r w:rsidRPr="00C721E3">
        <w:fldChar w:fldCharType="begin">
          <w:ffData>
            <w:name w:val=""/>
            <w:enabled/>
            <w:calcOnExit w:val="0"/>
            <w:checkBox>
              <w:sizeAuto/>
              <w:default w:val="0"/>
            </w:checkBox>
          </w:ffData>
        </w:fldChar>
      </w:r>
      <w:r w:rsidRPr="00C721E3">
        <w:instrText xml:space="preserve"> FORMCHECKBOX </w:instrText>
      </w:r>
      <w:r w:rsidR="00285114">
        <w:fldChar w:fldCharType="separate"/>
      </w:r>
      <w:r w:rsidRPr="00C721E3">
        <w:fldChar w:fldCharType="end"/>
      </w:r>
      <w:r>
        <w:tab/>
      </w:r>
      <w:r w:rsidRPr="00A26608">
        <w:t xml:space="preserve">Step 1. Identify </w:t>
      </w:r>
      <w:r w:rsidR="00BF1123">
        <w:t>s</w:t>
      </w:r>
      <w:r w:rsidRPr="00A26608">
        <w:t xml:space="preserve">houlder </w:t>
      </w:r>
      <w:r w:rsidR="00BF1123">
        <w:t>d</w:t>
      </w:r>
      <w:r w:rsidRPr="00A26608">
        <w:t>ystocia</w:t>
      </w:r>
    </w:p>
    <w:p w14:paraId="5A6BA9EE" w14:textId="77777777" w:rsidR="00C416B3" w:rsidRPr="00A26608" w:rsidRDefault="00C416B3" w:rsidP="00C416B3">
      <w:pPr>
        <w:pStyle w:val="StepBullet-Box-2"/>
        <w:rPr>
          <w:i/>
          <w:iCs/>
        </w:rPr>
      </w:pPr>
      <w:r w:rsidRPr="00C721E3">
        <w:fldChar w:fldCharType="begin">
          <w:ffData>
            <w:name w:val=""/>
            <w:enabled/>
            <w:calcOnExit w:val="0"/>
            <w:checkBox>
              <w:sizeAuto/>
              <w:default w:val="0"/>
            </w:checkBox>
          </w:ffData>
        </w:fldChar>
      </w:r>
      <w:r w:rsidRPr="00C721E3">
        <w:instrText xml:space="preserve"> FORMCHECKBOX </w:instrText>
      </w:r>
      <w:r w:rsidR="00285114">
        <w:fldChar w:fldCharType="separate"/>
      </w:r>
      <w:r w:rsidRPr="00C721E3">
        <w:fldChar w:fldCharType="end"/>
      </w:r>
      <w:r>
        <w:tab/>
        <w:t>Failure to deliver the i</w:t>
      </w:r>
      <w:r w:rsidRPr="00A26608">
        <w:t>nfant with gentle traction</w:t>
      </w:r>
    </w:p>
    <w:p w14:paraId="6F62E64D" w14:textId="77777777" w:rsidR="00C416B3" w:rsidRPr="00A26608" w:rsidRDefault="00C416B3" w:rsidP="00C416B3">
      <w:pPr>
        <w:pStyle w:val="StepBullet-Box-2"/>
        <w:rPr>
          <w:i/>
          <w:iCs/>
        </w:rPr>
      </w:pPr>
      <w:r w:rsidRPr="00C721E3">
        <w:fldChar w:fldCharType="begin">
          <w:ffData>
            <w:name w:val=""/>
            <w:enabled/>
            <w:calcOnExit w:val="0"/>
            <w:checkBox>
              <w:sizeAuto/>
              <w:default w:val="0"/>
            </w:checkBox>
          </w:ffData>
        </w:fldChar>
      </w:r>
      <w:r w:rsidRPr="00C721E3">
        <w:instrText xml:space="preserve"> FORMCHECKBOX </w:instrText>
      </w:r>
      <w:r w:rsidR="00285114">
        <w:fldChar w:fldCharType="separate"/>
      </w:r>
      <w:r w:rsidRPr="00C721E3">
        <w:fldChar w:fldCharType="end"/>
      </w:r>
      <w:r>
        <w:tab/>
      </w:r>
      <w:r w:rsidRPr="00A26608">
        <w:t>The “turtle sign” with retraction of the fetal chin and head to the maternal perineum</w:t>
      </w:r>
    </w:p>
    <w:p w14:paraId="402A05D1" w14:textId="77777777" w:rsidR="00C416B3" w:rsidRDefault="00C416B3" w:rsidP="00C416B3">
      <w:pPr>
        <w:pStyle w:val="StepBullet-Box-2"/>
      </w:pPr>
      <w:r w:rsidRPr="00C721E3">
        <w:fldChar w:fldCharType="begin">
          <w:ffData>
            <w:name w:val=""/>
            <w:enabled/>
            <w:calcOnExit w:val="0"/>
            <w:checkBox>
              <w:sizeAuto/>
              <w:default w:val="0"/>
            </w:checkBox>
          </w:ffData>
        </w:fldChar>
      </w:r>
      <w:r w:rsidRPr="00C721E3">
        <w:instrText xml:space="preserve"> FORMCHECKBOX </w:instrText>
      </w:r>
      <w:r w:rsidR="00285114">
        <w:fldChar w:fldCharType="separate"/>
      </w:r>
      <w:r w:rsidRPr="00C721E3">
        <w:fldChar w:fldCharType="end"/>
      </w:r>
      <w:r>
        <w:tab/>
      </w:r>
      <w:r w:rsidRPr="00A26608">
        <w:t>Failure of restitution</w:t>
      </w:r>
    </w:p>
    <w:p w14:paraId="272E07DB" w14:textId="77777777" w:rsidR="00C416B3" w:rsidRDefault="00C416B3" w:rsidP="00C416B3">
      <w:pPr>
        <w:pStyle w:val="StepBullet-Box-2"/>
        <w:rPr>
          <w:i/>
          <w:iCs/>
        </w:rPr>
      </w:pPr>
    </w:p>
    <w:p w14:paraId="2BF029BC" w14:textId="77777777" w:rsidR="00C416B3" w:rsidRPr="000464A8" w:rsidRDefault="00C416B3" w:rsidP="00C416B3">
      <w:pPr>
        <w:pStyle w:val="StepBullet-Box-2"/>
        <w:pBdr>
          <w:top w:val="single" w:sz="8" w:space="4" w:color="auto"/>
          <w:left w:val="single" w:sz="8" w:space="4" w:color="auto"/>
          <w:bottom w:val="single" w:sz="8" w:space="4" w:color="auto"/>
          <w:right w:val="single" w:sz="8" w:space="4" w:color="auto"/>
        </w:pBdr>
        <w:rPr>
          <w:iCs/>
          <w:sz w:val="28"/>
          <w:szCs w:val="28"/>
        </w:rPr>
      </w:pPr>
      <w:r w:rsidRPr="00C721E3">
        <w:fldChar w:fldCharType="begin">
          <w:ffData>
            <w:name w:val=""/>
            <w:enabled/>
            <w:calcOnExit w:val="0"/>
            <w:checkBox>
              <w:sizeAuto/>
              <w:default w:val="0"/>
            </w:checkBox>
          </w:ffData>
        </w:fldChar>
      </w:r>
      <w:r w:rsidRPr="00C721E3">
        <w:instrText xml:space="preserve"> FORMCHECKBOX </w:instrText>
      </w:r>
      <w:r w:rsidR="00285114">
        <w:fldChar w:fldCharType="separate"/>
      </w:r>
      <w:r w:rsidRPr="00C721E3">
        <w:fldChar w:fldCharType="end"/>
      </w:r>
      <w:r>
        <w:tab/>
      </w:r>
      <w:r w:rsidRPr="004332A9">
        <w:rPr>
          <w:b/>
          <w:i/>
        </w:rPr>
        <w:t xml:space="preserve">Call out time of identification of shoulder dystocia </w:t>
      </w:r>
      <w:r w:rsidRPr="00FD41D0">
        <w:rPr>
          <w:b/>
          <w:i/>
          <w:sz w:val="28"/>
          <w:szCs w:val="28"/>
        </w:rPr>
        <w:t xml:space="preserve">(hh:mm:ss) </w:t>
      </w:r>
      <w:r w:rsidRPr="00FD41D0">
        <w:rPr>
          <w:b/>
          <w:i/>
          <w:sz w:val="24"/>
          <w:szCs w:val="28"/>
        </w:rPr>
        <w:t>____</w:t>
      </w:r>
      <w:r w:rsidRPr="00FD41D0">
        <w:rPr>
          <w:b/>
          <w:i/>
          <w:sz w:val="28"/>
          <w:szCs w:val="28"/>
        </w:rPr>
        <w:t>:</w:t>
      </w:r>
      <w:r w:rsidRPr="00FD41D0">
        <w:rPr>
          <w:b/>
          <w:i/>
          <w:sz w:val="24"/>
          <w:szCs w:val="28"/>
        </w:rPr>
        <w:t>____</w:t>
      </w:r>
      <w:r w:rsidRPr="00FD41D0">
        <w:rPr>
          <w:b/>
          <w:i/>
          <w:sz w:val="28"/>
          <w:szCs w:val="28"/>
        </w:rPr>
        <w:t>:</w:t>
      </w:r>
      <w:r w:rsidRPr="00FD41D0">
        <w:rPr>
          <w:b/>
          <w:i/>
          <w:sz w:val="24"/>
          <w:szCs w:val="28"/>
        </w:rPr>
        <w:t>____</w:t>
      </w:r>
    </w:p>
    <w:p w14:paraId="377DEE95" w14:textId="77777777" w:rsidR="00C416B3" w:rsidRPr="00A26608" w:rsidRDefault="00C416B3" w:rsidP="00C416B3">
      <w:pPr>
        <w:pStyle w:val="StepBullet-Box"/>
        <w:spacing w:before="320"/>
      </w:pPr>
      <w:r w:rsidRPr="00C721E3">
        <w:fldChar w:fldCharType="begin">
          <w:ffData>
            <w:name w:val=""/>
            <w:enabled/>
            <w:calcOnExit w:val="0"/>
            <w:checkBox>
              <w:sizeAuto/>
              <w:default w:val="0"/>
            </w:checkBox>
          </w:ffData>
        </w:fldChar>
      </w:r>
      <w:r w:rsidRPr="00C721E3">
        <w:instrText xml:space="preserve"> FORMCHECKBOX </w:instrText>
      </w:r>
      <w:r w:rsidR="00285114">
        <w:fldChar w:fldCharType="separate"/>
      </w:r>
      <w:r w:rsidRPr="00C721E3">
        <w:fldChar w:fldCharType="end"/>
      </w:r>
      <w:r>
        <w:tab/>
      </w:r>
      <w:r w:rsidRPr="00A26608">
        <w:t xml:space="preserve">Step 2. Call for </w:t>
      </w:r>
      <w:r w:rsidR="00BF1123">
        <w:t>h</w:t>
      </w:r>
      <w:r w:rsidRPr="00A26608">
        <w:t>elp/</w:t>
      </w:r>
      <w:r w:rsidR="00BF1123">
        <w:t>a</w:t>
      </w:r>
      <w:r w:rsidRPr="00A26608">
        <w:t xml:space="preserve">ctivate </w:t>
      </w:r>
      <w:r w:rsidR="00BF1123">
        <w:t>e</w:t>
      </w:r>
      <w:r w:rsidRPr="00A26608">
        <w:t xml:space="preserve">mergency </w:t>
      </w:r>
      <w:r w:rsidR="00BF1123">
        <w:t>r</w:t>
      </w:r>
      <w:r w:rsidRPr="00A26608">
        <w:t>esponse</w:t>
      </w:r>
    </w:p>
    <w:p w14:paraId="7536A96F" w14:textId="77777777" w:rsidR="00C416B3" w:rsidRDefault="00C416B3" w:rsidP="00C416B3">
      <w:pPr>
        <w:pStyle w:val="StepBullet-Box-2"/>
      </w:pPr>
      <w:r w:rsidRPr="00C721E3">
        <w:fldChar w:fldCharType="begin">
          <w:ffData>
            <w:name w:val=""/>
            <w:enabled/>
            <w:calcOnExit w:val="0"/>
            <w:checkBox>
              <w:sizeAuto/>
              <w:default w:val="0"/>
            </w:checkBox>
          </w:ffData>
        </w:fldChar>
      </w:r>
      <w:r w:rsidRPr="00C721E3">
        <w:instrText xml:space="preserve"> FORMCHECKBOX </w:instrText>
      </w:r>
      <w:r w:rsidR="00285114">
        <w:fldChar w:fldCharType="separate"/>
      </w:r>
      <w:r w:rsidRPr="00C721E3">
        <w:fldChar w:fldCharType="end"/>
      </w:r>
      <w:r>
        <w:tab/>
        <w:t>Call for a</w:t>
      </w:r>
      <w:r w:rsidRPr="00A26608">
        <w:t xml:space="preserve">dditional </w:t>
      </w:r>
      <w:r>
        <w:t>nurses, maternity care provider, and anesthesiology</w:t>
      </w:r>
      <w:r w:rsidRPr="00A26608">
        <w:tab/>
      </w:r>
    </w:p>
    <w:p w14:paraId="4D0F0953" w14:textId="77777777" w:rsidR="00C416B3" w:rsidRPr="00485424" w:rsidRDefault="00C416B3" w:rsidP="00C416B3">
      <w:pPr>
        <w:pStyle w:val="StepBullet-Box-2"/>
        <w:rPr>
          <w:bCs/>
        </w:rPr>
      </w:pPr>
      <w:r w:rsidRPr="00C721E3">
        <w:fldChar w:fldCharType="begin">
          <w:ffData>
            <w:name w:val=""/>
            <w:enabled/>
            <w:calcOnExit w:val="0"/>
            <w:checkBox>
              <w:sizeAuto/>
              <w:default w:val="0"/>
            </w:checkBox>
          </w:ffData>
        </w:fldChar>
      </w:r>
      <w:r w:rsidRPr="00C721E3">
        <w:instrText xml:space="preserve"> FORMCHECKBOX </w:instrText>
      </w:r>
      <w:r w:rsidR="00285114">
        <w:fldChar w:fldCharType="separate"/>
      </w:r>
      <w:r w:rsidRPr="00C721E3">
        <w:fldChar w:fldCharType="end"/>
      </w:r>
      <w:r>
        <w:tab/>
        <w:t>Call for pediatric provider at delivery (if not already present)</w:t>
      </w:r>
    </w:p>
    <w:p w14:paraId="54E594AF" w14:textId="77777777" w:rsidR="00C416B3" w:rsidRDefault="00C416B3" w:rsidP="00C416B3">
      <w:pPr>
        <w:pStyle w:val="StepBullet-Box-2"/>
      </w:pPr>
      <w:r w:rsidRPr="00C721E3">
        <w:fldChar w:fldCharType="begin">
          <w:ffData>
            <w:name w:val=""/>
            <w:enabled/>
            <w:calcOnExit w:val="0"/>
            <w:checkBox>
              <w:sizeAuto/>
              <w:default w:val="0"/>
            </w:checkBox>
          </w:ffData>
        </w:fldChar>
      </w:r>
      <w:r w:rsidRPr="00C721E3">
        <w:instrText xml:space="preserve"> FORMCHECKBOX </w:instrText>
      </w:r>
      <w:r w:rsidR="00285114">
        <w:fldChar w:fldCharType="separate"/>
      </w:r>
      <w:r w:rsidRPr="00C721E3">
        <w:fldChar w:fldCharType="end"/>
      </w:r>
      <w:r>
        <w:tab/>
        <w:t>Assign</w:t>
      </w:r>
      <w:r w:rsidRPr="00A26608">
        <w:t xml:space="preserve"> staff responsible for communication with patient and family</w:t>
      </w:r>
    </w:p>
    <w:p w14:paraId="0685EE1F" w14:textId="77777777" w:rsidR="00C416B3" w:rsidRDefault="00C416B3" w:rsidP="00C416B3">
      <w:pPr>
        <w:pStyle w:val="StepBullet-Box-2"/>
      </w:pPr>
      <w:r w:rsidRPr="00C721E3">
        <w:fldChar w:fldCharType="begin">
          <w:ffData>
            <w:name w:val=""/>
            <w:enabled/>
            <w:calcOnExit w:val="0"/>
            <w:checkBox>
              <w:sizeAuto/>
              <w:default w:val="0"/>
            </w:checkBox>
          </w:ffData>
        </w:fldChar>
      </w:r>
      <w:r w:rsidRPr="00C721E3">
        <w:instrText xml:space="preserve"> FORMCHECKBOX </w:instrText>
      </w:r>
      <w:r w:rsidR="00285114">
        <w:fldChar w:fldCharType="separate"/>
      </w:r>
      <w:r w:rsidRPr="00C721E3">
        <w:fldChar w:fldCharType="end"/>
      </w:r>
      <w:r>
        <w:tab/>
        <w:t>Assign</w:t>
      </w:r>
      <w:r w:rsidRPr="00A26608">
        <w:t xml:space="preserve"> staff responsible for </w:t>
      </w:r>
      <w:r>
        <w:t>recording</w:t>
      </w:r>
    </w:p>
    <w:p w14:paraId="5B0CC7FE" w14:textId="77777777" w:rsidR="00C416B3" w:rsidRDefault="00C416B3" w:rsidP="00C416B3">
      <w:pPr>
        <w:pStyle w:val="StepBullet-Box"/>
        <w:spacing w:before="320"/>
      </w:pPr>
      <w:r w:rsidRPr="00C721E3">
        <w:fldChar w:fldCharType="begin">
          <w:ffData>
            <w:name w:val=""/>
            <w:enabled/>
            <w:calcOnExit w:val="0"/>
            <w:checkBox>
              <w:sizeAuto/>
              <w:default w:val="0"/>
            </w:checkBox>
          </w:ffData>
        </w:fldChar>
      </w:r>
      <w:r w:rsidRPr="00C721E3">
        <w:instrText xml:space="preserve"> FORMCHECKBOX </w:instrText>
      </w:r>
      <w:r w:rsidR="00285114">
        <w:fldChar w:fldCharType="separate"/>
      </w:r>
      <w:r w:rsidRPr="00C721E3">
        <w:fldChar w:fldCharType="end"/>
      </w:r>
      <w:r>
        <w:tab/>
      </w:r>
      <w:r w:rsidRPr="00A26608">
        <w:t>Step 3.</w:t>
      </w:r>
      <w:r>
        <w:t xml:space="preserve"> Maneuver patient’s buttocks to edge of the birthing b</w:t>
      </w:r>
      <w:r w:rsidRPr="00A26608">
        <w:t xml:space="preserve">ed </w:t>
      </w:r>
    </w:p>
    <w:p w14:paraId="146145F9" w14:textId="77777777" w:rsidR="00C416B3" w:rsidRDefault="00C416B3" w:rsidP="00C416B3">
      <w:pPr>
        <w:pStyle w:val="StepBullet-Box"/>
        <w:tabs>
          <w:tab w:val="left" w:pos="360"/>
          <w:tab w:val="left" w:pos="7200"/>
        </w:tabs>
        <w:rPr>
          <w:i/>
        </w:rPr>
      </w:pPr>
      <w:r w:rsidRPr="00A26608">
        <w:rPr>
          <w:i/>
        </w:rPr>
        <w:t>[</w:t>
      </w:r>
      <w:r>
        <w:rPr>
          <w:i/>
          <w:iCs/>
        </w:rPr>
        <w:t xml:space="preserve">Call </w:t>
      </w:r>
      <w:r w:rsidR="006D7BFF">
        <w:rPr>
          <w:i/>
          <w:iCs/>
        </w:rPr>
        <w:t>t</w:t>
      </w:r>
      <w:r>
        <w:rPr>
          <w:i/>
          <w:iCs/>
        </w:rPr>
        <w:t xml:space="preserve">ime] </w:t>
      </w:r>
      <w:r w:rsidRPr="00FD41D0">
        <w:rPr>
          <w:i/>
        </w:rPr>
        <w:t>(hh:mm:ss) ____:____:____</w:t>
      </w:r>
    </w:p>
    <w:p w14:paraId="72C62E1B" w14:textId="77777777" w:rsidR="00C416B3" w:rsidRDefault="00C416B3" w:rsidP="00C416B3">
      <w:pPr>
        <w:pStyle w:val="StepBullet-Box"/>
        <w:spacing w:before="320"/>
      </w:pPr>
      <w:r w:rsidRPr="00C721E3">
        <w:fldChar w:fldCharType="begin">
          <w:ffData>
            <w:name w:val=""/>
            <w:enabled/>
            <w:calcOnExit w:val="0"/>
            <w:checkBox>
              <w:sizeAuto/>
              <w:default w:val="0"/>
            </w:checkBox>
          </w:ffData>
        </w:fldChar>
      </w:r>
      <w:r w:rsidRPr="00C721E3">
        <w:instrText xml:space="preserve"> FORMCHECKBOX </w:instrText>
      </w:r>
      <w:r w:rsidR="00285114">
        <w:fldChar w:fldCharType="separate"/>
      </w:r>
      <w:r w:rsidRPr="00C721E3">
        <w:fldChar w:fldCharType="end"/>
      </w:r>
      <w:r>
        <w:tab/>
      </w:r>
      <w:r w:rsidRPr="00A26608">
        <w:t xml:space="preserve">Step 4. McRoberts </w:t>
      </w:r>
      <w:r>
        <w:t>maneuver used concurrently with suprapubic p</w:t>
      </w:r>
      <w:r w:rsidRPr="00A26608">
        <w:t>r</w:t>
      </w:r>
      <w:r>
        <w:t xml:space="preserve">essure </w:t>
      </w:r>
    </w:p>
    <w:p w14:paraId="37E3BB0B" w14:textId="77777777" w:rsidR="00C416B3" w:rsidRDefault="00C416B3" w:rsidP="00C416B3">
      <w:pPr>
        <w:pStyle w:val="StepBullet-Box"/>
        <w:tabs>
          <w:tab w:val="left" w:pos="360"/>
          <w:tab w:val="left" w:pos="7200"/>
        </w:tabs>
        <w:rPr>
          <w:i/>
        </w:rPr>
      </w:pPr>
      <w:r w:rsidRPr="00A26608">
        <w:rPr>
          <w:i/>
        </w:rPr>
        <w:t>[</w:t>
      </w:r>
      <w:r w:rsidRPr="00A26608">
        <w:rPr>
          <w:i/>
          <w:iCs/>
        </w:rPr>
        <w:t xml:space="preserve">Call </w:t>
      </w:r>
      <w:r w:rsidR="006D7BFF">
        <w:rPr>
          <w:i/>
          <w:iCs/>
        </w:rPr>
        <w:t>t</w:t>
      </w:r>
      <w:r w:rsidRPr="00A26608">
        <w:rPr>
          <w:i/>
          <w:iCs/>
        </w:rPr>
        <w:t>ime]</w:t>
      </w:r>
      <w:r>
        <w:rPr>
          <w:i/>
          <w:iCs/>
        </w:rPr>
        <w:t xml:space="preserve"> </w:t>
      </w:r>
      <w:r w:rsidRPr="00FD41D0">
        <w:rPr>
          <w:i/>
        </w:rPr>
        <w:t>(hh:mm:ss) ____:____:____</w:t>
      </w:r>
    </w:p>
    <w:p w14:paraId="368B6AF1" w14:textId="77777777" w:rsidR="00C416B3" w:rsidRPr="00A26608" w:rsidRDefault="00C416B3" w:rsidP="00C416B3">
      <w:pPr>
        <w:pStyle w:val="StepBullet-Box"/>
        <w:spacing w:before="320"/>
      </w:pPr>
      <w:r w:rsidRPr="00C721E3">
        <w:fldChar w:fldCharType="begin">
          <w:ffData>
            <w:name w:val=""/>
            <w:enabled/>
            <w:calcOnExit w:val="0"/>
            <w:checkBox>
              <w:sizeAuto/>
              <w:default w:val="0"/>
            </w:checkBox>
          </w:ffData>
        </w:fldChar>
      </w:r>
      <w:r w:rsidRPr="00C721E3">
        <w:instrText xml:space="preserve"> FORMCHECKBOX </w:instrText>
      </w:r>
      <w:r w:rsidR="00285114">
        <w:fldChar w:fldCharType="separate"/>
      </w:r>
      <w:r w:rsidRPr="00C721E3">
        <w:fldChar w:fldCharType="end"/>
      </w:r>
      <w:r>
        <w:tab/>
      </w:r>
      <w:r w:rsidRPr="00A26608">
        <w:t>S</w:t>
      </w:r>
      <w:r>
        <w:t>tep 5. Primary maneuvers [Call time for each m</w:t>
      </w:r>
      <w:r w:rsidRPr="00A26608">
        <w:t>aneuver]</w:t>
      </w:r>
    </w:p>
    <w:p w14:paraId="1D926024" w14:textId="77777777" w:rsidR="00C416B3" w:rsidRDefault="00C416B3" w:rsidP="00C416B3">
      <w:pPr>
        <w:pStyle w:val="FormTextIndentItal"/>
      </w:pPr>
      <w:r w:rsidRPr="00A26608">
        <w:t xml:space="preserve">Move sequentially through the </w:t>
      </w:r>
      <w:r>
        <w:t>primary</w:t>
      </w:r>
      <w:r w:rsidRPr="00A26608">
        <w:t xml:space="preserve"> maneuvers</w:t>
      </w:r>
      <w:r>
        <w:t xml:space="preserve"> (rotational procedures, posterior arm delivery, all fours)</w:t>
      </w:r>
      <w:r w:rsidRPr="00A26608">
        <w:t xml:space="preserve"> in an efficient manner. No more than 30 seconds should be used with an individual maneuver </w:t>
      </w:r>
      <w:r>
        <w:t>before attempting the next one. Discuss the plan for delivery if primary maneuvers do not work.</w:t>
      </w:r>
    </w:p>
    <w:p w14:paraId="137F0E96" w14:textId="77777777" w:rsidR="00C416B3" w:rsidRDefault="00C416B3" w:rsidP="00C416B3">
      <w:pPr>
        <w:pStyle w:val="StepBullet-Box-2"/>
        <w:contextualSpacing w:val="0"/>
      </w:pPr>
      <w:r w:rsidRPr="00C721E3">
        <w:fldChar w:fldCharType="begin">
          <w:ffData>
            <w:name w:val=""/>
            <w:enabled/>
            <w:calcOnExit w:val="0"/>
            <w:checkBox>
              <w:sizeAuto/>
              <w:default w:val="0"/>
            </w:checkBox>
          </w:ffData>
        </w:fldChar>
      </w:r>
      <w:r w:rsidRPr="00C721E3">
        <w:instrText xml:space="preserve"> FORMCHECKBOX </w:instrText>
      </w:r>
      <w:r w:rsidR="00285114">
        <w:fldChar w:fldCharType="separate"/>
      </w:r>
      <w:r w:rsidRPr="00C721E3">
        <w:fldChar w:fldCharType="end"/>
      </w:r>
      <w:r>
        <w:tab/>
      </w:r>
      <w:r w:rsidRPr="00485424">
        <w:rPr>
          <w:i/>
        </w:rPr>
        <w:t>Episiotomy (if needed)</w:t>
      </w:r>
      <w:r>
        <w:t xml:space="preserve"> </w:t>
      </w:r>
    </w:p>
    <w:p w14:paraId="0C5F4B3D" w14:textId="77777777" w:rsidR="00C416B3" w:rsidRDefault="00C416B3" w:rsidP="00C416B3">
      <w:pPr>
        <w:pStyle w:val="StepBullet-Box-2"/>
        <w:contextualSpacing w:val="0"/>
        <w:rPr>
          <w:b/>
        </w:rPr>
      </w:pPr>
      <w:r w:rsidRPr="00FD41D0">
        <w:rPr>
          <w:b/>
          <w:i/>
        </w:rPr>
        <w:t>[</w:t>
      </w:r>
      <w:r w:rsidRPr="00FD41D0">
        <w:rPr>
          <w:b/>
          <w:i/>
          <w:iCs/>
        </w:rPr>
        <w:t xml:space="preserve">Call </w:t>
      </w:r>
      <w:r w:rsidR="006D7BFF">
        <w:rPr>
          <w:b/>
          <w:i/>
          <w:iCs/>
        </w:rPr>
        <w:t>t</w:t>
      </w:r>
      <w:r w:rsidRPr="00FD41D0">
        <w:rPr>
          <w:b/>
          <w:i/>
          <w:iCs/>
        </w:rPr>
        <w:t>ime]</w:t>
      </w:r>
      <w:r>
        <w:rPr>
          <w:b/>
          <w:i/>
          <w:iCs/>
        </w:rPr>
        <w:t xml:space="preserve"> </w:t>
      </w:r>
      <w:r w:rsidRPr="00FD41D0">
        <w:rPr>
          <w:b/>
          <w:i/>
        </w:rPr>
        <w:t>(hh:mm:ss) ____:____:____</w:t>
      </w:r>
    </w:p>
    <w:p w14:paraId="3ED62639" w14:textId="77D4B470" w:rsidR="00C416B3" w:rsidRPr="00FD41D0" w:rsidRDefault="00C416B3" w:rsidP="00C416B3">
      <w:pPr>
        <w:pStyle w:val="StepBullet-Box-2"/>
        <w:contextualSpacing w:val="0"/>
      </w:pPr>
      <w:r w:rsidRPr="00D34D13">
        <w:t>Rotational maneuvers</w:t>
      </w:r>
    </w:p>
    <w:p w14:paraId="388521FD" w14:textId="77777777" w:rsidR="00C416B3" w:rsidRDefault="00C416B3" w:rsidP="00C416B3">
      <w:pPr>
        <w:pStyle w:val="StepBullet-Box-3"/>
        <w:contextualSpacing w:val="0"/>
      </w:pPr>
      <w:r w:rsidRPr="00C721E3">
        <w:fldChar w:fldCharType="begin">
          <w:ffData>
            <w:name w:val=""/>
            <w:enabled/>
            <w:calcOnExit w:val="0"/>
            <w:checkBox>
              <w:sizeAuto/>
              <w:default w:val="0"/>
            </w:checkBox>
          </w:ffData>
        </w:fldChar>
      </w:r>
      <w:r w:rsidRPr="00C721E3">
        <w:instrText xml:space="preserve"> FORMCHECKBOX </w:instrText>
      </w:r>
      <w:r w:rsidR="00285114">
        <w:fldChar w:fldCharType="separate"/>
      </w:r>
      <w:r w:rsidRPr="00C721E3">
        <w:fldChar w:fldCharType="end"/>
      </w:r>
      <w:r>
        <w:tab/>
      </w:r>
      <w:r w:rsidRPr="00A26608">
        <w:t>Anterior shoulder</w:t>
      </w:r>
      <w:r>
        <w:t xml:space="preserve"> </w:t>
      </w:r>
    </w:p>
    <w:p w14:paraId="6675B31C" w14:textId="77777777" w:rsidR="00C416B3" w:rsidRDefault="00C416B3" w:rsidP="00C416B3">
      <w:pPr>
        <w:pStyle w:val="StepBullet-Box-3"/>
        <w:contextualSpacing w:val="0"/>
      </w:pPr>
      <w:r w:rsidRPr="00FD41D0">
        <w:rPr>
          <w:b/>
          <w:i/>
        </w:rPr>
        <w:t>[</w:t>
      </w:r>
      <w:r w:rsidRPr="00FD41D0">
        <w:rPr>
          <w:b/>
          <w:i/>
          <w:iCs/>
        </w:rPr>
        <w:t xml:space="preserve">Call </w:t>
      </w:r>
      <w:r w:rsidR="006D7BFF">
        <w:rPr>
          <w:b/>
          <w:i/>
          <w:iCs/>
        </w:rPr>
        <w:t>t</w:t>
      </w:r>
      <w:r w:rsidRPr="00FD41D0">
        <w:rPr>
          <w:b/>
          <w:i/>
          <w:iCs/>
        </w:rPr>
        <w:t xml:space="preserve">ime] </w:t>
      </w:r>
      <w:r w:rsidRPr="00FD41D0">
        <w:rPr>
          <w:b/>
          <w:i/>
        </w:rPr>
        <w:t>(hh:mm:ss) ____:____:____</w:t>
      </w:r>
    </w:p>
    <w:p w14:paraId="4C652EF5" w14:textId="77777777" w:rsidR="00C416B3" w:rsidRDefault="00C416B3" w:rsidP="00C416B3">
      <w:pPr>
        <w:pStyle w:val="StepBullet-Box-3"/>
        <w:contextualSpacing w:val="0"/>
      </w:pPr>
      <w:r w:rsidRPr="00C721E3">
        <w:lastRenderedPageBreak/>
        <w:fldChar w:fldCharType="begin">
          <w:ffData>
            <w:name w:val=""/>
            <w:enabled/>
            <w:calcOnExit w:val="0"/>
            <w:checkBox>
              <w:sizeAuto/>
              <w:default w:val="0"/>
            </w:checkBox>
          </w:ffData>
        </w:fldChar>
      </w:r>
      <w:r w:rsidRPr="00C721E3">
        <w:instrText xml:space="preserve"> FORMCHECKBOX </w:instrText>
      </w:r>
      <w:r w:rsidR="00285114">
        <w:fldChar w:fldCharType="separate"/>
      </w:r>
      <w:r w:rsidRPr="00C721E3">
        <w:fldChar w:fldCharType="end"/>
      </w:r>
      <w:r>
        <w:tab/>
      </w:r>
      <w:r w:rsidRPr="00A26608">
        <w:t xml:space="preserve">Posterior shoulder </w:t>
      </w:r>
    </w:p>
    <w:p w14:paraId="60C75B85" w14:textId="77777777" w:rsidR="00C416B3" w:rsidRPr="00FD41D0" w:rsidRDefault="00C416B3" w:rsidP="00C416B3">
      <w:pPr>
        <w:pStyle w:val="StepBullet-Box-3"/>
        <w:contextualSpacing w:val="0"/>
        <w:rPr>
          <w:sz w:val="28"/>
          <w:szCs w:val="28"/>
        </w:rPr>
      </w:pPr>
      <w:r w:rsidRPr="00FD41D0">
        <w:rPr>
          <w:b/>
          <w:i/>
        </w:rPr>
        <w:t>[</w:t>
      </w:r>
      <w:r w:rsidRPr="00FD41D0">
        <w:rPr>
          <w:b/>
          <w:i/>
          <w:iCs/>
        </w:rPr>
        <w:t xml:space="preserve">Call </w:t>
      </w:r>
      <w:r w:rsidR="006D7BFF">
        <w:rPr>
          <w:b/>
          <w:i/>
          <w:iCs/>
        </w:rPr>
        <w:t>t</w:t>
      </w:r>
      <w:r w:rsidRPr="00FD41D0">
        <w:rPr>
          <w:b/>
          <w:i/>
          <w:iCs/>
        </w:rPr>
        <w:t xml:space="preserve">ime] </w:t>
      </w:r>
      <w:r w:rsidRPr="00FD41D0">
        <w:rPr>
          <w:b/>
          <w:i/>
        </w:rPr>
        <w:t>(hh:mm:ss) ____:____:____</w:t>
      </w:r>
    </w:p>
    <w:p w14:paraId="5B0EFA72" w14:textId="77777777" w:rsidR="00C416B3" w:rsidRDefault="00C416B3" w:rsidP="00C416B3">
      <w:pPr>
        <w:pStyle w:val="StepBullet-Box-2"/>
        <w:contextualSpacing w:val="0"/>
      </w:pPr>
      <w:r w:rsidRPr="00C721E3">
        <w:fldChar w:fldCharType="begin">
          <w:ffData>
            <w:name w:val=""/>
            <w:enabled/>
            <w:calcOnExit w:val="0"/>
            <w:checkBox>
              <w:sizeAuto/>
              <w:default w:val="0"/>
            </w:checkBox>
          </w:ffData>
        </w:fldChar>
      </w:r>
      <w:r w:rsidRPr="00C721E3">
        <w:instrText xml:space="preserve"> FORMCHECKBOX </w:instrText>
      </w:r>
      <w:r w:rsidR="00285114">
        <w:fldChar w:fldCharType="separate"/>
      </w:r>
      <w:r w:rsidRPr="00C721E3">
        <w:fldChar w:fldCharType="end"/>
      </w:r>
      <w:r>
        <w:tab/>
      </w:r>
      <w:r w:rsidRPr="00485424">
        <w:rPr>
          <w:i/>
        </w:rPr>
        <w:t>Delivery of posterior arm</w:t>
      </w:r>
      <w:r>
        <w:t xml:space="preserve"> </w:t>
      </w:r>
    </w:p>
    <w:p w14:paraId="68AACE4A" w14:textId="77777777" w:rsidR="00C416B3" w:rsidRPr="006F4AEE" w:rsidRDefault="00C416B3" w:rsidP="00C416B3">
      <w:pPr>
        <w:pStyle w:val="StepBullet-Box-2"/>
        <w:contextualSpacing w:val="0"/>
        <w:rPr>
          <w:b/>
          <w:sz w:val="28"/>
          <w:szCs w:val="28"/>
        </w:rPr>
      </w:pPr>
      <w:r w:rsidRPr="00FD41D0">
        <w:rPr>
          <w:b/>
          <w:i/>
        </w:rPr>
        <w:t>[</w:t>
      </w:r>
      <w:r w:rsidRPr="00FD41D0">
        <w:rPr>
          <w:b/>
          <w:i/>
          <w:iCs/>
        </w:rPr>
        <w:t xml:space="preserve">Call </w:t>
      </w:r>
      <w:r w:rsidR="006D7BFF">
        <w:rPr>
          <w:b/>
          <w:i/>
          <w:iCs/>
        </w:rPr>
        <w:t>t</w:t>
      </w:r>
      <w:r w:rsidRPr="00FD41D0">
        <w:rPr>
          <w:b/>
          <w:i/>
          <w:iCs/>
        </w:rPr>
        <w:t xml:space="preserve">ime] </w:t>
      </w:r>
      <w:r w:rsidRPr="00FD41D0">
        <w:rPr>
          <w:b/>
          <w:i/>
        </w:rPr>
        <w:t>(hh:mm:ss) ____:____:____</w:t>
      </w:r>
    </w:p>
    <w:p w14:paraId="7BB8D5C7" w14:textId="68367AEA" w:rsidR="00C416B3" w:rsidRDefault="00C416B3" w:rsidP="00C416B3">
      <w:pPr>
        <w:pStyle w:val="StepBullet-Box-2"/>
        <w:contextualSpacing w:val="0"/>
        <w:rPr>
          <w:b/>
          <w:i/>
        </w:rPr>
      </w:pPr>
      <w:r w:rsidRPr="00C721E3">
        <w:fldChar w:fldCharType="begin">
          <w:ffData>
            <w:name w:val=""/>
            <w:enabled/>
            <w:calcOnExit w:val="0"/>
            <w:checkBox>
              <w:sizeAuto/>
              <w:default w:val="0"/>
            </w:checkBox>
          </w:ffData>
        </w:fldChar>
      </w:r>
      <w:r w:rsidRPr="00C721E3">
        <w:instrText xml:space="preserve"> FORMCHECKBOX </w:instrText>
      </w:r>
      <w:r w:rsidR="00285114">
        <w:fldChar w:fldCharType="separate"/>
      </w:r>
      <w:r w:rsidRPr="00C721E3">
        <w:fldChar w:fldCharType="end"/>
      </w:r>
      <w:r>
        <w:tab/>
      </w:r>
      <w:r w:rsidRPr="00485424">
        <w:t xml:space="preserve">All </w:t>
      </w:r>
      <w:r w:rsidR="00DD07C9">
        <w:t>f</w:t>
      </w:r>
      <w:r w:rsidRPr="00485424">
        <w:t xml:space="preserve">ours (also known as the Gaskin </w:t>
      </w:r>
      <w:r w:rsidR="00BF1123">
        <w:t>m</w:t>
      </w:r>
      <w:r>
        <w:t>aneuver</w:t>
      </w:r>
      <w:r w:rsidRPr="00485424">
        <w:t>)</w:t>
      </w:r>
      <w:r w:rsidRPr="00E2684D">
        <w:rPr>
          <w:b/>
          <w:i/>
        </w:rPr>
        <w:t xml:space="preserve"> </w:t>
      </w:r>
    </w:p>
    <w:p w14:paraId="7CEE3EE2" w14:textId="77777777" w:rsidR="00C416B3" w:rsidRDefault="00C416B3" w:rsidP="00C416B3">
      <w:pPr>
        <w:pStyle w:val="StepBullet-Box-2"/>
        <w:contextualSpacing w:val="0"/>
        <w:rPr>
          <w:b/>
          <w:i/>
        </w:rPr>
      </w:pPr>
      <w:r w:rsidRPr="00735CCD">
        <w:rPr>
          <w:b/>
          <w:i/>
        </w:rPr>
        <w:t>[</w:t>
      </w:r>
      <w:r w:rsidRPr="00735CCD">
        <w:rPr>
          <w:b/>
          <w:i/>
          <w:iCs/>
        </w:rPr>
        <w:t xml:space="preserve">Call </w:t>
      </w:r>
      <w:r w:rsidR="006D7BFF">
        <w:rPr>
          <w:b/>
          <w:i/>
          <w:iCs/>
        </w:rPr>
        <w:t>t</w:t>
      </w:r>
      <w:r w:rsidRPr="00735CCD">
        <w:rPr>
          <w:b/>
          <w:i/>
          <w:iCs/>
        </w:rPr>
        <w:t>ime]</w:t>
      </w:r>
      <w:r>
        <w:rPr>
          <w:b/>
          <w:i/>
          <w:iCs/>
        </w:rPr>
        <w:t xml:space="preserve"> </w:t>
      </w:r>
      <w:r w:rsidRPr="00735CCD">
        <w:rPr>
          <w:b/>
          <w:i/>
        </w:rPr>
        <w:t>(hh:mm:ss) ____:____:____</w:t>
      </w:r>
    </w:p>
    <w:p w14:paraId="5AEF4D3A" w14:textId="77777777" w:rsidR="00C416B3" w:rsidRDefault="00C416B3" w:rsidP="00C416B3">
      <w:pPr>
        <w:pStyle w:val="StepBullet-Box"/>
        <w:spacing w:before="320"/>
        <w:rPr>
          <w:i/>
          <w:iCs/>
        </w:rPr>
      </w:pPr>
      <w:r w:rsidRPr="00C721E3">
        <w:fldChar w:fldCharType="begin">
          <w:ffData>
            <w:name w:val=""/>
            <w:enabled/>
            <w:calcOnExit w:val="0"/>
            <w:checkBox>
              <w:sizeAuto/>
              <w:default w:val="0"/>
            </w:checkBox>
          </w:ffData>
        </w:fldChar>
      </w:r>
      <w:r w:rsidRPr="00C721E3">
        <w:instrText xml:space="preserve"> FORMCHECKBOX </w:instrText>
      </w:r>
      <w:r w:rsidR="00285114">
        <w:fldChar w:fldCharType="separate"/>
      </w:r>
      <w:r w:rsidRPr="00C721E3">
        <w:fldChar w:fldCharType="end"/>
      </w:r>
      <w:r>
        <w:tab/>
      </w:r>
      <w:r w:rsidRPr="00A26608">
        <w:t xml:space="preserve">Step 6. Secondary </w:t>
      </w:r>
      <w:r w:rsidR="00BF1123">
        <w:t>m</w:t>
      </w:r>
      <w:r w:rsidRPr="00A26608">
        <w:t xml:space="preserve">aneuvers – ONLY IF ABOVE FAIL </w:t>
      </w:r>
      <w:r w:rsidRPr="00A26608">
        <w:rPr>
          <w:i/>
        </w:rPr>
        <w:t>[</w:t>
      </w:r>
      <w:r>
        <w:rPr>
          <w:i/>
          <w:iCs/>
        </w:rPr>
        <w:t>Call time for e</w:t>
      </w:r>
      <w:r w:rsidRPr="00A26608">
        <w:rPr>
          <w:i/>
          <w:iCs/>
        </w:rPr>
        <w:t>ach]</w:t>
      </w:r>
    </w:p>
    <w:p w14:paraId="29727DEB" w14:textId="77777777" w:rsidR="00C416B3" w:rsidRDefault="00C416B3" w:rsidP="00C416B3">
      <w:pPr>
        <w:pStyle w:val="StepBullet-Box-2"/>
        <w:contextualSpacing w:val="0"/>
      </w:pPr>
      <w:r w:rsidRPr="00FD41D0">
        <w:fldChar w:fldCharType="begin">
          <w:ffData>
            <w:name w:val=""/>
            <w:enabled/>
            <w:calcOnExit w:val="0"/>
            <w:checkBox>
              <w:sizeAuto/>
              <w:default w:val="0"/>
            </w:checkBox>
          </w:ffData>
        </w:fldChar>
      </w:r>
      <w:r w:rsidRPr="00FD41D0">
        <w:instrText xml:space="preserve"> FORMCHECKBOX </w:instrText>
      </w:r>
      <w:r w:rsidR="00285114">
        <w:fldChar w:fldCharType="separate"/>
      </w:r>
      <w:r w:rsidRPr="00FD41D0">
        <w:fldChar w:fldCharType="end"/>
      </w:r>
      <w:r w:rsidRPr="00FD41D0">
        <w:tab/>
        <w:t xml:space="preserve">Purposeful </w:t>
      </w:r>
      <w:r>
        <w:t>c</w:t>
      </w:r>
      <w:r w:rsidRPr="00FD41D0">
        <w:t xml:space="preserve">lavicular fracture </w:t>
      </w:r>
    </w:p>
    <w:p w14:paraId="28555DAA" w14:textId="77777777" w:rsidR="00C416B3" w:rsidRDefault="00C416B3" w:rsidP="00C416B3">
      <w:pPr>
        <w:pStyle w:val="StepBullet-Box-2"/>
        <w:contextualSpacing w:val="0"/>
        <w:rPr>
          <w:b/>
          <w:i/>
        </w:rPr>
      </w:pPr>
      <w:r w:rsidRPr="00FD41D0">
        <w:rPr>
          <w:b/>
          <w:i/>
        </w:rPr>
        <w:t xml:space="preserve">[Call </w:t>
      </w:r>
      <w:r w:rsidR="006D7BFF">
        <w:rPr>
          <w:b/>
          <w:i/>
        </w:rPr>
        <w:t>t</w:t>
      </w:r>
      <w:r w:rsidRPr="00FD41D0">
        <w:rPr>
          <w:b/>
          <w:i/>
        </w:rPr>
        <w:t>ime] (hh:mm:ss) ____:____:____</w:t>
      </w:r>
    </w:p>
    <w:p w14:paraId="6DF70C8F" w14:textId="77777777" w:rsidR="00C416B3" w:rsidRDefault="00C416B3" w:rsidP="00C416B3">
      <w:pPr>
        <w:pStyle w:val="StepBullet-Box-2"/>
        <w:contextualSpacing w:val="0"/>
      </w:pPr>
      <w:r w:rsidRPr="00FD41D0">
        <w:fldChar w:fldCharType="begin">
          <w:ffData>
            <w:name w:val=""/>
            <w:enabled/>
            <w:calcOnExit w:val="0"/>
            <w:checkBox>
              <w:sizeAuto/>
              <w:default w:val="0"/>
            </w:checkBox>
          </w:ffData>
        </w:fldChar>
      </w:r>
      <w:r w:rsidRPr="00FD41D0">
        <w:instrText xml:space="preserve"> FORMCHECKBOX </w:instrText>
      </w:r>
      <w:r w:rsidR="00285114">
        <w:fldChar w:fldCharType="separate"/>
      </w:r>
      <w:r w:rsidRPr="00FD41D0">
        <w:fldChar w:fldCharType="end"/>
      </w:r>
      <w:r w:rsidRPr="00FD41D0">
        <w:tab/>
      </w:r>
      <w:r>
        <w:t>Cephalic replacement with cesarean section</w:t>
      </w:r>
      <w:r w:rsidRPr="00FD41D0">
        <w:t xml:space="preserve"> (al</w:t>
      </w:r>
      <w:r>
        <w:t>so known as Zavanelli maneuver)</w:t>
      </w:r>
    </w:p>
    <w:p w14:paraId="39A9C6EE" w14:textId="77777777" w:rsidR="00C416B3" w:rsidRPr="00FD41D0" w:rsidRDefault="00C416B3" w:rsidP="00C416B3">
      <w:pPr>
        <w:pStyle w:val="StepBullet-Box-2"/>
        <w:contextualSpacing w:val="0"/>
      </w:pPr>
      <w:r w:rsidRPr="00FD41D0">
        <w:rPr>
          <w:b/>
          <w:i/>
        </w:rPr>
        <w:t>[Call</w:t>
      </w:r>
      <w:r>
        <w:rPr>
          <w:b/>
          <w:i/>
        </w:rPr>
        <w:t> </w:t>
      </w:r>
      <w:r w:rsidR="006D7BFF">
        <w:rPr>
          <w:b/>
          <w:i/>
        </w:rPr>
        <w:t>t</w:t>
      </w:r>
      <w:r w:rsidRPr="00FD41D0">
        <w:rPr>
          <w:b/>
          <w:i/>
        </w:rPr>
        <w:t>ime]</w:t>
      </w:r>
      <w:r w:rsidR="006D7BFF">
        <w:rPr>
          <w:b/>
          <w:i/>
        </w:rPr>
        <w:t xml:space="preserve"> </w:t>
      </w:r>
      <w:r w:rsidRPr="00FD41D0">
        <w:rPr>
          <w:b/>
          <w:i/>
        </w:rPr>
        <w:t>(hh:mm:ss)____:____:____</w:t>
      </w:r>
    </w:p>
    <w:p w14:paraId="41417167" w14:textId="77777777" w:rsidR="00C416B3" w:rsidRPr="00FD41D0" w:rsidRDefault="00C416B3" w:rsidP="00C416B3">
      <w:pPr>
        <w:pStyle w:val="StepBullet-Box-2"/>
        <w:contextualSpacing w:val="0"/>
      </w:pPr>
      <w:r w:rsidRPr="00FD41D0">
        <w:fldChar w:fldCharType="begin">
          <w:ffData>
            <w:name w:val=""/>
            <w:enabled/>
            <w:calcOnExit w:val="0"/>
            <w:checkBox>
              <w:sizeAuto/>
              <w:default w:val="0"/>
            </w:checkBox>
          </w:ffData>
        </w:fldChar>
      </w:r>
      <w:r w:rsidRPr="00FD41D0">
        <w:instrText xml:space="preserve"> FORMCHECKBOX </w:instrText>
      </w:r>
      <w:r w:rsidR="00285114">
        <w:fldChar w:fldCharType="separate"/>
      </w:r>
      <w:r w:rsidRPr="00FD41D0">
        <w:fldChar w:fldCharType="end"/>
      </w:r>
      <w:r w:rsidRPr="00FD41D0">
        <w:tab/>
        <w:t xml:space="preserve">Symphysiotomy </w:t>
      </w:r>
      <w:r w:rsidRPr="00FD41D0">
        <w:rPr>
          <w:b/>
          <w:i/>
        </w:rPr>
        <w:t xml:space="preserve">[Call </w:t>
      </w:r>
      <w:r w:rsidR="006D7BFF">
        <w:rPr>
          <w:b/>
          <w:i/>
        </w:rPr>
        <w:t>t</w:t>
      </w:r>
      <w:r w:rsidRPr="00FD41D0">
        <w:rPr>
          <w:b/>
          <w:i/>
        </w:rPr>
        <w:t>ime] (hh:mm:ss) ____:____:____</w:t>
      </w:r>
    </w:p>
    <w:p w14:paraId="06A84733" w14:textId="77777777" w:rsidR="00C416B3" w:rsidRDefault="00C416B3" w:rsidP="00C416B3">
      <w:pPr>
        <w:pStyle w:val="StepBullet-Box"/>
      </w:pPr>
      <w:r w:rsidRPr="00C721E3">
        <w:fldChar w:fldCharType="begin">
          <w:ffData>
            <w:name w:val=""/>
            <w:enabled/>
            <w:calcOnExit w:val="0"/>
            <w:checkBox>
              <w:sizeAuto/>
              <w:default w:val="0"/>
            </w:checkBox>
          </w:ffData>
        </w:fldChar>
      </w:r>
      <w:r w:rsidRPr="00C721E3">
        <w:instrText xml:space="preserve"> FORMCHECKBOX </w:instrText>
      </w:r>
      <w:r w:rsidR="00285114">
        <w:fldChar w:fldCharType="separate"/>
      </w:r>
      <w:r w:rsidRPr="00C721E3">
        <w:fldChar w:fldCharType="end"/>
      </w:r>
      <w:r>
        <w:tab/>
        <w:t>Summary of delivery and documentation of sequence of maneuvers</w:t>
      </w:r>
    </w:p>
    <w:p w14:paraId="00C02DA6" w14:textId="77777777" w:rsidR="00C416B3" w:rsidRPr="003E090D" w:rsidRDefault="00C416B3" w:rsidP="00C416B3">
      <w:pPr>
        <w:pStyle w:val="FormText"/>
        <w:spacing w:after="120" w:line="240" w:lineRule="auto"/>
        <w:ind w:left="720"/>
        <w:rPr>
          <w:b w:val="0"/>
        </w:rPr>
      </w:pPr>
      <w:r w:rsidRPr="003E090D">
        <w:rPr>
          <w:b w:val="0"/>
        </w:rPr>
        <w:t>Head delivered: (hh:mm:ss) ____:____:____</w:t>
      </w:r>
    </w:p>
    <w:p w14:paraId="67A3DCAB" w14:textId="77777777" w:rsidR="00C416B3" w:rsidRPr="003E090D" w:rsidRDefault="00C416B3" w:rsidP="00C416B3">
      <w:pPr>
        <w:pStyle w:val="FormText"/>
        <w:spacing w:after="120" w:line="240" w:lineRule="auto"/>
        <w:ind w:left="720"/>
        <w:rPr>
          <w:b w:val="0"/>
        </w:rPr>
      </w:pPr>
      <w:r w:rsidRPr="003E090D">
        <w:rPr>
          <w:b w:val="0"/>
        </w:rPr>
        <w:t>Shoulders delivered (hh:mm:ss) ____:____:____</w:t>
      </w:r>
    </w:p>
    <w:p w14:paraId="14558223" w14:textId="77777777" w:rsidR="00C416B3" w:rsidRPr="003E090D" w:rsidRDefault="00C416B3" w:rsidP="00C416B3">
      <w:pPr>
        <w:pStyle w:val="FormText"/>
        <w:spacing w:after="120" w:line="240" w:lineRule="auto"/>
        <w:ind w:left="720"/>
        <w:rPr>
          <w:b w:val="0"/>
        </w:rPr>
      </w:pPr>
      <w:r w:rsidRPr="003E090D">
        <w:rPr>
          <w:b w:val="0"/>
        </w:rPr>
        <w:t>Head to body delivery interval (seconds) __________</w:t>
      </w:r>
    </w:p>
    <w:p w14:paraId="2F6E3AE1" w14:textId="77777777" w:rsidR="00C416B3" w:rsidRPr="003E090D" w:rsidRDefault="00C416B3" w:rsidP="00C416B3">
      <w:pPr>
        <w:pStyle w:val="FormText"/>
        <w:spacing w:after="120" w:line="240" w:lineRule="auto"/>
        <w:ind w:left="720"/>
        <w:rPr>
          <w:b w:val="0"/>
        </w:rPr>
      </w:pPr>
      <w:r w:rsidRPr="003E090D">
        <w:rPr>
          <w:b w:val="0"/>
        </w:rPr>
        <w:t>Time of birth (hh:mm:ss) ____:____:____</w:t>
      </w:r>
    </w:p>
    <w:p w14:paraId="32D58C20" w14:textId="77777777" w:rsidR="00C416B3" w:rsidRDefault="00C416B3" w:rsidP="00C416B3">
      <w:pPr>
        <w:pStyle w:val="FormText"/>
        <w:ind w:left="720"/>
      </w:pPr>
      <w:r w:rsidRPr="003E090D">
        <w:rPr>
          <w:b w:val="0"/>
        </w:rPr>
        <w:t xml:space="preserve">Anterior shoulder (left/right) </w:t>
      </w:r>
      <w:r w:rsidRPr="003E090D">
        <w:rPr>
          <w:b w:val="0"/>
        </w:rPr>
        <w:tab/>
      </w:r>
      <w:r w:rsidRPr="003E090D">
        <w:rPr>
          <w:b w:val="0"/>
        </w:rPr>
        <w:tab/>
        <w:t xml:space="preserve"> Occiput left/occiput right</w:t>
      </w:r>
    </w:p>
    <w:p w14:paraId="456D7EEB" w14:textId="77777777" w:rsidR="00C416B3" w:rsidRPr="00A26608" w:rsidRDefault="00C416B3" w:rsidP="00C416B3">
      <w:pPr>
        <w:pStyle w:val="StepBullet-Box-2"/>
        <w:tabs>
          <w:tab w:val="left" w:pos="4320"/>
          <w:tab w:val="left" w:pos="6480"/>
        </w:tabs>
        <w:spacing w:after="40"/>
        <w:contextualSpacing w:val="0"/>
      </w:pPr>
      <w:r w:rsidRPr="00C721E3">
        <w:fldChar w:fldCharType="begin">
          <w:ffData>
            <w:name w:val=""/>
            <w:enabled/>
            <w:calcOnExit w:val="0"/>
            <w:checkBox>
              <w:sizeAuto/>
              <w:default w:val="0"/>
            </w:checkBox>
          </w:ffData>
        </w:fldChar>
      </w:r>
      <w:r w:rsidRPr="00C721E3">
        <w:instrText xml:space="preserve"> FORMCHECKBOX </w:instrText>
      </w:r>
      <w:r w:rsidR="00285114">
        <w:fldChar w:fldCharType="separate"/>
      </w:r>
      <w:r w:rsidRPr="00C721E3">
        <w:fldChar w:fldCharType="end"/>
      </w:r>
      <w:r>
        <w:tab/>
      </w:r>
      <w:r w:rsidRPr="00A26608">
        <w:t xml:space="preserve">McRoberts </w:t>
      </w:r>
      <w:r w:rsidR="00BF1123">
        <w:t>m</w:t>
      </w:r>
      <w:r w:rsidRPr="00A26608">
        <w:t>aneuver</w:t>
      </w:r>
      <w:r w:rsidRPr="00A26608">
        <w:tab/>
        <w:t>Maneuver #___</w:t>
      </w:r>
      <w:r w:rsidRPr="00A26608">
        <w:tab/>
        <w:t xml:space="preserve">Time </w:t>
      </w:r>
      <w:r w:rsidR="006D7BFF">
        <w:t>s</w:t>
      </w:r>
      <w:r w:rsidRPr="00A26608">
        <w:t>pent_____________</w:t>
      </w:r>
    </w:p>
    <w:p w14:paraId="14AAC84D" w14:textId="77777777" w:rsidR="00C416B3" w:rsidRPr="00A26608" w:rsidRDefault="00C416B3" w:rsidP="00C416B3">
      <w:pPr>
        <w:pStyle w:val="StepBullet-Box-2"/>
        <w:tabs>
          <w:tab w:val="left" w:pos="4320"/>
          <w:tab w:val="left" w:pos="6480"/>
        </w:tabs>
        <w:spacing w:after="40"/>
        <w:contextualSpacing w:val="0"/>
      </w:pPr>
      <w:r w:rsidRPr="00C721E3">
        <w:fldChar w:fldCharType="begin">
          <w:ffData>
            <w:name w:val=""/>
            <w:enabled/>
            <w:calcOnExit w:val="0"/>
            <w:checkBox>
              <w:sizeAuto/>
              <w:default w:val="0"/>
            </w:checkBox>
          </w:ffData>
        </w:fldChar>
      </w:r>
      <w:r w:rsidRPr="00C721E3">
        <w:instrText xml:space="preserve"> FORMCHECKBOX </w:instrText>
      </w:r>
      <w:r w:rsidR="00285114">
        <w:fldChar w:fldCharType="separate"/>
      </w:r>
      <w:r w:rsidRPr="00C721E3">
        <w:fldChar w:fldCharType="end"/>
      </w:r>
      <w:r>
        <w:tab/>
        <w:t>Suprapubic pressure</w:t>
      </w:r>
      <w:r>
        <w:tab/>
      </w:r>
      <w:r w:rsidRPr="00A26608">
        <w:t>Maneuver #___</w:t>
      </w:r>
      <w:r w:rsidRPr="00A26608">
        <w:tab/>
        <w:t xml:space="preserve">Time </w:t>
      </w:r>
      <w:r w:rsidR="006D7BFF">
        <w:t>s</w:t>
      </w:r>
      <w:r w:rsidRPr="00A26608">
        <w:t>pent_____________</w:t>
      </w:r>
    </w:p>
    <w:p w14:paraId="76D2FE06" w14:textId="77777777" w:rsidR="00C416B3" w:rsidRDefault="00C416B3" w:rsidP="00C416B3">
      <w:pPr>
        <w:pStyle w:val="StepBullet-Box-2"/>
        <w:tabs>
          <w:tab w:val="left" w:pos="4320"/>
          <w:tab w:val="left" w:pos="6480"/>
        </w:tabs>
        <w:spacing w:after="40"/>
        <w:contextualSpacing w:val="0"/>
      </w:pPr>
      <w:r w:rsidRPr="00C721E3">
        <w:fldChar w:fldCharType="begin">
          <w:ffData>
            <w:name w:val=""/>
            <w:enabled/>
            <w:calcOnExit w:val="0"/>
            <w:checkBox>
              <w:sizeAuto/>
              <w:default w:val="0"/>
            </w:checkBox>
          </w:ffData>
        </w:fldChar>
      </w:r>
      <w:r w:rsidRPr="00C721E3">
        <w:instrText xml:space="preserve"> FORMCHECKBOX </w:instrText>
      </w:r>
      <w:r w:rsidR="00285114">
        <w:fldChar w:fldCharType="separate"/>
      </w:r>
      <w:r w:rsidRPr="00C721E3">
        <w:fldChar w:fldCharType="end"/>
      </w:r>
      <w:r>
        <w:tab/>
        <w:t>Episiotomy</w:t>
      </w:r>
      <w:r>
        <w:tab/>
      </w:r>
      <w:r w:rsidRPr="00A26608">
        <w:t>Maneuver #___</w:t>
      </w:r>
      <w:r w:rsidRPr="00A26608">
        <w:tab/>
        <w:t xml:space="preserve">Time </w:t>
      </w:r>
      <w:r w:rsidR="006D7BFF">
        <w:t>s</w:t>
      </w:r>
      <w:r w:rsidRPr="00A26608">
        <w:t>pent_____________</w:t>
      </w:r>
    </w:p>
    <w:p w14:paraId="17681408" w14:textId="77777777" w:rsidR="00C416B3" w:rsidRPr="00485424" w:rsidRDefault="00C416B3" w:rsidP="00C416B3">
      <w:pPr>
        <w:pStyle w:val="StepBullet-Box-2"/>
        <w:tabs>
          <w:tab w:val="left" w:pos="4320"/>
          <w:tab w:val="left" w:pos="7200"/>
        </w:tabs>
        <w:spacing w:after="40"/>
        <w:contextualSpacing w:val="0"/>
      </w:pPr>
      <w:r w:rsidRPr="00485424">
        <w:fldChar w:fldCharType="begin">
          <w:ffData>
            <w:name w:val=""/>
            <w:enabled/>
            <w:calcOnExit w:val="0"/>
            <w:checkBox>
              <w:sizeAuto/>
              <w:default w:val="0"/>
            </w:checkBox>
          </w:ffData>
        </w:fldChar>
      </w:r>
      <w:r w:rsidRPr="00485424">
        <w:instrText xml:space="preserve"> FORMCHECKBOX </w:instrText>
      </w:r>
      <w:r w:rsidR="00285114">
        <w:fldChar w:fldCharType="separate"/>
      </w:r>
      <w:r w:rsidRPr="00485424">
        <w:fldChar w:fldCharType="end"/>
      </w:r>
      <w:r>
        <w:tab/>
      </w:r>
      <w:r w:rsidRPr="00485424">
        <w:t>Rotational maneuvers</w:t>
      </w:r>
    </w:p>
    <w:p w14:paraId="0ED54775" w14:textId="77777777" w:rsidR="00C416B3" w:rsidRDefault="00C416B3" w:rsidP="00C416B3">
      <w:pPr>
        <w:pStyle w:val="StepBullet-Box-2"/>
        <w:tabs>
          <w:tab w:val="left" w:pos="4320"/>
          <w:tab w:val="left" w:pos="6480"/>
        </w:tabs>
        <w:spacing w:after="40"/>
        <w:ind w:left="1440"/>
        <w:contextualSpacing w:val="0"/>
      </w:pPr>
      <w:r w:rsidRPr="00C721E3">
        <w:fldChar w:fldCharType="begin">
          <w:ffData>
            <w:name w:val=""/>
            <w:enabled/>
            <w:calcOnExit w:val="0"/>
            <w:checkBox>
              <w:sizeAuto/>
              <w:default w:val="0"/>
            </w:checkBox>
          </w:ffData>
        </w:fldChar>
      </w:r>
      <w:r w:rsidRPr="00C721E3">
        <w:instrText xml:space="preserve"> FORMCHECKBOX </w:instrText>
      </w:r>
      <w:r w:rsidR="00285114">
        <w:fldChar w:fldCharType="separate"/>
      </w:r>
      <w:r w:rsidRPr="00C721E3">
        <w:fldChar w:fldCharType="end"/>
      </w:r>
      <w:r>
        <w:tab/>
        <w:t>Anterior shoulder</w:t>
      </w:r>
      <w:r>
        <w:tab/>
      </w:r>
      <w:r w:rsidRPr="00A26608">
        <w:t>Maneuver #___</w:t>
      </w:r>
      <w:r w:rsidRPr="00A26608">
        <w:tab/>
        <w:t xml:space="preserve">Time </w:t>
      </w:r>
      <w:r w:rsidR="006D7BFF">
        <w:t>s</w:t>
      </w:r>
      <w:r w:rsidRPr="00A26608">
        <w:t>pent_____________</w:t>
      </w:r>
    </w:p>
    <w:p w14:paraId="27231119" w14:textId="77777777" w:rsidR="00C416B3" w:rsidRPr="00A26608" w:rsidRDefault="00C416B3" w:rsidP="00C416B3">
      <w:pPr>
        <w:pStyle w:val="StepBullet-Box-2"/>
        <w:tabs>
          <w:tab w:val="left" w:pos="4320"/>
          <w:tab w:val="left" w:pos="6480"/>
        </w:tabs>
        <w:spacing w:after="40"/>
        <w:ind w:left="1440"/>
        <w:contextualSpacing w:val="0"/>
        <w:rPr>
          <w:b/>
        </w:rPr>
      </w:pPr>
      <w:r w:rsidRPr="00C721E3">
        <w:fldChar w:fldCharType="begin">
          <w:ffData>
            <w:name w:val=""/>
            <w:enabled/>
            <w:calcOnExit w:val="0"/>
            <w:checkBox>
              <w:sizeAuto/>
              <w:default w:val="0"/>
            </w:checkBox>
          </w:ffData>
        </w:fldChar>
      </w:r>
      <w:r w:rsidRPr="00C721E3">
        <w:instrText xml:space="preserve"> FORMCHECKBOX </w:instrText>
      </w:r>
      <w:r w:rsidR="00285114">
        <w:fldChar w:fldCharType="separate"/>
      </w:r>
      <w:r w:rsidRPr="00C721E3">
        <w:fldChar w:fldCharType="end"/>
      </w:r>
      <w:r>
        <w:tab/>
        <w:t xml:space="preserve">Posterior shoulder </w:t>
      </w:r>
      <w:r>
        <w:tab/>
      </w:r>
      <w:r w:rsidRPr="00A26608">
        <w:t>Maneuver #___</w:t>
      </w:r>
      <w:r w:rsidRPr="00A26608">
        <w:tab/>
        <w:t xml:space="preserve">Time </w:t>
      </w:r>
      <w:r w:rsidR="006D7BFF">
        <w:t>s</w:t>
      </w:r>
      <w:r w:rsidRPr="00A26608">
        <w:t>pent_____________</w:t>
      </w:r>
    </w:p>
    <w:p w14:paraId="0753AB66" w14:textId="77777777" w:rsidR="00C416B3" w:rsidRPr="00A26608" w:rsidRDefault="00C416B3" w:rsidP="00C416B3">
      <w:pPr>
        <w:pStyle w:val="StepBullet-Box-2"/>
        <w:tabs>
          <w:tab w:val="left" w:pos="4320"/>
          <w:tab w:val="left" w:pos="6480"/>
        </w:tabs>
        <w:spacing w:after="40"/>
        <w:contextualSpacing w:val="0"/>
      </w:pPr>
      <w:r w:rsidRPr="00C721E3">
        <w:fldChar w:fldCharType="begin">
          <w:ffData>
            <w:name w:val=""/>
            <w:enabled/>
            <w:calcOnExit w:val="0"/>
            <w:checkBox>
              <w:sizeAuto/>
              <w:default w:val="0"/>
            </w:checkBox>
          </w:ffData>
        </w:fldChar>
      </w:r>
      <w:r w:rsidRPr="00C721E3">
        <w:instrText xml:space="preserve"> FORMCHECKBOX </w:instrText>
      </w:r>
      <w:r w:rsidR="00285114">
        <w:fldChar w:fldCharType="separate"/>
      </w:r>
      <w:r w:rsidRPr="00C721E3">
        <w:fldChar w:fldCharType="end"/>
      </w:r>
      <w:r>
        <w:tab/>
      </w:r>
      <w:r w:rsidRPr="00A26608">
        <w:t>Delivery of posterior arm</w:t>
      </w:r>
      <w:r w:rsidRPr="00A26608">
        <w:tab/>
        <w:t>Maneuver #___</w:t>
      </w:r>
      <w:r>
        <w:tab/>
      </w:r>
      <w:r w:rsidRPr="00A26608">
        <w:t xml:space="preserve">Time </w:t>
      </w:r>
      <w:r w:rsidR="006D7BFF">
        <w:t>s</w:t>
      </w:r>
      <w:r w:rsidRPr="00A26608">
        <w:t>pent_____________</w:t>
      </w:r>
    </w:p>
    <w:p w14:paraId="2FE32E30" w14:textId="67336BC3" w:rsidR="00C416B3" w:rsidRPr="00D34D13" w:rsidRDefault="00C416B3" w:rsidP="00C416B3">
      <w:pPr>
        <w:pStyle w:val="StepBullet-Box-2"/>
        <w:tabs>
          <w:tab w:val="left" w:pos="4320"/>
          <w:tab w:val="left" w:pos="6480"/>
        </w:tabs>
        <w:spacing w:after="40"/>
        <w:contextualSpacing w:val="0"/>
      </w:pPr>
      <w:r w:rsidRPr="00C721E3">
        <w:fldChar w:fldCharType="begin">
          <w:ffData>
            <w:name w:val=""/>
            <w:enabled/>
            <w:calcOnExit w:val="0"/>
            <w:checkBox>
              <w:sizeAuto/>
              <w:default w:val="0"/>
            </w:checkBox>
          </w:ffData>
        </w:fldChar>
      </w:r>
      <w:r w:rsidRPr="00C721E3">
        <w:instrText xml:space="preserve"> FORMCHECKBOX </w:instrText>
      </w:r>
      <w:r w:rsidR="00285114">
        <w:fldChar w:fldCharType="separate"/>
      </w:r>
      <w:r w:rsidRPr="00C721E3">
        <w:fldChar w:fldCharType="end"/>
      </w:r>
      <w:r w:rsidR="00607A6B">
        <w:tab/>
        <w:t>All-</w:t>
      </w:r>
      <w:r>
        <w:t>fours position</w:t>
      </w:r>
      <w:r>
        <w:tab/>
      </w:r>
      <w:r w:rsidRPr="00A26608">
        <w:t>Maneuver</w:t>
      </w:r>
      <w:r>
        <w:t xml:space="preserve"> #___</w:t>
      </w:r>
      <w:r>
        <w:tab/>
        <w:t xml:space="preserve">Time </w:t>
      </w:r>
      <w:r w:rsidR="006D7BFF">
        <w:t>s</w:t>
      </w:r>
      <w:r>
        <w:t>pent_____________</w:t>
      </w:r>
    </w:p>
    <w:p w14:paraId="396FC1E0" w14:textId="77777777" w:rsidR="00C416B3" w:rsidRPr="00A26608" w:rsidRDefault="00C416B3" w:rsidP="00C416B3">
      <w:pPr>
        <w:pStyle w:val="StepBullet-Box-2"/>
        <w:tabs>
          <w:tab w:val="left" w:pos="4320"/>
          <w:tab w:val="left" w:pos="6480"/>
        </w:tabs>
        <w:spacing w:after="40"/>
        <w:contextualSpacing w:val="0"/>
      </w:pPr>
      <w:r w:rsidRPr="00C721E3">
        <w:fldChar w:fldCharType="begin">
          <w:ffData>
            <w:name w:val=""/>
            <w:enabled/>
            <w:calcOnExit w:val="0"/>
            <w:checkBox>
              <w:sizeAuto/>
              <w:default w:val="0"/>
            </w:checkBox>
          </w:ffData>
        </w:fldChar>
      </w:r>
      <w:r w:rsidRPr="00C721E3">
        <w:instrText xml:space="preserve"> FORMCHECKBOX </w:instrText>
      </w:r>
      <w:r w:rsidR="00285114">
        <w:fldChar w:fldCharType="separate"/>
      </w:r>
      <w:r w:rsidRPr="00C721E3">
        <w:fldChar w:fldCharType="end"/>
      </w:r>
      <w:r>
        <w:tab/>
      </w:r>
      <w:r w:rsidRPr="00A26608">
        <w:t xml:space="preserve">Purposeful clavicular fracture </w:t>
      </w:r>
      <w:r w:rsidRPr="00A26608">
        <w:tab/>
        <w:t>Maneuver #___</w:t>
      </w:r>
      <w:r w:rsidRPr="00A26608">
        <w:tab/>
        <w:t xml:space="preserve">Time </w:t>
      </w:r>
      <w:r w:rsidR="006D7BFF">
        <w:t>s</w:t>
      </w:r>
      <w:r w:rsidRPr="00A26608">
        <w:t>pent_____________</w:t>
      </w:r>
    </w:p>
    <w:p w14:paraId="0F6D916F" w14:textId="77777777" w:rsidR="00C416B3" w:rsidRPr="00A26608" w:rsidRDefault="00C416B3" w:rsidP="00C416B3">
      <w:pPr>
        <w:pStyle w:val="StepBullet-Box-2"/>
        <w:tabs>
          <w:tab w:val="left" w:pos="4320"/>
          <w:tab w:val="left" w:pos="6480"/>
        </w:tabs>
        <w:spacing w:after="40"/>
        <w:contextualSpacing w:val="0"/>
      </w:pPr>
      <w:r w:rsidRPr="00C721E3">
        <w:fldChar w:fldCharType="begin">
          <w:ffData>
            <w:name w:val=""/>
            <w:enabled/>
            <w:calcOnExit w:val="0"/>
            <w:checkBox>
              <w:sizeAuto/>
              <w:default w:val="0"/>
            </w:checkBox>
          </w:ffData>
        </w:fldChar>
      </w:r>
      <w:r w:rsidRPr="00C721E3">
        <w:instrText xml:space="preserve"> FORMCHECKBOX </w:instrText>
      </w:r>
      <w:r w:rsidR="00285114">
        <w:fldChar w:fldCharType="separate"/>
      </w:r>
      <w:r w:rsidRPr="00C721E3">
        <w:fldChar w:fldCharType="end"/>
      </w:r>
      <w:r>
        <w:tab/>
      </w:r>
      <w:r w:rsidRPr="00D34D13">
        <w:rPr>
          <w:iCs/>
        </w:rPr>
        <w:t>Cephalic replacement with C/S</w:t>
      </w:r>
      <w:r>
        <w:tab/>
      </w:r>
      <w:r w:rsidRPr="00A26608">
        <w:t>Maneuver #___</w:t>
      </w:r>
      <w:r w:rsidRPr="00A26608">
        <w:tab/>
        <w:t xml:space="preserve">Time </w:t>
      </w:r>
      <w:r w:rsidR="006D7BFF">
        <w:t>s</w:t>
      </w:r>
      <w:r w:rsidRPr="00A26608">
        <w:t>pent_____________</w:t>
      </w:r>
    </w:p>
    <w:p w14:paraId="797107BE" w14:textId="77777777" w:rsidR="00C416B3" w:rsidRPr="00D34D13" w:rsidRDefault="00C416B3" w:rsidP="00C416B3">
      <w:pPr>
        <w:pStyle w:val="StepBullet-Box-2"/>
        <w:tabs>
          <w:tab w:val="left" w:pos="4320"/>
          <w:tab w:val="left" w:pos="6480"/>
        </w:tabs>
        <w:spacing w:after="40"/>
        <w:contextualSpacing w:val="0"/>
      </w:pPr>
      <w:r w:rsidRPr="00C721E3">
        <w:fldChar w:fldCharType="begin">
          <w:ffData>
            <w:name w:val=""/>
            <w:enabled/>
            <w:calcOnExit w:val="0"/>
            <w:checkBox>
              <w:sizeAuto/>
              <w:default w:val="0"/>
            </w:checkBox>
          </w:ffData>
        </w:fldChar>
      </w:r>
      <w:r w:rsidRPr="00C721E3">
        <w:instrText xml:space="preserve"> FORMCHECKBOX </w:instrText>
      </w:r>
      <w:r w:rsidR="00285114">
        <w:fldChar w:fldCharType="separate"/>
      </w:r>
      <w:r w:rsidRPr="00C721E3">
        <w:fldChar w:fldCharType="end"/>
      </w:r>
      <w:r>
        <w:tab/>
      </w:r>
      <w:r w:rsidRPr="00A26608">
        <w:t>Symphysiotomy</w:t>
      </w:r>
      <w:r>
        <w:tab/>
      </w:r>
      <w:r w:rsidRPr="00A26608">
        <w:t>Maneuver #___</w:t>
      </w:r>
      <w:r w:rsidRPr="00A26608">
        <w:tab/>
        <w:t xml:space="preserve">Time </w:t>
      </w:r>
      <w:r w:rsidR="006D7BFF">
        <w:t>s</w:t>
      </w:r>
      <w:r w:rsidRPr="00A26608">
        <w:t>pent_____________</w:t>
      </w:r>
    </w:p>
    <w:p w14:paraId="0042FB9D" w14:textId="77777777" w:rsidR="00C416B3" w:rsidRPr="00A26608" w:rsidRDefault="00C416B3" w:rsidP="00C416B3">
      <w:pPr>
        <w:pStyle w:val="StepBullet-Box"/>
      </w:pPr>
      <w:r w:rsidRPr="00C721E3">
        <w:fldChar w:fldCharType="begin">
          <w:ffData>
            <w:name w:val=""/>
            <w:enabled/>
            <w:calcOnExit w:val="0"/>
            <w:checkBox>
              <w:sizeAuto/>
              <w:default w:val="0"/>
            </w:checkBox>
          </w:ffData>
        </w:fldChar>
      </w:r>
      <w:r w:rsidRPr="00C721E3">
        <w:instrText xml:space="preserve"> FORMCHECKBOX </w:instrText>
      </w:r>
      <w:r w:rsidR="00285114">
        <w:fldChar w:fldCharType="separate"/>
      </w:r>
      <w:r w:rsidRPr="00C721E3">
        <w:fldChar w:fldCharType="end"/>
      </w:r>
      <w:r>
        <w:tab/>
      </w:r>
      <w:r w:rsidRPr="00A26608">
        <w:t>Providers present (include all)</w:t>
      </w:r>
    </w:p>
    <w:p w14:paraId="24BB659E" w14:textId="77777777" w:rsidR="00C416B3" w:rsidRDefault="00C416B3" w:rsidP="00C416B3">
      <w:pPr>
        <w:pStyle w:val="FormTextIndent"/>
        <w:tabs>
          <w:tab w:val="right" w:leader="underscore" w:pos="8640"/>
        </w:tabs>
        <w:spacing w:before="0" w:after="90"/>
        <w:rPr>
          <w:rFonts w:cs="Arial"/>
          <w:szCs w:val="22"/>
        </w:rPr>
      </w:pPr>
      <w:r>
        <w:rPr>
          <w:rFonts w:cs="Arial"/>
          <w:szCs w:val="22"/>
        </w:rPr>
        <w:t>Maternity care providers_________________________________________________</w:t>
      </w:r>
    </w:p>
    <w:p w14:paraId="44361EFD" w14:textId="77777777" w:rsidR="00C416B3" w:rsidRPr="00A26608" w:rsidRDefault="00C416B3" w:rsidP="00C416B3">
      <w:pPr>
        <w:pStyle w:val="FormTextIndent"/>
        <w:tabs>
          <w:tab w:val="right" w:leader="underscore" w:pos="8640"/>
        </w:tabs>
        <w:spacing w:before="0" w:after="90"/>
        <w:rPr>
          <w:rFonts w:cs="Arial"/>
          <w:szCs w:val="22"/>
        </w:rPr>
      </w:pPr>
      <w:r>
        <w:rPr>
          <w:rFonts w:cs="Arial"/>
          <w:szCs w:val="22"/>
        </w:rPr>
        <w:t>Nursing s</w:t>
      </w:r>
      <w:r w:rsidRPr="00A26608">
        <w:rPr>
          <w:rFonts w:cs="Arial"/>
          <w:szCs w:val="22"/>
        </w:rPr>
        <w:t>taff</w:t>
      </w:r>
      <w:r>
        <w:rPr>
          <w:rFonts w:cs="Arial"/>
          <w:szCs w:val="22"/>
        </w:rPr>
        <w:tab/>
      </w:r>
    </w:p>
    <w:p w14:paraId="6B4FA7CC" w14:textId="77777777" w:rsidR="00C416B3" w:rsidRPr="00A26608" w:rsidRDefault="00C416B3" w:rsidP="00C416B3">
      <w:pPr>
        <w:pStyle w:val="FormTextIndent"/>
        <w:tabs>
          <w:tab w:val="right" w:leader="underscore" w:pos="8640"/>
        </w:tabs>
        <w:spacing w:before="0" w:after="90"/>
        <w:rPr>
          <w:rFonts w:cs="Arial"/>
          <w:szCs w:val="22"/>
        </w:rPr>
      </w:pPr>
      <w:r>
        <w:rPr>
          <w:rFonts w:cs="Arial"/>
          <w:szCs w:val="22"/>
        </w:rPr>
        <w:lastRenderedPageBreak/>
        <w:t>Anesthesiology provider</w:t>
      </w:r>
      <w:r>
        <w:rPr>
          <w:rFonts w:cs="Arial"/>
          <w:szCs w:val="22"/>
        </w:rPr>
        <w:tab/>
      </w:r>
    </w:p>
    <w:p w14:paraId="69E53FC8" w14:textId="77777777" w:rsidR="00C416B3" w:rsidRPr="00A26608" w:rsidRDefault="00C416B3" w:rsidP="00C416B3">
      <w:pPr>
        <w:pStyle w:val="FormTextIndent"/>
        <w:tabs>
          <w:tab w:val="right" w:leader="underscore" w:pos="8640"/>
        </w:tabs>
        <w:spacing w:before="0" w:after="90"/>
        <w:rPr>
          <w:rFonts w:cs="Arial"/>
          <w:szCs w:val="22"/>
        </w:rPr>
      </w:pPr>
      <w:r>
        <w:rPr>
          <w:rFonts w:cs="Arial"/>
          <w:szCs w:val="22"/>
        </w:rPr>
        <w:t>Pediatric provider</w:t>
      </w:r>
      <w:r>
        <w:rPr>
          <w:rFonts w:cs="Arial"/>
          <w:szCs w:val="22"/>
        </w:rPr>
        <w:tab/>
      </w:r>
    </w:p>
    <w:p w14:paraId="1ACCD378" w14:textId="77777777" w:rsidR="00C416B3" w:rsidRDefault="00C416B3" w:rsidP="00C416B3">
      <w:pPr>
        <w:pStyle w:val="FormTextIndent"/>
        <w:tabs>
          <w:tab w:val="right" w:leader="underscore" w:pos="8640"/>
        </w:tabs>
        <w:spacing w:before="0" w:after="90"/>
      </w:pPr>
      <w:r>
        <w:rPr>
          <w:rFonts w:cs="Arial"/>
          <w:szCs w:val="22"/>
        </w:rPr>
        <w:t>Other</w:t>
      </w:r>
      <w:r>
        <w:rPr>
          <w:rFonts w:cs="Arial"/>
          <w:szCs w:val="22"/>
        </w:rPr>
        <w:tab/>
      </w:r>
    </w:p>
    <w:p w14:paraId="3ED96714" w14:textId="77777777" w:rsidR="00C416B3" w:rsidRPr="00A26608" w:rsidRDefault="00C416B3" w:rsidP="00C416B3">
      <w:pPr>
        <w:pStyle w:val="StepBullet-Box"/>
      </w:pPr>
      <w:r w:rsidRPr="00C721E3">
        <w:fldChar w:fldCharType="begin">
          <w:ffData>
            <w:name w:val=""/>
            <w:enabled/>
            <w:calcOnExit w:val="0"/>
            <w:checkBox>
              <w:sizeAuto/>
              <w:default w:val="0"/>
            </w:checkBox>
          </w:ffData>
        </w:fldChar>
      </w:r>
      <w:r w:rsidRPr="00C721E3">
        <w:instrText xml:space="preserve"> FORMCHECKBOX </w:instrText>
      </w:r>
      <w:r w:rsidR="00285114">
        <w:fldChar w:fldCharType="separate"/>
      </w:r>
      <w:r w:rsidRPr="00C721E3">
        <w:fldChar w:fldCharType="end"/>
      </w:r>
      <w:r>
        <w:tab/>
      </w:r>
      <w:r w:rsidRPr="00A26608">
        <w:t xml:space="preserve">Neonatal </w:t>
      </w:r>
      <w:r w:rsidR="00BF1123">
        <w:t>s</w:t>
      </w:r>
      <w:r w:rsidRPr="00A26608">
        <w:t>tatus</w:t>
      </w:r>
    </w:p>
    <w:p w14:paraId="355444DB" w14:textId="77777777" w:rsidR="00C416B3" w:rsidRPr="00986670" w:rsidRDefault="00C416B3" w:rsidP="00C416B3">
      <w:pPr>
        <w:pStyle w:val="FormTextIndent"/>
        <w:tabs>
          <w:tab w:val="left" w:leader="underscore" w:pos="3600"/>
        </w:tabs>
        <w:ind w:left="720"/>
      </w:pPr>
      <w:r w:rsidRPr="00986670">
        <w:t xml:space="preserve">Birth weight (grams) </w:t>
      </w:r>
      <w:r w:rsidRPr="00986670">
        <w:tab/>
      </w:r>
    </w:p>
    <w:p w14:paraId="7CE2502F" w14:textId="0D165D12" w:rsidR="00C416B3" w:rsidRPr="00991E37" w:rsidRDefault="00C416B3" w:rsidP="00C416B3">
      <w:pPr>
        <w:pStyle w:val="FormTextIndent"/>
        <w:tabs>
          <w:tab w:val="left" w:pos="4320"/>
          <w:tab w:val="left" w:pos="5760"/>
        </w:tabs>
        <w:ind w:left="720"/>
      </w:pPr>
      <w:r w:rsidRPr="00991E37">
        <w:t xml:space="preserve">Outcome: </w:t>
      </w:r>
      <w:r w:rsidRPr="00991E37">
        <w:tab/>
      </w:r>
      <w:r w:rsidRPr="00991E37">
        <w:fldChar w:fldCharType="begin">
          <w:ffData>
            <w:name w:val=""/>
            <w:enabled/>
            <w:calcOnExit w:val="0"/>
            <w:checkBox>
              <w:sizeAuto/>
              <w:default w:val="0"/>
            </w:checkBox>
          </w:ffData>
        </w:fldChar>
      </w:r>
      <w:r w:rsidRPr="00991E37">
        <w:instrText xml:space="preserve"> FORMCHECKBOX </w:instrText>
      </w:r>
      <w:r w:rsidR="00285114">
        <w:fldChar w:fldCharType="separate"/>
      </w:r>
      <w:r w:rsidRPr="00991E37">
        <w:fldChar w:fldCharType="end"/>
      </w:r>
      <w:r w:rsidRPr="00991E37">
        <w:t xml:space="preserve"> Deceased </w:t>
      </w:r>
      <w:r w:rsidRPr="00991E37">
        <w:tab/>
      </w:r>
      <w:r w:rsidRPr="00991E37">
        <w:fldChar w:fldCharType="begin">
          <w:ffData>
            <w:name w:val=""/>
            <w:enabled/>
            <w:calcOnExit w:val="0"/>
            <w:checkBox>
              <w:sizeAuto/>
              <w:default w:val="0"/>
            </w:checkBox>
          </w:ffData>
        </w:fldChar>
      </w:r>
      <w:r w:rsidRPr="00991E37">
        <w:instrText xml:space="preserve"> FORMCHECKBOX </w:instrText>
      </w:r>
      <w:r w:rsidR="00285114">
        <w:fldChar w:fldCharType="separate"/>
      </w:r>
      <w:r w:rsidRPr="00991E37">
        <w:fldChar w:fldCharType="end"/>
      </w:r>
      <w:r w:rsidRPr="00991E37">
        <w:t xml:space="preserve"> Live </w:t>
      </w:r>
      <w:r w:rsidR="00DD07C9">
        <w:t>b</w:t>
      </w:r>
      <w:r w:rsidRPr="00991E37">
        <w:t>irth</w:t>
      </w:r>
    </w:p>
    <w:p w14:paraId="112B17FC" w14:textId="77777777" w:rsidR="00C416B3" w:rsidRDefault="00C416B3" w:rsidP="00C416B3">
      <w:pPr>
        <w:pStyle w:val="FormTextIndent"/>
        <w:tabs>
          <w:tab w:val="left" w:leader="underscore" w:pos="5040"/>
          <w:tab w:val="left" w:pos="5760"/>
        </w:tabs>
        <w:ind w:left="720"/>
      </w:pPr>
      <w:r w:rsidRPr="00991E37">
        <w:t xml:space="preserve">Apgars: </w:t>
      </w:r>
      <w:r>
        <w:tab/>
      </w:r>
      <w:r w:rsidRPr="00991E37">
        <w:t>(1 min/5 min/10 min, if applicable)</w:t>
      </w:r>
    </w:p>
    <w:p w14:paraId="3D43CA3B" w14:textId="77777777" w:rsidR="00C416B3" w:rsidRPr="00991E37" w:rsidRDefault="00C416B3" w:rsidP="00C416B3">
      <w:pPr>
        <w:pStyle w:val="FormTextIndent"/>
        <w:tabs>
          <w:tab w:val="left" w:pos="4320"/>
          <w:tab w:val="left" w:pos="5760"/>
        </w:tabs>
        <w:ind w:left="720"/>
      </w:pPr>
      <w:r w:rsidRPr="00991E37">
        <w:t xml:space="preserve">Moving both arms after delivery: </w:t>
      </w:r>
      <w:r w:rsidRPr="00991E37">
        <w:tab/>
      </w:r>
      <w:r w:rsidRPr="00991E37">
        <w:fldChar w:fldCharType="begin">
          <w:ffData>
            <w:name w:val=""/>
            <w:enabled/>
            <w:calcOnExit w:val="0"/>
            <w:checkBox>
              <w:sizeAuto/>
              <w:default w:val="0"/>
            </w:checkBox>
          </w:ffData>
        </w:fldChar>
      </w:r>
      <w:r w:rsidRPr="00991E37">
        <w:instrText xml:space="preserve"> FORMCHECKBOX </w:instrText>
      </w:r>
      <w:r w:rsidR="00285114">
        <w:fldChar w:fldCharType="separate"/>
      </w:r>
      <w:r w:rsidRPr="00991E37">
        <w:fldChar w:fldCharType="end"/>
      </w:r>
      <w:r w:rsidRPr="00991E37">
        <w:t xml:space="preserve"> Yes</w:t>
      </w:r>
      <w:r w:rsidRPr="00991E37">
        <w:tab/>
      </w:r>
      <w:r w:rsidRPr="00991E37">
        <w:fldChar w:fldCharType="begin">
          <w:ffData>
            <w:name w:val=""/>
            <w:enabled/>
            <w:calcOnExit w:val="0"/>
            <w:checkBox>
              <w:sizeAuto/>
              <w:default w:val="0"/>
            </w:checkBox>
          </w:ffData>
        </w:fldChar>
      </w:r>
      <w:r w:rsidRPr="00991E37">
        <w:instrText xml:space="preserve"> FORMCHECKBOX </w:instrText>
      </w:r>
      <w:r w:rsidR="00285114">
        <w:fldChar w:fldCharType="separate"/>
      </w:r>
      <w:r w:rsidRPr="00991E37">
        <w:fldChar w:fldCharType="end"/>
      </w:r>
      <w:r w:rsidRPr="00991E37">
        <w:t xml:space="preserve"> No</w:t>
      </w:r>
    </w:p>
    <w:p w14:paraId="6CB20F4D" w14:textId="77777777" w:rsidR="00C416B3" w:rsidRDefault="00C416B3" w:rsidP="00C416B3">
      <w:pPr>
        <w:pStyle w:val="FormTextIndent"/>
        <w:tabs>
          <w:tab w:val="left" w:pos="4320"/>
          <w:tab w:val="left" w:pos="5760"/>
        </w:tabs>
        <w:ind w:left="720"/>
      </w:pPr>
      <w:r w:rsidRPr="00991E37">
        <w:t xml:space="preserve">Evidence of clavicular fracture: </w:t>
      </w:r>
      <w:r w:rsidRPr="00991E37">
        <w:tab/>
      </w:r>
      <w:r w:rsidRPr="00991E37">
        <w:fldChar w:fldCharType="begin">
          <w:ffData>
            <w:name w:val=""/>
            <w:enabled/>
            <w:calcOnExit w:val="0"/>
            <w:checkBox>
              <w:sizeAuto/>
              <w:default w:val="0"/>
            </w:checkBox>
          </w:ffData>
        </w:fldChar>
      </w:r>
      <w:r w:rsidRPr="00991E37">
        <w:instrText xml:space="preserve"> FORMCHECKBOX </w:instrText>
      </w:r>
      <w:r w:rsidR="00285114">
        <w:fldChar w:fldCharType="separate"/>
      </w:r>
      <w:r w:rsidRPr="00991E37">
        <w:fldChar w:fldCharType="end"/>
      </w:r>
      <w:r w:rsidRPr="00991E37">
        <w:t xml:space="preserve"> Yes</w:t>
      </w:r>
      <w:r w:rsidRPr="00991E37">
        <w:tab/>
      </w:r>
      <w:r w:rsidRPr="00991E37">
        <w:fldChar w:fldCharType="begin">
          <w:ffData>
            <w:name w:val=""/>
            <w:enabled/>
            <w:calcOnExit w:val="0"/>
            <w:checkBox>
              <w:sizeAuto/>
              <w:default w:val="0"/>
            </w:checkBox>
          </w:ffData>
        </w:fldChar>
      </w:r>
      <w:r w:rsidRPr="00991E37">
        <w:instrText xml:space="preserve"> FORMCHECKBOX </w:instrText>
      </w:r>
      <w:r w:rsidR="00285114">
        <w:fldChar w:fldCharType="separate"/>
      </w:r>
      <w:r w:rsidRPr="00991E37">
        <w:fldChar w:fldCharType="end"/>
      </w:r>
      <w:r w:rsidRPr="00991E37">
        <w:t xml:space="preserve"> No</w:t>
      </w:r>
    </w:p>
    <w:p w14:paraId="0601DCF6" w14:textId="77777777" w:rsidR="00C416B3" w:rsidRPr="00991E37" w:rsidRDefault="00C416B3" w:rsidP="00C416B3">
      <w:pPr>
        <w:pStyle w:val="FormTextIndent"/>
        <w:tabs>
          <w:tab w:val="left" w:pos="4320"/>
          <w:tab w:val="left" w:pos="5760"/>
        </w:tabs>
        <w:ind w:left="720"/>
      </w:pPr>
      <w:r w:rsidRPr="00991E37">
        <w:t xml:space="preserve">Evidence of humerus fracture: </w:t>
      </w:r>
      <w:r w:rsidRPr="00991E37">
        <w:tab/>
      </w:r>
      <w:r w:rsidRPr="00991E37">
        <w:fldChar w:fldCharType="begin">
          <w:ffData>
            <w:name w:val=""/>
            <w:enabled/>
            <w:calcOnExit w:val="0"/>
            <w:checkBox>
              <w:sizeAuto/>
              <w:default w:val="0"/>
            </w:checkBox>
          </w:ffData>
        </w:fldChar>
      </w:r>
      <w:r w:rsidRPr="00991E37">
        <w:instrText xml:space="preserve"> FORMCHECKBOX </w:instrText>
      </w:r>
      <w:r w:rsidR="00285114">
        <w:fldChar w:fldCharType="separate"/>
      </w:r>
      <w:r w:rsidRPr="00991E37">
        <w:fldChar w:fldCharType="end"/>
      </w:r>
      <w:r w:rsidRPr="00991E37">
        <w:t xml:space="preserve"> Yes</w:t>
      </w:r>
      <w:r w:rsidRPr="00991E37">
        <w:tab/>
      </w:r>
      <w:r w:rsidRPr="00991E37">
        <w:fldChar w:fldCharType="begin">
          <w:ffData>
            <w:name w:val=""/>
            <w:enabled/>
            <w:calcOnExit w:val="0"/>
            <w:checkBox>
              <w:sizeAuto/>
              <w:default w:val="0"/>
            </w:checkBox>
          </w:ffData>
        </w:fldChar>
      </w:r>
      <w:r w:rsidRPr="00991E37">
        <w:instrText xml:space="preserve"> FORMCHECKBOX </w:instrText>
      </w:r>
      <w:r w:rsidR="00285114">
        <w:fldChar w:fldCharType="separate"/>
      </w:r>
      <w:r w:rsidRPr="00991E37">
        <w:fldChar w:fldCharType="end"/>
      </w:r>
      <w:r w:rsidRPr="00991E37">
        <w:t xml:space="preserve"> No</w:t>
      </w:r>
    </w:p>
    <w:p w14:paraId="108670B5" w14:textId="77777777" w:rsidR="00C416B3" w:rsidRPr="00991E37" w:rsidRDefault="00C416B3" w:rsidP="00C416B3">
      <w:pPr>
        <w:pStyle w:val="FormTextIndent"/>
        <w:tabs>
          <w:tab w:val="left" w:pos="4320"/>
          <w:tab w:val="left" w:pos="5760"/>
        </w:tabs>
        <w:ind w:left="720"/>
      </w:pPr>
      <w:r w:rsidRPr="00991E37">
        <w:t xml:space="preserve">Blood gases: </w:t>
      </w:r>
      <w:r w:rsidRPr="00991E37">
        <w:tab/>
      </w:r>
      <w:r w:rsidRPr="00991E37">
        <w:fldChar w:fldCharType="begin">
          <w:ffData>
            <w:name w:val=""/>
            <w:enabled/>
            <w:calcOnExit w:val="0"/>
            <w:checkBox>
              <w:sizeAuto/>
              <w:default w:val="0"/>
            </w:checkBox>
          </w:ffData>
        </w:fldChar>
      </w:r>
      <w:r w:rsidRPr="00991E37">
        <w:instrText xml:space="preserve"> FORMCHECKBOX </w:instrText>
      </w:r>
      <w:r w:rsidR="00285114">
        <w:fldChar w:fldCharType="separate"/>
      </w:r>
      <w:r w:rsidRPr="00991E37">
        <w:fldChar w:fldCharType="end"/>
      </w:r>
      <w:r w:rsidRPr="00991E37">
        <w:t xml:space="preserve"> Not sent </w:t>
      </w:r>
      <w:r w:rsidRPr="00991E37">
        <w:tab/>
      </w:r>
      <w:r w:rsidRPr="00991E37">
        <w:fldChar w:fldCharType="begin">
          <w:ffData>
            <w:name w:val=""/>
            <w:enabled/>
            <w:calcOnExit w:val="0"/>
            <w:checkBox>
              <w:sizeAuto/>
              <w:default w:val="0"/>
            </w:checkBox>
          </w:ffData>
        </w:fldChar>
      </w:r>
      <w:r w:rsidRPr="00991E37">
        <w:instrText xml:space="preserve"> FORMCHECKBOX </w:instrText>
      </w:r>
      <w:r w:rsidR="00285114">
        <w:fldChar w:fldCharType="separate"/>
      </w:r>
      <w:r w:rsidRPr="00991E37">
        <w:fldChar w:fldCharType="end"/>
      </w:r>
      <w:r w:rsidRPr="00991E37">
        <w:t xml:space="preserve"> Sent</w:t>
      </w:r>
    </w:p>
    <w:p w14:paraId="109E9118" w14:textId="77777777" w:rsidR="00C416B3" w:rsidRPr="00991E37" w:rsidRDefault="00C416B3" w:rsidP="00C416B3">
      <w:pPr>
        <w:pStyle w:val="FormTextIndent"/>
        <w:tabs>
          <w:tab w:val="right" w:leader="underscore" w:pos="3960"/>
          <w:tab w:val="left" w:pos="4320"/>
          <w:tab w:val="right" w:leader="underscore" w:pos="7560"/>
        </w:tabs>
        <w:ind w:left="1440"/>
      </w:pPr>
      <w:r w:rsidRPr="00991E37">
        <w:t>Arterial: pH:</w:t>
      </w:r>
      <w:r>
        <w:tab/>
      </w:r>
      <w:r>
        <w:tab/>
      </w:r>
      <w:r w:rsidRPr="00991E37">
        <w:t xml:space="preserve">Base deficit: </w:t>
      </w:r>
      <w:r>
        <w:tab/>
      </w:r>
    </w:p>
    <w:p w14:paraId="2E31082E" w14:textId="77777777" w:rsidR="00C416B3" w:rsidRPr="00991E37" w:rsidRDefault="00C416B3" w:rsidP="00C416B3">
      <w:pPr>
        <w:pStyle w:val="FormTextIndent"/>
        <w:tabs>
          <w:tab w:val="right" w:leader="underscore" w:pos="3960"/>
          <w:tab w:val="left" w:pos="4320"/>
          <w:tab w:val="right" w:leader="underscore" w:pos="7560"/>
        </w:tabs>
        <w:ind w:left="1440"/>
      </w:pPr>
      <w:r w:rsidRPr="00991E37">
        <w:t>Venous: pH:</w:t>
      </w:r>
      <w:r>
        <w:tab/>
      </w:r>
      <w:r>
        <w:tab/>
      </w:r>
      <w:r w:rsidRPr="00991E37">
        <w:t xml:space="preserve">Base deficit: </w:t>
      </w:r>
      <w:r>
        <w:tab/>
      </w:r>
    </w:p>
    <w:p w14:paraId="2A13AAF9" w14:textId="1FCFB012" w:rsidR="00C416B3" w:rsidRDefault="00C416B3" w:rsidP="00607A6B">
      <w:pPr>
        <w:pStyle w:val="FormTextIndent"/>
        <w:tabs>
          <w:tab w:val="left" w:pos="4320"/>
          <w:tab w:val="left" w:pos="5760"/>
        </w:tabs>
        <w:ind w:left="720"/>
        <w:rPr>
          <w:rFonts w:cs="Arial"/>
          <w:szCs w:val="22"/>
        </w:rPr>
      </w:pPr>
      <w:r w:rsidRPr="00991E37">
        <w:t xml:space="preserve">Infant </w:t>
      </w:r>
      <w:r>
        <w:t>location after birth:</w:t>
      </w:r>
      <w:r>
        <w:tab/>
      </w:r>
      <w:r w:rsidRPr="00991E37">
        <w:fldChar w:fldCharType="begin">
          <w:ffData>
            <w:name w:val=""/>
            <w:enabled/>
            <w:calcOnExit w:val="0"/>
            <w:checkBox>
              <w:sizeAuto/>
              <w:default w:val="0"/>
            </w:checkBox>
          </w:ffData>
        </w:fldChar>
      </w:r>
      <w:r w:rsidRPr="00991E37">
        <w:instrText xml:space="preserve"> FORMCHECKBOX </w:instrText>
      </w:r>
      <w:r w:rsidR="00285114">
        <w:fldChar w:fldCharType="separate"/>
      </w:r>
      <w:r w:rsidRPr="00991E37">
        <w:fldChar w:fldCharType="end"/>
      </w:r>
      <w:r w:rsidRPr="00991E37">
        <w:t xml:space="preserve"> </w:t>
      </w:r>
      <w:r w:rsidR="00DD07C9">
        <w:t>I</w:t>
      </w:r>
      <w:r w:rsidRPr="00991E37">
        <w:t>n room with mother</w:t>
      </w:r>
      <w:r>
        <w:br/>
      </w:r>
      <w:r>
        <w:tab/>
      </w:r>
      <w:r w:rsidRPr="00C721E3">
        <w:fldChar w:fldCharType="begin">
          <w:ffData>
            <w:name w:val=""/>
            <w:enabled/>
            <w:calcOnExit w:val="0"/>
            <w:checkBox>
              <w:sizeAuto/>
              <w:default w:val="0"/>
            </w:checkBox>
          </w:ffData>
        </w:fldChar>
      </w:r>
      <w:r w:rsidRPr="00C721E3">
        <w:instrText xml:space="preserve"> FORMCHECKBOX </w:instrText>
      </w:r>
      <w:r w:rsidR="00285114">
        <w:fldChar w:fldCharType="separate"/>
      </w:r>
      <w:r w:rsidRPr="00C721E3">
        <w:fldChar w:fldCharType="end"/>
      </w:r>
      <w:r w:rsidRPr="00494390">
        <w:rPr>
          <w:szCs w:val="22"/>
        </w:rPr>
        <w:t xml:space="preserve"> </w:t>
      </w:r>
      <w:r w:rsidR="00607A6B" w:rsidRPr="00607A6B">
        <w:rPr>
          <w:rFonts w:cs="Arial"/>
          <w:szCs w:val="22"/>
        </w:rPr>
        <w:t>Neonatal intensive care unit</w:t>
      </w:r>
      <w:r>
        <w:br/>
      </w:r>
      <w:r>
        <w:rPr>
          <w:rFonts w:cs="Arial"/>
          <w:szCs w:val="22"/>
        </w:rPr>
        <w:tab/>
      </w:r>
      <w:r w:rsidRPr="00C721E3">
        <w:fldChar w:fldCharType="begin">
          <w:ffData>
            <w:name w:val=""/>
            <w:enabled/>
            <w:calcOnExit w:val="0"/>
            <w:checkBox>
              <w:sizeAuto/>
              <w:default w:val="0"/>
            </w:checkBox>
          </w:ffData>
        </w:fldChar>
      </w:r>
      <w:r w:rsidRPr="00C721E3">
        <w:instrText xml:space="preserve"> FORMCHECKBOX </w:instrText>
      </w:r>
      <w:r w:rsidR="00285114">
        <w:fldChar w:fldCharType="separate"/>
      </w:r>
      <w:r w:rsidRPr="00C721E3">
        <w:fldChar w:fldCharType="end"/>
      </w:r>
      <w:r w:rsidRPr="00494390">
        <w:rPr>
          <w:szCs w:val="22"/>
        </w:rPr>
        <w:t xml:space="preserve"> </w:t>
      </w:r>
      <w:r>
        <w:rPr>
          <w:rFonts w:cs="Arial"/>
          <w:szCs w:val="22"/>
        </w:rPr>
        <w:t>Newborn nursery for observation</w:t>
      </w:r>
    </w:p>
    <w:p w14:paraId="4F92D943" w14:textId="77777777" w:rsidR="00C416B3" w:rsidRPr="00A26608" w:rsidRDefault="00C416B3" w:rsidP="00C416B3">
      <w:pPr>
        <w:pStyle w:val="StepBullet-Box"/>
      </w:pPr>
      <w:r w:rsidRPr="00C721E3">
        <w:fldChar w:fldCharType="begin">
          <w:ffData>
            <w:name w:val=""/>
            <w:enabled/>
            <w:calcOnExit w:val="0"/>
            <w:checkBox>
              <w:sizeAuto/>
              <w:default w:val="0"/>
            </w:checkBox>
          </w:ffData>
        </w:fldChar>
      </w:r>
      <w:r w:rsidRPr="00C721E3">
        <w:instrText xml:space="preserve"> FORMCHECKBOX </w:instrText>
      </w:r>
      <w:r w:rsidR="00285114">
        <w:fldChar w:fldCharType="separate"/>
      </w:r>
      <w:r w:rsidRPr="00C721E3">
        <w:fldChar w:fldCharType="end"/>
      </w:r>
      <w:r>
        <w:tab/>
        <w:t>Maternal</w:t>
      </w:r>
      <w:r w:rsidRPr="00A26608">
        <w:t xml:space="preserve"> </w:t>
      </w:r>
      <w:r w:rsidR="00BF1123">
        <w:t>s</w:t>
      </w:r>
      <w:r w:rsidRPr="00A26608">
        <w:t>tatus</w:t>
      </w:r>
    </w:p>
    <w:p w14:paraId="4FA5D221" w14:textId="77777777" w:rsidR="00C416B3" w:rsidRDefault="00C416B3" w:rsidP="00C416B3">
      <w:pPr>
        <w:pStyle w:val="FormText"/>
        <w:tabs>
          <w:tab w:val="right" w:leader="underscore" w:pos="8640"/>
        </w:tabs>
      </w:pPr>
    </w:p>
    <w:p w14:paraId="277B2052" w14:textId="77777777" w:rsidR="00C416B3" w:rsidRPr="00A26608" w:rsidRDefault="00C416B3" w:rsidP="00C416B3">
      <w:pPr>
        <w:pStyle w:val="FormText"/>
        <w:tabs>
          <w:tab w:val="right" w:leader="underscore" w:pos="8640"/>
        </w:tabs>
      </w:pPr>
      <w:r>
        <w:t>Other comments</w:t>
      </w:r>
      <w:r w:rsidRPr="00A26608">
        <w:t>:</w:t>
      </w:r>
      <w:r>
        <w:tab/>
      </w:r>
    </w:p>
    <w:p w14:paraId="3993A595" w14:textId="77777777" w:rsidR="00C416B3" w:rsidRDefault="00C416B3" w:rsidP="00C416B3">
      <w:pPr>
        <w:spacing w:after="0"/>
        <w:rPr>
          <w:rFonts w:eastAsia="Times New Roman"/>
          <w:b/>
          <w:noProof/>
          <w:spacing w:val="5"/>
          <w:szCs w:val="52"/>
        </w:rPr>
      </w:pPr>
      <w:r>
        <w:rPr>
          <w:noProof/>
        </w:rPr>
        <w:br w:type="page"/>
      </w:r>
    </w:p>
    <w:p w14:paraId="70441D04" w14:textId="77777777" w:rsidR="00C416B3" w:rsidRPr="00D34D13" w:rsidRDefault="00C416B3" w:rsidP="00C416B3">
      <w:pPr>
        <w:pStyle w:val="Title"/>
        <w:spacing w:before="0"/>
        <w:rPr>
          <w:color w:val="000000"/>
        </w:rPr>
      </w:pPr>
      <w:r w:rsidRPr="00D34D13">
        <w:rPr>
          <w:noProof/>
        </w:rPr>
        <w:lastRenderedPageBreak/>
        <w:t>Description of Procedures for Shoulder Dystocia Management</w:t>
      </w:r>
    </w:p>
    <w:p w14:paraId="001A2522" w14:textId="77777777" w:rsidR="00C416B3" w:rsidRPr="00D34D13" w:rsidRDefault="00C416B3" w:rsidP="00141431">
      <w:pPr>
        <w:pStyle w:val="Heading1"/>
      </w:pPr>
      <w:r w:rsidRPr="00D34D13">
        <w:t>Primary Procedures</w:t>
      </w:r>
    </w:p>
    <w:p w14:paraId="060F3470" w14:textId="77777777" w:rsidR="00C416B3" w:rsidRPr="00991E37" w:rsidRDefault="00C416B3" w:rsidP="00C416B3">
      <w:pPr>
        <w:pStyle w:val="BodyText"/>
        <w:spacing w:before="120" w:after="120"/>
        <w:rPr>
          <w:b/>
          <w:sz w:val="22"/>
        </w:rPr>
      </w:pPr>
      <w:r w:rsidRPr="00991E37">
        <w:rPr>
          <w:b/>
          <w:sz w:val="22"/>
        </w:rPr>
        <w:t xml:space="preserve">McRoberts </w:t>
      </w:r>
      <w:r w:rsidR="006D7BFF">
        <w:rPr>
          <w:b/>
          <w:sz w:val="22"/>
        </w:rPr>
        <w:t>m</w:t>
      </w:r>
      <w:r>
        <w:rPr>
          <w:b/>
          <w:sz w:val="22"/>
        </w:rPr>
        <w:t>aneuver</w:t>
      </w:r>
      <w:r w:rsidRPr="00991E37">
        <w:rPr>
          <w:b/>
          <w:sz w:val="22"/>
        </w:rPr>
        <w:t xml:space="preserve">: </w:t>
      </w:r>
      <w:r w:rsidRPr="00991E37">
        <w:rPr>
          <w:sz w:val="22"/>
        </w:rPr>
        <w:t xml:space="preserve">Mother’s </w:t>
      </w:r>
      <w:r>
        <w:rPr>
          <w:sz w:val="22"/>
        </w:rPr>
        <w:t>legs</w:t>
      </w:r>
      <w:r w:rsidRPr="00991E37">
        <w:rPr>
          <w:sz w:val="22"/>
        </w:rPr>
        <w:t xml:space="preserve"> </w:t>
      </w:r>
      <w:r>
        <w:rPr>
          <w:sz w:val="22"/>
        </w:rPr>
        <w:t>hyper</w:t>
      </w:r>
      <w:r w:rsidRPr="00991E37">
        <w:rPr>
          <w:sz w:val="22"/>
        </w:rPr>
        <w:t>flexed back onto abdomen</w:t>
      </w:r>
    </w:p>
    <w:p w14:paraId="105B712D" w14:textId="77777777" w:rsidR="00C416B3" w:rsidRPr="00991E37" w:rsidRDefault="00C416B3" w:rsidP="00C416B3">
      <w:pPr>
        <w:pStyle w:val="BodyText"/>
        <w:spacing w:before="120" w:after="120"/>
        <w:rPr>
          <w:b/>
          <w:iCs/>
          <w:spacing w:val="-4"/>
          <w:sz w:val="22"/>
        </w:rPr>
      </w:pPr>
      <w:r w:rsidRPr="00991E37">
        <w:rPr>
          <w:b/>
          <w:iCs/>
          <w:spacing w:val="-4"/>
          <w:sz w:val="22"/>
        </w:rPr>
        <w:t xml:space="preserve">Suprapubic </w:t>
      </w:r>
      <w:r w:rsidR="006D7BFF">
        <w:rPr>
          <w:b/>
          <w:iCs/>
          <w:spacing w:val="-4"/>
          <w:sz w:val="22"/>
        </w:rPr>
        <w:t>p</w:t>
      </w:r>
      <w:r w:rsidRPr="00991E37">
        <w:rPr>
          <w:b/>
          <w:iCs/>
          <w:spacing w:val="-4"/>
          <w:sz w:val="22"/>
        </w:rPr>
        <w:t xml:space="preserve">ressure: </w:t>
      </w:r>
      <w:r w:rsidRPr="00991E37">
        <w:rPr>
          <w:sz w:val="22"/>
        </w:rPr>
        <w:t>Using a closed fist over pubic bone, push in an inward and downward motion.</w:t>
      </w:r>
    </w:p>
    <w:p w14:paraId="1F118DF2" w14:textId="77777777" w:rsidR="00C416B3" w:rsidRDefault="00C416B3" w:rsidP="00C17499">
      <w:pPr>
        <w:pStyle w:val="Heading3"/>
        <w:spacing w:before="0"/>
      </w:pPr>
      <w:r w:rsidRPr="00991E37">
        <w:t xml:space="preserve">Rotational Procedures </w:t>
      </w:r>
    </w:p>
    <w:p w14:paraId="7F7F5237" w14:textId="77777777" w:rsidR="00C416B3" w:rsidRPr="00991E37" w:rsidRDefault="00C416B3" w:rsidP="00C17499">
      <w:pPr>
        <w:pStyle w:val="BodyText"/>
        <w:spacing w:after="120"/>
        <w:rPr>
          <w:sz w:val="22"/>
        </w:rPr>
      </w:pPr>
      <w:r w:rsidRPr="00991E37">
        <w:rPr>
          <w:sz w:val="22"/>
        </w:rPr>
        <w:t>If McRoberts and suprapubic pressure fail to relieve the obstruction, the clinician should try intravaginal procedures. Episiotomy may be necessary to allow for placement of the clinician’s hand but is not necessary if hand placement is possible. Each of the rotational maneuvers has an eponymous name; however, several authors emphasize the importance of learning the procedure and not the name.</w:t>
      </w:r>
    </w:p>
    <w:p w14:paraId="5282139C" w14:textId="77777777" w:rsidR="00C416B3" w:rsidRPr="00F00E39" w:rsidRDefault="00C416B3" w:rsidP="00C17499">
      <w:pPr>
        <w:pStyle w:val="BodyText"/>
        <w:spacing w:before="120" w:after="60"/>
        <w:ind w:left="720"/>
        <w:rPr>
          <w:i/>
          <w:sz w:val="22"/>
        </w:rPr>
      </w:pPr>
      <w:r w:rsidRPr="00F00E39">
        <w:rPr>
          <w:b/>
          <w:i/>
          <w:sz w:val="22"/>
        </w:rPr>
        <w:t xml:space="preserve">Anterior shoulder: </w:t>
      </w:r>
      <w:r w:rsidRPr="00F00E39">
        <w:rPr>
          <w:sz w:val="22"/>
        </w:rPr>
        <w:t>The clinician’s entire hand is placed on the posterior surface of the fetal anterior shoulder</w:t>
      </w:r>
      <w:r w:rsidR="00FB258C">
        <w:rPr>
          <w:sz w:val="22"/>
        </w:rPr>
        <w:t>,</w:t>
      </w:r>
      <w:r w:rsidRPr="00F00E39">
        <w:rPr>
          <w:sz w:val="22"/>
        </w:rPr>
        <w:t xml:space="preserve"> and pressure is applied toward the infant’s anterior chest to adduct and flex the anterior shoulder.</w:t>
      </w:r>
    </w:p>
    <w:p w14:paraId="6337210F" w14:textId="77777777" w:rsidR="00C416B3" w:rsidRPr="00991E37" w:rsidRDefault="00C416B3" w:rsidP="00C17499">
      <w:pPr>
        <w:pStyle w:val="BodyText"/>
        <w:spacing w:before="60" w:after="120"/>
        <w:ind w:left="720"/>
        <w:rPr>
          <w:sz w:val="22"/>
        </w:rPr>
      </w:pPr>
      <w:r w:rsidRPr="00F00E39">
        <w:rPr>
          <w:b/>
          <w:i/>
          <w:sz w:val="22"/>
        </w:rPr>
        <w:t>Posterior shoulder:</w:t>
      </w:r>
      <w:r w:rsidRPr="00F00E39">
        <w:rPr>
          <w:i/>
          <w:sz w:val="22"/>
        </w:rPr>
        <w:t xml:space="preserve"> </w:t>
      </w:r>
      <w:r w:rsidRPr="00F00E39">
        <w:rPr>
          <w:sz w:val="22"/>
        </w:rPr>
        <w:t>The clinician’s entire other hand is placed on the anterior surface of the posterior shoulder and pressure placed that is meant to abduct and extend the posterior shoulder.</w:t>
      </w:r>
    </w:p>
    <w:p w14:paraId="54FC3109" w14:textId="77777777" w:rsidR="00C416B3" w:rsidRDefault="00C416B3" w:rsidP="00C17499">
      <w:pPr>
        <w:pStyle w:val="Heading3"/>
        <w:spacing w:before="120"/>
      </w:pPr>
      <w:r w:rsidRPr="00991E37">
        <w:t>Posterior Arm Delivery</w:t>
      </w:r>
    </w:p>
    <w:p w14:paraId="69F21862" w14:textId="77777777" w:rsidR="00C416B3" w:rsidRPr="00991E37" w:rsidRDefault="00C416B3" w:rsidP="00C17499">
      <w:pPr>
        <w:pStyle w:val="BodyText"/>
        <w:spacing w:after="120"/>
        <w:rPr>
          <w:sz w:val="22"/>
        </w:rPr>
      </w:pPr>
      <w:r w:rsidRPr="00991E37">
        <w:rPr>
          <w:sz w:val="22"/>
        </w:rPr>
        <w:t>Delivery of the posterior arm can be considered before or after rotational steps. The ideal approach is for the clinician to put pressure in the antecubital fossa of the posterior arm, flexing the arm and sweeping the hand and arm over the anterior fetal chest and delivering the hand through the vagina. This will flex and adduct the shoulders and should disengage the anterior shoulder to allow the body to deliver.</w:t>
      </w:r>
    </w:p>
    <w:p w14:paraId="079E59F2" w14:textId="6463653C" w:rsidR="00C416B3" w:rsidRDefault="00C416B3" w:rsidP="00551329">
      <w:pPr>
        <w:pStyle w:val="Heading3"/>
        <w:spacing w:before="120" w:after="120"/>
      </w:pPr>
      <w:r w:rsidRPr="00991E37">
        <w:t>All</w:t>
      </w:r>
      <w:r w:rsidR="008E07C3">
        <w:t xml:space="preserve"> </w:t>
      </w:r>
      <w:r w:rsidRPr="00991E37">
        <w:t>Fours (</w:t>
      </w:r>
      <w:r w:rsidR="001F1B19">
        <w:t>a</w:t>
      </w:r>
      <w:r w:rsidRPr="00991E37">
        <w:t xml:space="preserve">lso known as the </w:t>
      </w:r>
      <w:r w:rsidR="00551329">
        <w:t>Gaskin</w:t>
      </w:r>
      <w:r w:rsidR="00551329" w:rsidRPr="00551329">
        <w:t xml:space="preserve"> </w:t>
      </w:r>
      <w:r w:rsidR="00551329">
        <w:t>maneuver</w:t>
      </w:r>
      <w:r w:rsidRPr="00991E37">
        <w:t>)</w:t>
      </w:r>
    </w:p>
    <w:p w14:paraId="60ED536E" w14:textId="77777777" w:rsidR="00C416B3" w:rsidRPr="00991E37" w:rsidRDefault="00C416B3" w:rsidP="00C416B3">
      <w:pPr>
        <w:pStyle w:val="BodyText"/>
        <w:spacing w:before="120" w:after="120"/>
        <w:rPr>
          <w:sz w:val="22"/>
        </w:rPr>
      </w:pPr>
      <w:r w:rsidRPr="00991E37">
        <w:rPr>
          <w:sz w:val="22"/>
        </w:rPr>
        <w:t xml:space="preserve">In a patient who is relatively mobile, the all-fours maneuver or rotating the woman to knee-hands position can help to dislodge the shoulder. This can be disorienting for the clinicians, but a systematic approach can assist in an orderly use of the previously attempted steps. </w:t>
      </w:r>
    </w:p>
    <w:p w14:paraId="0BA69DD9" w14:textId="77777777" w:rsidR="00C416B3" w:rsidRPr="00D34D13" w:rsidRDefault="00C416B3" w:rsidP="00141431">
      <w:pPr>
        <w:pStyle w:val="Heading1"/>
      </w:pPr>
      <w:r w:rsidRPr="00D34D13">
        <w:t xml:space="preserve">Secondary Procedures (also </w:t>
      </w:r>
      <w:r w:rsidRPr="00006475">
        <w:t>considered</w:t>
      </w:r>
      <w:r w:rsidRPr="00D34D13">
        <w:t xml:space="preserve"> procedures of last resort)</w:t>
      </w:r>
    </w:p>
    <w:p w14:paraId="12023D1D" w14:textId="77777777" w:rsidR="00C416B3" w:rsidRDefault="00C416B3" w:rsidP="00C17499">
      <w:pPr>
        <w:pStyle w:val="BodyText"/>
        <w:spacing w:before="120" w:after="0"/>
        <w:rPr>
          <w:sz w:val="22"/>
        </w:rPr>
      </w:pPr>
      <w:r w:rsidRPr="00170485">
        <w:rPr>
          <w:b/>
          <w:sz w:val="22"/>
        </w:rPr>
        <w:t>Clavicular Fracture</w:t>
      </w:r>
    </w:p>
    <w:p w14:paraId="7AEF4C9C" w14:textId="77777777" w:rsidR="00C416B3" w:rsidRPr="00991E37" w:rsidRDefault="00C416B3" w:rsidP="00C17499">
      <w:pPr>
        <w:pStyle w:val="BodyText"/>
        <w:spacing w:after="120"/>
        <w:rPr>
          <w:i/>
          <w:spacing w:val="-4"/>
          <w:sz w:val="22"/>
        </w:rPr>
      </w:pPr>
      <w:r w:rsidRPr="00991E37">
        <w:rPr>
          <w:sz w:val="22"/>
        </w:rPr>
        <w:t>Clavicular fracture is not uncommon in neonates after shoulder dystocia. Separate from this, however, is the deliberate fracture of the clavicle as a technique to relieve the shoulder dystocia by reducing the bisacromial diameter. This procedure is considered a heroic measure due to the significant risk of brachial plexus injury associated with this procedure. It is performed by applying upward (in a cephalic direction) digital pressure on the fetal clavicle, against the maternal pubic ramus.</w:t>
      </w:r>
    </w:p>
    <w:p w14:paraId="495AFD06" w14:textId="542FAB07" w:rsidR="00C416B3" w:rsidRDefault="00C416B3" w:rsidP="00C17499">
      <w:pPr>
        <w:pStyle w:val="BodyText"/>
        <w:spacing w:before="120" w:after="0"/>
        <w:rPr>
          <w:b/>
          <w:sz w:val="22"/>
        </w:rPr>
      </w:pPr>
      <w:r w:rsidRPr="00170485">
        <w:rPr>
          <w:b/>
          <w:sz w:val="22"/>
        </w:rPr>
        <w:t xml:space="preserve">Cephalic Replacement </w:t>
      </w:r>
      <w:r w:rsidR="008E07C3">
        <w:rPr>
          <w:b/>
          <w:sz w:val="22"/>
        </w:rPr>
        <w:t>W</w:t>
      </w:r>
      <w:r w:rsidRPr="00170485">
        <w:rPr>
          <w:b/>
          <w:sz w:val="22"/>
        </w:rPr>
        <w:t xml:space="preserve">ith Cesarean Section (also known as </w:t>
      </w:r>
      <w:r w:rsidR="006D7BFF">
        <w:rPr>
          <w:b/>
          <w:sz w:val="22"/>
        </w:rPr>
        <w:t xml:space="preserve">the </w:t>
      </w:r>
      <w:r w:rsidRPr="00170485">
        <w:rPr>
          <w:b/>
          <w:sz w:val="22"/>
        </w:rPr>
        <w:t xml:space="preserve">Zavanelli </w:t>
      </w:r>
      <w:r w:rsidR="006D7BFF">
        <w:rPr>
          <w:b/>
          <w:sz w:val="22"/>
        </w:rPr>
        <w:t>p</w:t>
      </w:r>
      <w:r w:rsidRPr="00170485">
        <w:rPr>
          <w:b/>
          <w:sz w:val="22"/>
        </w:rPr>
        <w:t>rocedure)</w:t>
      </w:r>
    </w:p>
    <w:p w14:paraId="42A9AEDD" w14:textId="77777777" w:rsidR="00C416B3" w:rsidRDefault="00C416B3" w:rsidP="00C17499">
      <w:pPr>
        <w:pStyle w:val="BodyText"/>
        <w:spacing w:after="120"/>
        <w:rPr>
          <w:sz w:val="22"/>
        </w:rPr>
      </w:pPr>
      <w:r w:rsidRPr="00991E37">
        <w:rPr>
          <w:sz w:val="22"/>
        </w:rPr>
        <w:t xml:space="preserve">If the above procedures have failed to achieve a vaginal birth despite several attempts at sequential procedures and there is still a live baby with significant time passage, one could attempt a cephalic replacement procedure by applying firm, steady pressure on the flexed fetal head and then proceeding to </w:t>
      </w:r>
      <w:r w:rsidR="001F1B19">
        <w:rPr>
          <w:sz w:val="22"/>
        </w:rPr>
        <w:t>c</w:t>
      </w:r>
      <w:r w:rsidRPr="00991E37">
        <w:rPr>
          <w:sz w:val="22"/>
        </w:rPr>
        <w:t>esarean section.</w:t>
      </w:r>
    </w:p>
    <w:p w14:paraId="02A62C68" w14:textId="5E9AB830" w:rsidR="00C416B3" w:rsidRDefault="00BA4EAA" w:rsidP="00C416B3">
      <w:pPr>
        <w:pStyle w:val="BodyText"/>
        <w:spacing w:before="120" w:after="120"/>
      </w:pPr>
      <w:r w:rsidRPr="00BA4EAA">
        <w:rPr>
          <w:rFonts w:eastAsiaTheme="minorHAnsi" w:cstheme="minorBidi"/>
          <w:noProof/>
          <w:sz w:val="18"/>
          <w:szCs w:val="18"/>
          <w:lang w:bidi="ar-SA"/>
        </w:rPr>
        <mc:AlternateContent>
          <mc:Choice Requires="wps">
            <w:drawing>
              <wp:anchor distT="45720" distB="45720" distL="114300" distR="114300" simplePos="0" relativeHeight="251659264" behindDoc="0" locked="0" layoutInCell="1" allowOverlap="1" wp14:anchorId="2EF300A5" wp14:editId="49195D99">
                <wp:simplePos x="0" y="0"/>
                <wp:positionH relativeFrom="column">
                  <wp:posOffset>4416425</wp:posOffset>
                </wp:positionH>
                <wp:positionV relativeFrom="page">
                  <wp:posOffset>8935085</wp:posOffset>
                </wp:positionV>
                <wp:extent cx="2203450" cy="40259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402590"/>
                        </a:xfrm>
                        <a:prstGeom prst="rect">
                          <a:avLst/>
                        </a:prstGeom>
                        <a:noFill/>
                        <a:ln w="9525">
                          <a:noFill/>
                          <a:miter lim="800000"/>
                          <a:headEnd/>
                          <a:tailEnd/>
                        </a:ln>
                      </wps:spPr>
                      <wps:txbx>
                        <w:txbxContent>
                          <w:p w14:paraId="0BEDFDA0" w14:textId="77777777" w:rsidR="00BA4EAA" w:rsidRPr="00BA4EAA" w:rsidRDefault="00BA4EAA" w:rsidP="00BA4EAA">
                            <w:pPr>
                              <w:pStyle w:val="Footer"/>
                              <w:tabs>
                                <w:tab w:val="clear" w:pos="9360"/>
                              </w:tabs>
                              <w:jc w:val="right"/>
                              <w:rPr>
                                <w:sz w:val="18"/>
                                <w:szCs w:val="18"/>
                              </w:rPr>
                            </w:pPr>
                            <w:r w:rsidRPr="00BA4EAA">
                              <w:rPr>
                                <w:sz w:val="18"/>
                                <w:szCs w:val="18"/>
                              </w:rPr>
                              <w:t>AHRQ Publication No. 17-0003-21-EF</w:t>
                            </w:r>
                          </w:p>
                          <w:p w14:paraId="4427922E" w14:textId="3FF2F91A" w:rsidR="00BA4EAA" w:rsidRPr="00BA4EAA" w:rsidRDefault="00285114" w:rsidP="00BA4EAA">
                            <w:pPr>
                              <w:pStyle w:val="Footer"/>
                              <w:tabs>
                                <w:tab w:val="clear" w:pos="9360"/>
                              </w:tabs>
                              <w:jc w:val="right"/>
                              <w:rPr>
                                <w:sz w:val="18"/>
                                <w:szCs w:val="18"/>
                              </w:rPr>
                            </w:pPr>
                            <w:r>
                              <w:rPr>
                                <w:sz w:val="18"/>
                                <w:szCs w:val="18"/>
                              </w:rPr>
                              <w:t>May</w:t>
                            </w:r>
                            <w:r w:rsidR="00BA4EAA" w:rsidRPr="00BA4EAA">
                              <w:rPr>
                                <w:sz w:val="18"/>
                                <w:szCs w:val="18"/>
                              </w:rPr>
                              <w:t xml:space="preserve"> 201</w:t>
                            </w:r>
                            <w:r>
                              <w:rPr>
                                <w:sz w:val="18"/>
                                <w:szCs w:val="18"/>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7.75pt;margin-top:703.55pt;width:173.5pt;height:31.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lCwIAAPMDAAAOAAAAZHJzL2Uyb0RvYy54bWysU8tu2zAQvBfoPxC815JVu00Ey0Ga1EWB&#10;9AEk/YA1RVlESS5L0pbcr8+SchKjvRXVQSC5u8OZ2eXqajSaHaQPCm3D57OSM2kFtsruGv7jYfPm&#10;grMQwbag0cqGH2XgV+vXr1aDq2WFPepWekYgNtSDa3gfo6uLIoheGggzdNJSsENvINLW74rWw0Do&#10;RhdVWb4rBvSt8yhkCHR6OwX5OuN3nRTxW9cFGZluOHGL+e/zf5v+xXoF9c6D65U40YB/YGFAWbr0&#10;GeoWIrC9V39BGSU8BuziTKApsOuUkFkDqZmXf6i578HJrIXMCe7ZpvD/YMXXw3fPVEu9I3ssGOrR&#10;gxwj+4Ajq5I9gws1Zd07yosjHVNqlhrcHYqfgVm86cHu5LX3OPQSWqI3T5XFWemEExLIdviCLV0D&#10;+4gZaOy8Sd6RG4zQicfxuTWJiqDDqirfLpYUEhRblNXyMveugPqp2vkQP0k0LC0a7qn1GR0OdyEm&#10;NlA/paTLLG6U1rn92rKh4ZfLapkLziJGRZpOrUzDL8r0TfOSRH60bS6OoPS0pgu0PalOQifJcdyO&#10;lJis2GJ7JP0epymkV0OLHv1vzgaawIaHX3vwkjP92ZKHl/PFIo1s3iyW7yva+PPI9jwCVhBUwyNn&#10;0/Im5jFPWoO7Jq83KtvwwuTElSYru3N6BWl0z/c56+Wtrh8BAAD//wMAUEsDBBQABgAIAAAAIQA8&#10;IFie4AAAAA4BAAAPAAAAZHJzL2Rvd25yZXYueG1sTI/BTsMwEETvSPyDtUjcqN2oaSDEqSrUliOl&#10;RJzdeEkiYjuy3TT8PZsTHHfmaXam2EymZyP60DkrYbkQwNDWTne2kVB97B8egYWorFa9syjhBwNs&#10;ytubQuXaXe07jqfYMAqxIVcS2hiHnPNQt2hUWLgBLXlfzhsV6fQN115dKdz0PBFizY3qLH1o1YAv&#10;Ldbfp4uRMMThkL36t+N2tx9F9Xmokq7ZSXl/N22fgUWc4h8Mc32qDiV1OruL1YH1EtZPaUooGSuR&#10;LYHNiFglpJ1nLRMp8LLg/2eUvwAAAP//AwBQSwECLQAUAAYACAAAACEAtoM4kv4AAADhAQAAEwAA&#10;AAAAAAAAAAAAAAAAAAAAW0NvbnRlbnRfVHlwZXNdLnhtbFBLAQItABQABgAIAAAAIQA4/SH/1gAA&#10;AJQBAAALAAAAAAAAAAAAAAAAAC8BAABfcmVscy8ucmVsc1BLAQItABQABgAIAAAAIQCBT/qlCwIA&#10;APMDAAAOAAAAAAAAAAAAAAAAAC4CAABkcnMvZTJvRG9jLnhtbFBLAQItABQABgAIAAAAIQA8IFie&#10;4AAAAA4BAAAPAAAAAAAAAAAAAAAAAGUEAABkcnMvZG93bnJldi54bWxQSwUGAAAAAAQABADzAAAA&#10;cgUAAAAA&#10;" filled="f" stroked="f">
                <v:textbox style="mso-fit-shape-to-text:t">
                  <w:txbxContent>
                    <w:p w14:paraId="0BEDFDA0" w14:textId="77777777" w:rsidR="00BA4EAA" w:rsidRPr="00BA4EAA" w:rsidRDefault="00BA4EAA" w:rsidP="00BA4EAA">
                      <w:pPr>
                        <w:pStyle w:val="Footer"/>
                        <w:tabs>
                          <w:tab w:val="clear" w:pos="9360"/>
                        </w:tabs>
                        <w:jc w:val="right"/>
                        <w:rPr>
                          <w:sz w:val="18"/>
                          <w:szCs w:val="18"/>
                        </w:rPr>
                      </w:pPr>
                      <w:r w:rsidRPr="00BA4EAA">
                        <w:rPr>
                          <w:sz w:val="18"/>
                          <w:szCs w:val="18"/>
                        </w:rPr>
                        <w:t>AHRQ Publication No. 17-0003-21-EF</w:t>
                      </w:r>
                    </w:p>
                    <w:p w14:paraId="4427922E" w14:textId="3FF2F91A" w:rsidR="00BA4EAA" w:rsidRPr="00BA4EAA" w:rsidRDefault="00285114" w:rsidP="00BA4EAA">
                      <w:pPr>
                        <w:pStyle w:val="Footer"/>
                        <w:tabs>
                          <w:tab w:val="clear" w:pos="9360"/>
                        </w:tabs>
                        <w:jc w:val="right"/>
                        <w:rPr>
                          <w:sz w:val="18"/>
                          <w:szCs w:val="18"/>
                        </w:rPr>
                      </w:pPr>
                      <w:r>
                        <w:rPr>
                          <w:sz w:val="18"/>
                          <w:szCs w:val="18"/>
                        </w:rPr>
                        <w:t>May</w:t>
                      </w:r>
                      <w:r w:rsidR="00BA4EAA" w:rsidRPr="00BA4EAA">
                        <w:rPr>
                          <w:sz w:val="18"/>
                          <w:szCs w:val="18"/>
                        </w:rPr>
                        <w:t xml:space="preserve"> 201</w:t>
                      </w:r>
                      <w:r>
                        <w:rPr>
                          <w:sz w:val="18"/>
                          <w:szCs w:val="18"/>
                        </w:rPr>
                        <w:t>7</w:t>
                      </w:r>
                    </w:p>
                  </w:txbxContent>
                </v:textbox>
                <w10:wrap anchory="page"/>
              </v:shape>
            </w:pict>
          </mc:Fallback>
        </mc:AlternateContent>
      </w:r>
      <w:r w:rsidR="00C416B3" w:rsidRPr="00170485">
        <w:rPr>
          <w:b/>
          <w:sz w:val="22"/>
        </w:rPr>
        <w:t>Symphysiotomy:</w:t>
      </w:r>
      <w:r w:rsidR="00C416B3" w:rsidRPr="00991E37">
        <w:rPr>
          <w:i/>
          <w:sz w:val="22"/>
        </w:rPr>
        <w:t xml:space="preserve"> </w:t>
      </w:r>
      <w:r w:rsidR="00C416B3" w:rsidRPr="00991E37">
        <w:rPr>
          <w:sz w:val="22"/>
        </w:rPr>
        <w:t xml:space="preserve">This procedure is relatively common in patients in developing countries when safe </w:t>
      </w:r>
      <w:r w:rsidR="001F1B19">
        <w:rPr>
          <w:sz w:val="22"/>
        </w:rPr>
        <w:t>c</w:t>
      </w:r>
      <w:r w:rsidR="00C416B3" w:rsidRPr="00991E37">
        <w:rPr>
          <w:sz w:val="22"/>
        </w:rPr>
        <w:t>esarean section is not available</w:t>
      </w:r>
      <w:r w:rsidR="001F1B19">
        <w:rPr>
          <w:sz w:val="22"/>
        </w:rPr>
        <w:t>. It</w:t>
      </w:r>
      <w:r w:rsidR="00C416B3" w:rsidRPr="00991E37">
        <w:rPr>
          <w:sz w:val="22"/>
        </w:rPr>
        <w:t xml:space="preserve"> involves dividing the symphysis pubis under local anesthesia.</w:t>
      </w:r>
      <w:r w:rsidRPr="00BA4EAA">
        <w:rPr>
          <w:rFonts w:eastAsiaTheme="minorHAnsi" w:cstheme="minorBidi"/>
          <w:noProof/>
          <w:sz w:val="18"/>
          <w:szCs w:val="18"/>
          <w:lang w:bidi="ar-SA"/>
        </w:rPr>
        <w:t xml:space="preserve"> </w:t>
      </w:r>
      <w:bookmarkStart w:id="10" w:name="_GoBack"/>
      <w:bookmarkEnd w:id="10"/>
    </w:p>
    <w:sectPr w:rsidR="00C416B3" w:rsidSect="00BA4EAA">
      <w:headerReference w:type="default" r:id="rId14"/>
      <w:footerReference w:type="default" r:id="rId15"/>
      <w:headerReference w:type="first" r:id="rId16"/>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3B3B3" w14:textId="77777777" w:rsidR="00FB258C" w:rsidRDefault="00FB258C" w:rsidP="009D0579">
      <w:pPr>
        <w:spacing w:after="0"/>
      </w:pPr>
      <w:r>
        <w:separator/>
      </w:r>
    </w:p>
  </w:endnote>
  <w:endnote w:type="continuationSeparator" w:id="0">
    <w:p w14:paraId="3E4D8C23" w14:textId="77777777" w:rsidR="00FB258C" w:rsidRDefault="00FB258C" w:rsidP="009D05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FE566" w14:textId="39F2A204" w:rsidR="00FB258C" w:rsidRPr="004E6C97" w:rsidRDefault="004E6C97" w:rsidP="004E6C97">
    <w:pPr>
      <w:pStyle w:val="Footer"/>
      <w:tabs>
        <w:tab w:val="clear" w:pos="4680"/>
        <w:tab w:val="left" w:pos="180"/>
      </w:tabs>
      <w:spacing w:after="120"/>
      <w:rPr>
        <w:color w:val="FFFFFF" w:themeColor="background1"/>
      </w:rPr>
    </w:pPr>
    <w:r>
      <w:rPr>
        <w:noProof/>
      </w:rPr>
      <w:drawing>
        <wp:anchor distT="0" distB="0" distL="114300" distR="114300" simplePos="0" relativeHeight="251658752" behindDoc="1" locked="0" layoutInCell="1" allowOverlap="1" wp14:anchorId="34F89488" wp14:editId="61471EF8">
          <wp:simplePos x="0" y="0"/>
          <wp:positionH relativeFrom="column">
            <wp:posOffset>3074670</wp:posOffset>
          </wp:positionH>
          <wp:positionV relativeFrom="paragraph">
            <wp:posOffset>-465455</wp:posOffset>
          </wp:positionV>
          <wp:extent cx="3762375" cy="704215"/>
          <wp:effectExtent l="0" t="0" r="9525" b="635"/>
          <wp:wrapNone/>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for Word 1_2.jpg"/>
                  <pic:cNvPicPr/>
                </pic:nvPicPr>
                <pic:blipFill rotWithShape="1">
                  <a:blip r:embed="rId1" cstate="print">
                    <a:extLst>
                      <a:ext uri="{28A0092B-C50C-407E-A947-70E740481C1C}">
                        <a14:useLocalDpi xmlns:a14="http://schemas.microsoft.com/office/drawing/2010/main" val="0"/>
                      </a:ext>
                    </a:extLst>
                  </a:blip>
                  <a:srcRect l="43893" t="87976" r="7677" b="4790"/>
                  <a:stretch/>
                </pic:blipFill>
                <pic:spPr bwMode="auto">
                  <a:xfrm>
                    <a:off x="0" y="0"/>
                    <a:ext cx="3762375" cy="704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color w:val="FFFFFF" w:themeColor="background1"/>
        </w:rPr>
        <w:id w:val="-114063590"/>
        <w:docPartObj>
          <w:docPartGallery w:val="Page Numbers (Bottom of Page)"/>
          <w:docPartUnique/>
        </w:docPartObj>
      </w:sdtPr>
      <w:sdtEndPr>
        <w:rPr>
          <w:noProof/>
          <w:sz w:val="22"/>
        </w:rPr>
      </w:sdtEndPr>
      <w:sdtContent>
        <w:r w:rsidRPr="0034627D">
          <w:rPr>
            <w:noProof/>
            <w:sz w:val="22"/>
          </w:rPr>
          <w:t>AHRQ Safety Program for Perinatal Care</w:t>
        </w:r>
        <w:r w:rsidRPr="0034627D">
          <w:rPr>
            <w:color w:val="FFFFFF" w:themeColor="background1"/>
            <w:sz w:val="22"/>
          </w:rPr>
          <w:tab/>
        </w:r>
        <w:r>
          <w:rPr>
            <w:color w:val="FFFFFF" w:themeColor="background1"/>
            <w:sz w:val="22"/>
          </w:rPr>
          <w:t>Shoulder Dystocia</w:t>
        </w:r>
        <w:r w:rsidRPr="0034627D">
          <w:rPr>
            <w:color w:val="FFFFFF" w:themeColor="background1"/>
            <w:sz w:val="22"/>
          </w:rPr>
          <w:t xml:space="preserve">   </w:t>
        </w:r>
        <w:r w:rsidRPr="0034627D">
          <w:rPr>
            <w:color w:val="FFFFFF" w:themeColor="background1"/>
            <w:sz w:val="22"/>
          </w:rPr>
          <w:fldChar w:fldCharType="begin"/>
        </w:r>
        <w:r w:rsidRPr="0034627D">
          <w:rPr>
            <w:color w:val="FFFFFF" w:themeColor="background1"/>
            <w:sz w:val="22"/>
          </w:rPr>
          <w:instrText xml:space="preserve"> PAGE   \* MERGEFORMAT </w:instrText>
        </w:r>
        <w:r w:rsidRPr="0034627D">
          <w:rPr>
            <w:color w:val="FFFFFF" w:themeColor="background1"/>
            <w:sz w:val="22"/>
          </w:rPr>
          <w:fldChar w:fldCharType="separate"/>
        </w:r>
        <w:r w:rsidR="00285114">
          <w:rPr>
            <w:noProof/>
            <w:color w:val="FFFFFF" w:themeColor="background1"/>
            <w:sz w:val="22"/>
          </w:rPr>
          <w:t>11</w:t>
        </w:r>
        <w:r w:rsidRPr="0034627D">
          <w:rPr>
            <w:noProof/>
            <w:color w:val="FFFFFF" w:themeColor="background1"/>
            <w:sz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E23C5" w14:textId="77777777" w:rsidR="00FB258C" w:rsidRDefault="00FB258C" w:rsidP="009D0579">
      <w:pPr>
        <w:spacing w:after="0"/>
      </w:pPr>
      <w:r>
        <w:separator/>
      </w:r>
    </w:p>
  </w:footnote>
  <w:footnote w:type="continuationSeparator" w:id="0">
    <w:p w14:paraId="0A327B21" w14:textId="77777777" w:rsidR="00FB258C" w:rsidRDefault="00FB258C" w:rsidP="009D057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BC589" w14:textId="7FECF125" w:rsidR="00FB258C" w:rsidRPr="004E6C97" w:rsidRDefault="004E6C97" w:rsidP="004E6C97">
    <w:pPr>
      <w:pStyle w:val="Header"/>
      <w:spacing w:after="240"/>
      <w:jc w:val="center"/>
      <w:rPr>
        <w:rFonts w:ascii="Calibri" w:eastAsia="Calibri" w:hAnsi="Calibri" w:cs="Arial"/>
        <w:b/>
        <w:sz w:val="28"/>
        <w:szCs w:val="28"/>
      </w:rPr>
    </w:pPr>
    <w:r w:rsidRPr="004E6C97">
      <w:rPr>
        <w:rFonts w:ascii="Calibri" w:eastAsia="Calibri" w:hAnsi="Calibri" w:cs="Arial"/>
        <w:b/>
        <w:sz w:val="28"/>
        <w:szCs w:val="28"/>
      </w:rPr>
      <w:t>Labor and Delivery Unit Safety—Shoulder Dystocia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AEA74" w14:textId="3DECB9B4" w:rsidR="00FB258C" w:rsidRDefault="00FB258C" w:rsidP="00201A01">
    <w:pPr>
      <w:pStyle w:val="Header"/>
      <w:spacing w:after="360"/>
      <w:jc w:val="center"/>
      <w:rPr>
        <w:rFonts w:ascii="Calibri" w:hAnsi="Calibri" w:cs="Arial"/>
        <w:b/>
        <w:color w:val="FFFFFF" w:themeColor="background1"/>
        <w:sz w:val="48"/>
        <w:szCs w:val="48"/>
      </w:rPr>
    </w:pPr>
    <w:r w:rsidRPr="004E6C97">
      <w:rPr>
        <w:rFonts w:ascii="Calibri" w:hAnsi="Calibri" w:cs="Arial"/>
        <w:b/>
        <w:noProof/>
        <w:color w:val="FFFFFF" w:themeColor="background1"/>
        <w:sz w:val="48"/>
        <w:szCs w:val="48"/>
      </w:rPr>
      <w:drawing>
        <wp:anchor distT="0" distB="0" distL="114300" distR="114300" simplePos="0" relativeHeight="251652608" behindDoc="1" locked="0" layoutInCell="1" allowOverlap="1" wp14:anchorId="48F47537" wp14:editId="5518D3A8">
          <wp:simplePos x="0" y="0"/>
          <wp:positionH relativeFrom="column">
            <wp:posOffset>-904875</wp:posOffset>
          </wp:positionH>
          <wp:positionV relativeFrom="paragraph">
            <wp:posOffset>-447675</wp:posOffset>
          </wp:positionV>
          <wp:extent cx="7764598" cy="10058400"/>
          <wp:effectExtent l="0" t="0" r="8255" b="0"/>
          <wp:wrapNone/>
          <wp:docPr id="3" name="Picture 3"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for Word 1_better.jpg"/>
                  <pic:cNvPicPr/>
                </pic:nvPicPr>
                <pic:blipFill rotWithShape="1">
                  <a:blip r:embed="rId1" cstate="print">
                    <a:extLst>
                      <a:ext uri="{28A0092B-C50C-407E-A947-70E740481C1C}">
                        <a14:useLocalDpi xmlns:a14="http://schemas.microsoft.com/office/drawing/2010/main" val="0"/>
                      </a:ext>
                    </a:extLst>
                  </a:blip>
                  <a:srcRect l="2083" t="1148" r="7364" b="5364"/>
                  <a:stretch/>
                </pic:blipFill>
                <pic:spPr bwMode="auto">
                  <a:xfrm>
                    <a:off x="0" y="0"/>
                    <a:ext cx="7764598"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6C97">
      <w:rPr>
        <w:rFonts w:ascii="Calibri" w:hAnsi="Calibri" w:cs="Arial"/>
        <w:b/>
        <w:color w:val="FFFFFF" w:themeColor="background1"/>
        <w:sz w:val="48"/>
        <w:szCs w:val="48"/>
      </w:rPr>
      <w:t xml:space="preserve">AHRQ </w:t>
    </w:r>
    <w:r w:rsidRPr="004E6C97">
      <w:rPr>
        <w:rFonts w:ascii="Calibri" w:hAnsi="Calibri" w:cs="Arial"/>
        <w:b/>
        <w:color w:val="FFFFFF" w:themeColor="background1"/>
        <w:sz w:val="48"/>
        <w:szCs w:val="48"/>
      </w:rPr>
      <w:t>Safety Program for Perinatal Care</w:t>
    </w:r>
  </w:p>
  <w:p w14:paraId="23A78B8D" w14:textId="656A59C7" w:rsidR="004E6C97" w:rsidRPr="004E6C97" w:rsidRDefault="004E6C97" w:rsidP="004E6C97">
    <w:pPr>
      <w:pStyle w:val="Title"/>
      <w:rPr>
        <w:rFonts w:ascii="Calibri" w:hAnsi="Calibri"/>
        <w:sz w:val="28"/>
        <w:szCs w:val="28"/>
      </w:rPr>
    </w:pPr>
    <w:r w:rsidRPr="004E6C97">
      <w:rPr>
        <w:rFonts w:ascii="Calibri" w:hAnsi="Calibri"/>
        <w:sz w:val="28"/>
        <w:szCs w:val="28"/>
      </w:rPr>
      <w:t>Labor and Delivery Unit Safety</w:t>
    </w:r>
    <w:r w:rsidRPr="004E6C97">
      <w:rPr>
        <w:rFonts w:ascii="Calibri" w:hAnsi="Calibri"/>
        <w:sz w:val="28"/>
        <w:szCs w:val="28"/>
      </w:rPr>
      <w:br/>
      <w:t>Shoulder Dystocia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7C1490"/>
    <w:lvl w:ilvl="0">
      <w:start w:val="1"/>
      <w:numFmt w:val="bullet"/>
      <w:pStyle w:val="ListBullet"/>
      <w:lvlText w:val="•"/>
      <w:lvlJc w:val="left"/>
      <w:pPr>
        <w:tabs>
          <w:tab w:val="num" w:pos="360"/>
        </w:tabs>
        <w:ind w:left="360" w:hanging="360"/>
      </w:pPr>
      <w:rPr>
        <w:rFonts w:ascii="Arial" w:hAnsi="Arial" w:hint="default"/>
      </w:rPr>
    </w:lvl>
  </w:abstractNum>
  <w:abstractNum w:abstractNumId="1">
    <w:nsid w:val="2D27758C"/>
    <w:multiLevelType w:val="hybridMultilevel"/>
    <w:tmpl w:val="54E2D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D21691"/>
    <w:multiLevelType w:val="hybridMultilevel"/>
    <w:tmpl w:val="AD0A0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6E2A35"/>
    <w:multiLevelType w:val="hybridMultilevel"/>
    <w:tmpl w:val="D8E4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956B5C"/>
    <w:multiLevelType w:val="hybridMultilevel"/>
    <w:tmpl w:val="FDF0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0734EC"/>
    <w:multiLevelType w:val="hybridMultilevel"/>
    <w:tmpl w:val="1A5C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FE3D8D"/>
    <w:multiLevelType w:val="hybridMultilevel"/>
    <w:tmpl w:val="D18200AC"/>
    <w:lvl w:ilvl="0" w:tplc="04090001">
      <w:start w:val="1"/>
      <w:numFmt w:val="bullet"/>
      <w:lvlText w:val=""/>
      <w:lvlJc w:val="left"/>
      <w:pPr>
        <w:ind w:left="1238" w:hanging="360"/>
      </w:pPr>
      <w:rPr>
        <w:rFonts w:ascii="Symbol" w:hAnsi="Symbol" w:hint="default"/>
      </w:rPr>
    </w:lvl>
    <w:lvl w:ilvl="1" w:tplc="5D449758">
      <w:start w:val="1"/>
      <w:numFmt w:val="bullet"/>
      <w:lvlText w:val="o"/>
      <w:lvlJc w:val="left"/>
      <w:pPr>
        <w:ind w:left="1958" w:hanging="360"/>
      </w:pPr>
      <w:rPr>
        <w:rFonts w:ascii="Courier New" w:hAnsi="Courier New" w:cs="Courier New" w:hint="default"/>
      </w:rPr>
    </w:lvl>
    <w:lvl w:ilvl="2" w:tplc="04090005">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79"/>
    <w:rsid w:val="00013EC3"/>
    <w:rsid w:val="00021CCC"/>
    <w:rsid w:val="000B2050"/>
    <w:rsid w:val="00136E75"/>
    <w:rsid w:val="00141431"/>
    <w:rsid w:val="00153385"/>
    <w:rsid w:val="001713B4"/>
    <w:rsid w:val="00175372"/>
    <w:rsid w:val="00194A13"/>
    <w:rsid w:val="001A207E"/>
    <w:rsid w:val="001B2202"/>
    <w:rsid w:val="001F1B19"/>
    <w:rsid w:val="001F55EC"/>
    <w:rsid w:val="00200BD8"/>
    <w:rsid w:val="00201A01"/>
    <w:rsid w:val="0021372E"/>
    <w:rsid w:val="00236560"/>
    <w:rsid w:val="00282473"/>
    <w:rsid w:val="00285114"/>
    <w:rsid w:val="002C794F"/>
    <w:rsid w:val="0032147F"/>
    <w:rsid w:val="00330E0A"/>
    <w:rsid w:val="00340F4E"/>
    <w:rsid w:val="003B53F1"/>
    <w:rsid w:val="004404FC"/>
    <w:rsid w:val="0045524B"/>
    <w:rsid w:val="004C7BED"/>
    <w:rsid w:val="004E6C97"/>
    <w:rsid w:val="005172DA"/>
    <w:rsid w:val="0052348B"/>
    <w:rsid w:val="00537F7C"/>
    <w:rsid w:val="00551329"/>
    <w:rsid w:val="005D311A"/>
    <w:rsid w:val="00607A6B"/>
    <w:rsid w:val="006141C5"/>
    <w:rsid w:val="00637D33"/>
    <w:rsid w:val="006D7BFF"/>
    <w:rsid w:val="006F74E4"/>
    <w:rsid w:val="00715B6F"/>
    <w:rsid w:val="00716A4A"/>
    <w:rsid w:val="0077410B"/>
    <w:rsid w:val="007F7702"/>
    <w:rsid w:val="00800945"/>
    <w:rsid w:val="0082607C"/>
    <w:rsid w:val="00831063"/>
    <w:rsid w:val="00833A55"/>
    <w:rsid w:val="0087046C"/>
    <w:rsid w:val="008844AE"/>
    <w:rsid w:val="008E07C3"/>
    <w:rsid w:val="008E0C26"/>
    <w:rsid w:val="008E6829"/>
    <w:rsid w:val="008F65C0"/>
    <w:rsid w:val="00956030"/>
    <w:rsid w:val="00996BA5"/>
    <w:rsid w:val="009D0579"/>
    <w:rsid w:val="00A50BC2"/>
    <w:rsid w:val="00AC137C"/>
    <w:rsid w:val="00B23820"/>
    <w:rsid w:val="00B75171"/>
    <w:rsid w:val="00B96885"/>
    <w:rsid w:val="00BA4EAA"/>
    <w:rsid w:val="00BC6BD8"/>
    <w:rsid w:val="00BD38C0"/>
    <w:rsid w:val="00BF1123"/>
    <w:rsid w:val="00C05007"/>
    <w:rsid w:val="00C15209"/>
    <w:rsid w:val="00C17499"/>
    <w:rsid w:val="00C416B3"/>
    <w:rsid w:val="00D02599"/>
    <w:rsid w:val="00D10ECE"/>
    <w:rsid w:val="00D1289B"/>
    <w:rsid w:val="00D22E08"/>
    <w:rsid w:val="00D75D28"/>
    <w:rsid w:val="00D92B21"/>
    <w:rsid w:val="00DD07C9"/>
    <w:rsid w:val="00E27E1D"/>
    <w:rsid w:val="00E33606"/>
    <w:rsid w:val="00EA6D3D"/>
    <w:rsid w:val="00ED7818"/>
    <w:rsid w:val="00EE544E"/>
    <w:rsid w:val="00EF6CA8"/>
    <w:rsid w:val="00F23F3F"/>
    <w:rsid w:val="00F63D15"/>
    <w:rsid w:val="00F966D1"/>
    <w:rsid w:val="00FB25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14:docId w14:val="33AA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B21"/>
    <w:pPr>
      <w:spacing w:line="240" w:lineRule="auto"/>
    </w:pPr>
    <w:rPr>
      <w:rFonts w:ascii="Arial" w:hAnsi="Arial"/>
      <w:sz w:val="24"/>
    </w:rPr>
  </w:style>
  <w:style w:type="paragraph" w:styleId="Heading1">
    <w:name w:val="heading 1"/>
    <w:basedOn w:val="ListBullet"/>
    <w:next w:val="Normal"/>
    <w:link w:val="Heading1Char"/>
    <w:uiPriority w:val="9"/>
    <w:qFormat/>
    <w:rsid w:val="00141431"/>
    <w:pPr>
      <w:numPr>
        <w:numId w:val="0"/>
      </w:numPr>
      <w:outlineLvl w:val="0"/>
    </w:pPr>
    <w:rPr>
      <w:b/>
      <w:bCs/>
    </w:rPr>
  </w:style>
  <w:style w:type="paragraph" w:styleId="Heading3">
    <w:name w:val="heading 3"/>
    <w:basedOn w:val="Normal"/>
    <w:next w:val="Normal"/>
    <w:link w:val="Heading3Char"/>
    <w:uiPriority w:val="9"/>
    <w:qFormat/>
    <w:rsid w:val="00C416B3"/>
    <w:pPr>
      <w:spacing w:before="200" w:after="0" w:line="271" w:lineRule="auto"/>
      <w:outlineLvl w:val="2"/>
    </w:pPr>
    <w:rPr>
      <w:rFonts w:eastAsia="Times New Roman" w:cs="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579"/>
    <w:pPr>
      <w:tabs>
        <w:tab w:val="center" w:pos="4680"/>
        <w:tab w:val="right" w:pos="9360"/>
      </w:tabs>
      <w:spacing w:after="0"/>
    </w:pPr>
  </w:style>
  <w:style w:type="character" w:customStyle="1" w:styleId="HeaderChar">
    <w:name w:val="Header Char"/>
    <w:basedOn w:val="DefaultParagraphFont"/>
    <w:link w:val="Header"/>
    <w:uiPriority w:val="99"/>
    <w:rsid w:val="009D0579"/>
  </w:style>
  <w:style w:type="paragraph" w:styleId="Footer">
    <w:name w:val="footer"/>
    <w:basedOn w:val="Normal"/>
    <w:link w:val="FooterChar"/>
    <w:uiPriority w:val="99"/>
    <w:unhideWhenUsed/>
    <w:rsid w:val="009D0579"/>
    <w:pPr>
      <w:tabs>
        <w:tab w:val="center" w:pos="4680"/>
        <w:tab w:val="right" w:pos="9360"/>
      </w:tabs>
      <w:spacing w:after="0"/>
    </w:pPr>
  </w:style>
  <w:style w:type="character" w:customStyle="1" w:styleId="FooterChar">
    <w:name w:val="Footer Char"/>
    <w:basedOn w:val="DefaultParagraphFont"/>
    <w:link w:val="Footer"/>
    <w:uiPriority w:val="99"/>
    <w:rsid w:val="009D0579"/>
  </w:style>
  <w:style w:type="paragraph" w:styleId="BalloonText">
    <w:name w:val="Balloon Text"/>
    <w:basedOn w:val="Normal"/>
    <w:link w:val="BalloonTextChar"/>
    <w:uiPriority w:val="99"/>
    <w:semiHidden/>
    <w:unhideWhenUsed/>
    <w:rsid w:val="009D05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579"/>
    <w:rPr>
      <w:rFonts w:ascii="Tahoma" w:hAnsi="Tahoma" w:cs="Tahoma"/>
      <w:sz w:val="16"/>
      <w:szCs w:val="16"/>
    </w:rPr>
  </w:style>
  <w:style w:type="character" w:customStyle="1" w:styleId="Heading1Char">
    <w:name w:val="Heading 1 Char"/>
    <w:basedOn w:val="DefaultParagraphFont"/>
    <w:link w:val="Heading1"/>
    <w:uiPriority w:val="9"/>
    <w:rsid w:val="00141431"/>
    <w:rPr>
      <w:rFonts w:ascii="Arial" w:eastAsia="Calibri" w:hAnsi="Arial" w:cs="Times New Roman"/>
      <w:b/>
      <w:bCs/>
      <w:sz w:val="24"/>
      <w:lang w:bidi="en-US"/>
    </w:rPr>
  </w:style>
  <w:style w:type="character" w:customStyle="1" w:styleId="Heading3Char">
    <w:name w:val="Heading 3 Char"/>
    <w:basedOn w:val="DefaultParagraphFont"/>
    <w:link w:val="Heading3"/>
    <w:uiPriority w:val="9"/>
    <w:rsid w:val="00C416B3"/>
    <w:rPr>
      <w:rFonts w:ascii="Arial" w:eastAsia="Times New Roman" w:hAnsi="Arial" w:cs="Times New Roman"/>
      <w:b/>
      <w:bCs/>
      <w:szCs w:val="20"/>
    </w:rPr>
  </w:style>
  <w:style w:type="paragraph" w:styleId="Title">
    <w:name w:val="Title"/>
    <w:basedOn w:val="Normal"/>
    <w:next w:val="Normal"/>
    <w:link w:val="TitleChar"/>
    <w:uiPriority w:val="10"/>
    <w:qFormat/>
    <w:rsid w:val="00C416B3"/>
    <w:pPr>
      <w:spacing w:before="600"/>
      <w:contextualSpacing/>
      <w:jc w:val="center"/>
    </w:pPr>
    <w:rPr>
      <w:rFonts w:eastAsia="Times New Roman" w:cs="Times New Roman"/>
      <w:b/>
      <w:spacing w:val="5"/>
      <w:szCs w:val="52"/>
    </w:rPr>
  </w:style>
  <w:style w:type="character" w:customStyle="1" w:styleId="TitleChar">
    <w:name w:val="Title Char"/>
    <w:basedOn w:val="DefaultParagraphFont"/>
    <w:link w:val="Title"/>
    <w:uiPriority w:val="10"/>
    <w:rsid w:val="00C416B3"/>
    <w:rPr>
      <w:rFonts w:ascii="Arial" w:eastAsia="Times New Roman" w:hAnsi="Arial" w:cs="Times New Roman"/>
      <w:b/>
      <w:spacing w:val="5"/>
      <w:sz w:val="24"/>
      <w:szCs w:val="52"/>
    </w:rPr>
  </w:style>
  <w:style w:type="paragraph" w:styleId="BodyText">
    <w:name w:val="Body Text"/>
    <w:basedOn w:val="Normal"/>
    <w:link w:val="BodyTextChar"/>
    <w:uiPriority w:val="99"/>
    <w:unhideWhenUsed/>
    <w:rsid w:val="00C416B3"/>
    <w:pPr>
      <w:spacing w:after="240"/>
    </w:pPr>
    <w:rPr>
      <w:rFonts w:eastAsia="Calibri" w:cs="Times New Roman"/>
      <w:lang w:bidi="en-US"/>
    </w:rPr>
  </w:style>
  <w:style w:type="character" w:customStyle="1" w:styleId="BodyTextChar">
    <w:name w:val="Body Text Char"/>
    <w:basedOn w:val="DefaultParagraphFont"/>
    <w:link w:val="BodyText"/>
    <w:uiPriority w:val="99"/>
    <w:rsid w:val="00C416B3"/>
    <w:rPr>
      <w:rFonts w:ascii="Arial" w:eastAsia="Calibri" w:hAnsi="Arial" w:cs="Times New Roman"/>
      <w:sz w:val="24"/>
      <w:lang w:bidi="en-US"/>
    </w:rPr>
  </w:style>
  <w:style w:type="paragraph" w:styleId="ListBullet">
    <w:name w:val="List Bullet"/>
    <w:basedOn w:val="Normal"/>
    <w:uiPriority w:val="99"/>
    <w:unhideWhenUsed/>
    <w:rsid w:val="00C416B3"/>
    <w:pPr>
      <w:numPr>
        <w:numId w:val="1"/>
      </w:numPr>
      <w:tabs>
        <w:tab w:val="clear" w:pos="360"/>
        <w:tab w:val="num" w:pos="720"/>
      </w:tabs>
      <w:spacing w:after="240"/>
      <w:ind w:left="720"/>
    </w:pPr>
    <w:rPr>
      <w:rFonts w:eastAsia="Calibri" w:cs="Times New Roman"/>
      <w:lang w:bidi="en-US"/>
    </w:rPr>
  </w:style>
  <w:style w:type="character" w:styleId="Hyperlink">
    <w:name w:val="Hyperlink"/>
    <w:unhideWhenUsed/>
    <w:rsid w:val="0077410B"/>
    <w:rPr>
      <w:color w:val="3333FF"/>
      <w:u w:val="single"/>
    </w:rPr>
  </w:style>
  <w:style w:type="paragraph" w:customStyle="1" w:styleId="FormText">
    <w:name w:val="FormText"/>
    <w:basedOn w:val="Normal"/>
    <w:qFormat/>
    <w:rsid w:val="00C416B3"/>
    <w:pPr>
      <w:spacing w:line="276" w:lineRule="auto"/>
    </w:pPr>
    <w:rPr>
      <w:rFonts w:eastAsia="Calibri" w:cs="Arial"/>
      <w:b/>
      <w:bCs/>
      <w:color w:val="000000"/>
      <w:sz w:val="22"/>
    </w:rPr>
  </w:style>
  <w:style w:type="paragraph" w:customStyle="1" w:styleId="FormTextIndent">
    <w:name w:val="FormTextIndent"/>
    <w:basedOn w:val="Normal"/>
    <w:qFormat/>
    <w:rsid w:val="00C416B3"/>
    <w:pPr>
      <w:spacing w:before="40" w:after="40"/>
      <w:ind w:left="360"/>
    </w:pPr>
    <w:rPr>
      <w:rFonts w:eastAsia="Times New Roman" w:cs="Times New Roman"/>
      <w:sz w:val="22"/>
      <w:szCs w:val="24"/>
    </w:rPr>
  </w:style>
  <w:style w:type="paragraph" w:customStyle="1" w:styleId="FormTextIndentItal">
    <w:name w:val="FormTextIndentItal"/>
    <w:basedOn w:val="FormTextIndent"/>
    <w:qFormat/>
    <w:rsid w:val="00C416B3"/>
    <w:pPr>
      <w:spacing w:before="120" w:after="240"/>
    </w:pPr>
    <w:rPr>
      <w:i/>
      <w:iCs/>
    </w:rPr>
  </w:style>
  <w:style w:type="paragraph" w:customStyle="1" w:styleId="StepBullet-Box">
    <w:name w:val="StepBullet-Box"/>
    <w:basedOn w:val="ListParagraph"/>
    <w:qFormat/>
    <w:rsid w:val="00C416B3"/>
    <w:pPr>
      <w:spacing w:before="240" w:after="120"/>
      <w:ind w:left="360" w:hanging="360"/>
      <w:contextualSpacing w:val="0"/>
    </w:pPr>
    <w:rPr>
      <w:rFonts w:cs="Arial"/>
      <w:b/>
      <w:bCs/>
      <w:sz w:val="22"/>
      <w:lang w:bidi="ar-SA"/>
    </w:rPr>
  </w:style>
  <w:style w:type="paragraph" w:customStyle="1" w:styleId="StepBullet-Box-2">
    <w:name w:val="StepBullet-Box-2"/>
    <w:basedOn w:val="FormTextIndent"/>
    <w:qFormat/>
    <w:rsid w:val="00C416B3"/>
    <w:pPr>
      <w:spacing w:after="240"/>
      <w:ind w:left="1080" w:hanging="360"/>
      <w:contextualSpacing/>
    </w:pPr>
    <w:rPr>
      <w:rFonts w:cs="Arial"/>
      <w:szCs w:val="22"/>
    </w:rPr>
  </w:style>
  <w:style w:type="paragraph" w:customStyle="1" w:styleId="StepBullet-Box-3">
    <w:name w:val="StepBullet-Box-3"/>
    <w:basedOn w:val="StepBullet-Box-2"/>
    <w:qFormat/>
    <w:rsid w:val="00C416B3"/>
    <w:pPr>
      <w:ind w:left="1440"/>
    </w:pPr>
  </w:style>
  <w:style w:type="paragraph" w:styleId="ListParagraph">
    <w:name w:val="List Paragraph"/>
    <w:basedOn w:val="Normal"/>
    <w:link w:val="ListParagraphChar"/>
    <w:uiPriority w:val="34"/>
    <w:qFormat/>
    <w:rsid w:val="00C416B3"/>
    <w:pPr>
      <w:ind w:left="720"/>
      <w:contextualSpacing/>
    </w:pPr>
    <w:rPr>
      <w:rFonts w:eastAsia="Calibri" w:cs="Times New Roman"/>
      <w:lang w:bidi="en-US"/>
    </w:rPr>
  </w:style>
  <w:style w:type="table" w:styleId="TableGrid">
    <w:name w:val="Table Grid"/>
    <w:basedOn w:val="TableNormal"/>
    <w:uiPriority w:val="59"/>
    <w:rsid w:val="00C41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C416B3"/>
    <w:rPr>
      <w:rFonts w:ascii="Arial" w:eastAsia="Calibri" w:hAnsi="Arial" w:cs="Times New Roman"/>
      <w:sz w:val="24"/>
      <w:lang w:bidi="en-US"/>
    </w:rPr>
  </w:style>
  <w:style w:type="paragraph" w:customStyle="1" w:styleId="EndNoteBibliography">
    <w:name w:val="EndNote Bibliography"/>
    <w:basedOn w:val="Normal"/>
    <w:link w:val="EndNoteBibliographyChar"/>
    <w:rsid w:val="00C416B3"/>
    <w:pPr>
      <w:spacing w:line="480" w:lineRule="auto"/>
    </w:pPr>
    <w:rPr>
      <w:rFonts w:eastAsia="Calibri" w:cs="Arial"/>
      <w:noProof/>
      <w:lang w:bidi="en-US"/>
    </w:rPr>
  </w:style>
  <w:style w:type="character" w:customStyle="1" w:styleId="EndNoteBibliographyChar">
    <w:name w:val="EndNote Bibliography Char"/>
    <w:basedOn w:val="ListParagraphChar"/>
    <w:link w:val="EndNoteBibliography"/>
    <w:rsid w:val="00C416B3"/>
    <w:rPr>
      <w:rFonts w:ascii="Arial" w:eastAsia="Calibri" w:hAnsi="Arial" w:cs="Arial"/>
      <w:noProof/>
      <w:sz w:val="24"/>
      <w:lang w:bidi="en-US"/>
    </w:rPr>
  </w:style>
  <w:style w:type="character" w:styleId="Emphasis">
    <w:name w:val="Emphasis"/>
    <w:basedOn w:val="DefaultParagraphFont"/>
    <w:uiPriority w:val="20"/>
    <w:qFormat/>
    <w:rsid w:val="0032147F"/>
    <w:rPr>
      <w:i/>
      <w:iCs/>
    </w:rPr>
  </w:style>
  <w:style w:type="character" w:styleId="CommentReference">
    <w:name w:val="annotation reference"/>
    <w:basedOn w:val="DefaultParagraphFont"/>
    <w:uiPriority w:val="99"/>
    <w:semiHidden/>
    <w:unhideWhenUsed/>
    <w:rsid w:val="00800945"/>
    <w:rPr>
      <w:sz w:val="16"/>
      <w:szCs w:val="16"/>
    </w:rPr>
  </w:style>
  <w:style w:type="paragraph" w:styleId="CommentText">
    <w:name w:val="annotation text"/>
    <w:basedOn w:val="Normal"/>
    <w:link w:val="CommentTextChar"/>
    <w:uiPriority w:val="99"/>
    <w:semiHidden/>
    <w:unhideWhenUsed/>
    <w:rsid w:val="00800945"/>
    <w:rPr>
      <w:sz w:val="20"/>
      <w:szCs w:val="20"/>
    </w:rPr>
  </w:style>
  <w:style w:type="character" w:customStyle="1" w:styleId="CommentTextChar">
    <w:name w:val="Comment Text Char"/>
    <w:basedOn w:val="DefaultParagraphFont"/>
    <w:link w:val="CommentText"/>
    <w:uiPriority w:val="99"/>
    <w:semiHidden/>
    <w:rsid w:val="0080094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00945"/>
    <w:rPr>
      <w:b/>
      <w:bCs/>
    </w:rPr>
  </w:style>
  <w:style w:type="character" w:customStyle="1" w:styleId="CommentSubjectChar">
    <w:name w:val="Comment Subject Char"/>
    <w:basedOn w:val="CommentTextChar"/>
    <w:link w:val="CommentSubject"/>
    <w:uiPriority w:val="99"/>
    <w:semiHidden/>
    <w:rsid w:val="00800945"/>
    <w:rPr>
      <w:rFonts w:ascii="Arial" w:hAnsi="Arial"/>
      <w:b/>
      <w:bCs/>
      <w:sz w:val="20"/>
      <w:szCs w:val="20"/>
    </w:rPr>
  </w:style>
  <w:style w:type="character" w:styleId="FollowedHyperlink">
    <w:name w:val="FollowedHyperlink"/>
    <w:basedOn w:val="DefaultParagraphFont"/>
    <w:uiPriority w:val="99"/>
    <w:semiHidden/>
    <w:unhideWhenUsed/>
    <w:rsid w:val="00BF11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B21"/>
    <w:pPr>
      <w:spacing w:line="240" w:lineRule="auto"/>
    </w:pPr>
    <w:rPr>
      <w:rFonts w:ascii="Arial" w:hAnsi="Arial"/>
      <w:sz w:val="24"/>
    </w:rPr>
  </w:style>
  <w:style w:type="paragraph" w:styleId="Heading1">
    <w:name w:val="heading 1"/>
    <w:basedOn w:val="ListBullet"/>
    <w:next w:val="Normal"/>
    <w:link w:val="Heading1Char"/>
    <w:uiPriority w:val="9"/>
    <w:qFormat/>
    <w:rsid w:val="00141431"/>
    <w:pPr>
      <w:numPr>
        <w:numId w:val="0"/>
      </w:numPr>
      <w:outlineLvl w:val="0"/>
    </w:pPr>
    <w:rPr>
      <w:b/>
      <w:bCs/>
    </w:rPr>
  </w:style>
  <w:style w:type="paragraph" w:styleId="Heading3">
    <w:name w:val="heading 3"/>
    <w:basedOn w:val="Normal"/>
    <w:next w:val="Normal"/>
    <w:link w:val="Heading3Char"/>
    <w:uiPriority w:val="9"/>
    <w:qFormat/>
    <w:rsid w:val="00C416B3"/>
    <w:pPr>
      <w:spacing w:before="200" w:after="0" w:line="271" w:lineRule="auto"/>
      <w:outlineLvl w:val="2"/>
    </w:pPr>
    <w:rPr>
      <w:rFonts w:eastAsia="Times New Roman" w:cs="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579"/>
    <w:pPr>
      <w:tabs>
        <w:tab w:val="center" w:pos="4680"/>
        <w:tab w:val="right" w:pos="9360"/>
      </w:tabs>
      <w:spacing w:after="0"/>
    </w:pPr>
  </w:style>
  <w:style w:type="character" w:customStyle="1" w:styleId="HeaderChar">
    <w:name w:val="Header Char"/>
    <w:basedOn w:val="DefaultParagraphFont"/>
    <w:link w:val="Header"/>
    <w:uiPriority w:val="99"/>
    <w:rsid w:val="009D0579"/>
  </w:style>
  <w:style w:type="paragraph" w:styleId="Footer">
    <w:name w:val="footer"/>
    <w:basedOn w:val="Normal"/>
    <w:link w:val="FooterChar"/>
    <w:uiPriority w:val="99"/>
    <w:unhideWhenUsed/>
    <w:rsid w:val="009D0579"/>
    <w:pPr>
      <w:tabs>
        <w:tab w:val="center" w:pos="4680"/>
        <w:tab w:val="right" w:pos="9360"/>
      </w:tabs>
      <w:spacing w:after="0"/>
    </w:pPr>
  </w:style>
  <w:style w:type="character" w:customStyle="1" w:styleId="FooterChar">
    <w:name w:val="Footer Char"/>
    <w:basedOn w:val="DefaultParagraphFont"/>
    <w:link w:val="Footer"/>
    <w:uiPriority w:val="99"/>
    <w:rsid w:val="009D0579"/>
  </w:style>
  <w:style w:type="paragraph" w:styleId="BalloonText">
    <w:name w:val="Balloon Text"/>
    <w:basedOn w:val="Normal"/>
    <w:link w:val="BalloonTextChar"/>
    <w:uiPriority w:val="99"/>
    <w:semiHidden/>
    <w:unhideWhenUsed/>
    <w:rsid w:val="009D05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579"/>
    <w:rPr>
      <w:rFonts w:ascii="Tahoma" w:hAnsi="Tahoma" w:cs="Tahoma"/>
      <w:sz w:val="16"/>
      <w:szCs w:val="16"/>
    </w:rPr>
  </w:style>
  <w:style w:type="character" w:customStyle="1" w:styleId="Heading1Char">
    <w:name w:val="Heading 1 Char"/>
    <w:basedOn w:val="DefaultParagraphFont"/>
    <w:link w:val="Heading1"/>
    <w:uiPriority w:val="9"/>
    <w:rsid w:val="00141431"/>
    <w:rPr>
      <w:rFonts w:ascii="Arial" w:eastAsia="Calibri" w:hAnsi="Arial" w:cs="Times New Roman"/>
      <w:b/>
      <w:bCs/>
      <w:sz w:val="24"/>
      <w:lang w:bidi="en-US"/>
    </w:rPr>
  </w:style>
  <w:style w:type="character" w:customStyle="1" w:styleId="Heading3Char">
    <w:name w:val="Heading 3 Char"/>
    <w:basedOn w:val="DefaultParagraphFont"/>
    <w:link w:val="Heading3"/>
    <w:uiPriority w:val="9"/>
    <w:rsid w:val="00C416B3"/>
    <w:rPr>
      <w:rFonts w:ascii="Arial" w:eastAsia="Times New Roman" w:hAnsi="Arial" w:cs="Times New Roman"/>
      <w:b/>
      <w:bCs/>
      <w:szCs w:val="20"/>
    </w:rPr>
  </w:style>
  <w:style w:type="paragraph" w:styleId="Title">
    <w:name w:val="Title"/>
    <w:basedOn w:val="Normal"/>
    <w:next w:val="Normal"/>
    <w:link w:val="TitleChar"/>
    <w:uiPriority w:val="10"/>
    <w:qFormat/>
    <w:rsid w:val="00C416B3"/>
    <w:pPr>
      <w:spacing w:before="600"/>
      <w:contextualSpacing/>
      <w:jc w:val="center"/>
    </w:pPr>
    <w:rPr>
      <w:rFonts w:eastAsia="Times New Roman" w:cs="Times New Roman"/>
      <w:b/>
      <w:spacing w:val="5"/>
      <w:szCs w:val="52"/>
    </w:rPr>
  </w:style>
  <w:style w:type="character" w:customStyle="1" w:styleId="TitleChar">
    <w:name w:val="Title Char"/>
    <w:basedOn w:val="DefaultParagraphFont"/>
    <w:link w:val="Title"/>
    <w:uiPriority w:val="10"/>
    <w:rsid w:val="00C416B3"/>
    <w:rPr>
      <w:rFonts w:ascii="Arial" w:eastAsia="Times New Roman" w:hAnsi="Arial" w:cs="Times New Roman"/>
      <w:b/>
      <w:spacing w:val="5"/>
      <w:sz w:val="24"/>
      <w:szCs w:val="52"/>
    </w:rPr>
  </w:style>
  <w:style w:type="paragraph" w:styleId="BodyText">
    <w:name w:val="Body Text"/>
    <w:basedOn w:val="Normal"/>
    <w:link w:val="BodyTextChar"/>
    <w:uiPriority w:val="99"/>
    <w:unhideWhenUsed/>
    <w:rsid w:val="00C416B3"/>
    <w:pPr>
      <w:spacing w:after="240"/>
    </w:pPr>
    <w:rPr>
      <w:rFonts w:eastAsia="Calibri" w:cs="Times New Roman"/>
      <w:lang w:bidi="en-US"/>
    </w:rPr>
  </w:style>
  <w:style w:type="character" w:customStyle="1" w:styleId="BodyTextChar">
    <w:name w:val="Body Text Char"/>
    <w:basedOn w:val="DefaultParagraphFont"/>
    <w:link w:val="BodyText"/>
    <w:uiPriority w:val="99"/>
    <w:rsid w:val="00C416B3"/>
    <w:rPr>
      <w:rFonts w:ascii="Arial" w:eastAsia="Calibri" w:hAnsi="Arial" w:cs="Times New Roman"/>
      <w:sz w:val="24"/>
      <w:lang w:bidi="en-US"/>
    </w:rPr>
  </w:style>
  <w:style w:type="paragraph" w:styleId="ListBullet">
    <w:name w:val="List Bullet"/>
    <w:basedOn w:val="Normal"/>
    <w:uiPriority w:val="99"/>
    <w:unhideWhenUsed/>
    <w:rsid w:val="00C416B3"/>
    <w:pPr>
      <w:numPr>
        <w:numId w:val="1"/>
      </w:numPr>
      <w:tabs>
        <w:tab w:val="clear" w:pos="360"/>
        <w:tab w:val="num" w:pos="720"/>
      </w:tabs>
      <w:spacing w:after="240"/>
      <w:ind w:left="720"/>
    </w:pPr>
    <w:rPr>
      <w:rFonts w:eastAsia="Calibri" w:cs="Times New Roman"/>
      <w:lang w:bidi="en-US"/>
    </w:rPr>
  </w:style>
  <w:style w:type="character" w:styleId="Hyperlink">
    <w:name w:val="Hyperlink"/>
    <w:unhideWhenUsed/>
    <w:rsid w:val="0077410B"/>
    <w:rPr>
      <w:color w:val="3333FF"/>
      <w:u w:val="single"/>
    </w:rPr>
  </w:style>
  <w:style w:type="paragraph" w:customStyle="1" w:styleId="FormText">
    <w:name w:val="FormText"/>
    <w:basedOn w:val="Normal"/>
    <w:qFormat/>
    <w:rsid w:val="00C416B3"/>
    <w:pPr>
      <w:spacing w:line="276" w:lineRule="auto"/>
    </w:pPr>
    <w:rPr>
      <w:rFonts w:eastAsia="Calibri" w:cs="Arial"/>
      <w:b/>
      <w:bCs/>
      <w:color w:val="000000"/>
      <w:sz w:val="22"/>
    </w:rPr>
  </w:style>
  <w:style w:type="paragraph" w:customStyle="1" w:styleId="FormTextIndent">
    <w:name w:val="FormTextIndent"/>
    <w:basedOn w:val="Normal"/>
    <w:qFormat/>
    <w:rsid w:val="00C416B3"/>
    <w:pPr>
      <w:spacing w:before="40" w:after="40"/>
      <w:ind w:left="360"/>
    </w:pPr>
    <w:rPr>
      <w:rFonts w:eastAsia="Times New Roman" w:cs="Times New Roman"/>
      <w:sz w:val="22"/>
      <w:szCs w:val="24"/>
    </w:rPr>
  </w:style>
  <w:style w:type="paragraph" w:customStyle="1" w:styleId="FormTextIndentItal">
    <w:name w:val="FormTextIndentItal"/>
    <w:basedOn w:val="FormTextIndent"/>
    <w:qFormat/>
    <w:rsid w:val="00C416B3"/>
    <w:pPr>
      <w:spacing w:before="120" w:after="240"/>
    </w:pPr>
    <w:rPr>
      <w:i/>
      <w:iCs/>
    </w:rPr>
  </w:style>
  <w:style w:type="paragraph" w:customStyle="1" w:styleId="StepBullet-Box">
    <w:name w:val="StepBullet-Box"/>
    <w:basedOn w:val="ListParagraph"/>
    <w:qFormat/>
    <w:rsid w:val="00C416B3"/>
    <w:pPr>
      <w:spacing w:before="240" w:after="120"/>
      <w:ind w:left="360" w:hanging="360"/>
      <w:contextualSpacing w:val="0"/>
    </w:pPr>
    <w:rPr>
      <w:rFonts w:cs="Arial"/>
      <w:b/>
      <w:bCs/>
      <w:sz w:val="22"/>
      <w:lang w:bidi="ar-SA"/>
    </w:rPr>
  </w:style>
  <w:style w:type="paragraph" w:customStyle="1" w:styleId="StepBullet-Box-2">
    <w:name w:val="StepBullet-Box-2"/>
    <w:basedOn w:val="FormTextIndent"/>
    <w:qFormat/>
    <w:rsid w:val="00C416B3"/>
    <w:pPr>
      <w:spacing w:after="240"/>
      <w:ind w:left="1080" w:hanging="360"/>
      <w:contextualSpacing/>
    </w:pPr>
    <w:rPr>
      <w:rFonts w:cs="Arial"/>
      <w:szCs w:val="22"/>
    </w:rPr>
  </w:style>
  <w:style w:type="paragraph" w:customStyle="1" w:styleId="StepBullet-Box-3">
    <w:name w:val="StepBullet-Box-3"/>
    <w:basedOn w:val="StepBullet-Box-2"/>
    <w:qFormat/>
    <w:rsid w:val="00C416B3"/>
    <w:pPr>
      <w:ind w:left="1440"/>
    </w:pPr>
  </w:style>
  <w:style w:type="paragraph" w:styleId="ListParagraph">
    <w:name w:val="List Paragraph"/>
    <w:basedOn w:val="Normal"/>
    <w:link w:val="ListParagraphChar"/>
    <w:uiPriority w:val="34"/>
    <w:qFormat/>
    <w:rsid w:val="00C416B3"/>
    <w:pPr>
      <w:ind w:left="720"/>
      <w:contextualSpacing/>
    </w:pPr>
    <w:rPr>
      <w:rFonts w:eastAsia="Calibri" w:cs="Times New Roman"/>
      <w:lang w:bidi="en-US"/>
    </w:rPr>
  </w:style>
  <w:style w:type="table" w:styleId="TableGrid">
    <w:name w:val="Table Grid"/>
    <w:basedOn w:val="TableNormal"/>
    <w:uiPriority w:val="59"/>
    <w:rsid w:val="00C41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C416B3"/>
    <w:rPr>
      <w:rFonts w:ascii="Arial" w:eastAsia="Calibri" w:hAnsi="Arial" w:cs="Times New Roman"/>
      <w:sz w:val="24"/>
      <w:lang w:bidi="en-US"/>
    </w:rPr>
  </w:style>
  <w:style w:type="paragraph" w:customStyle="1" w:styleId="EndNoteBibliography">
    <w:name w:val="EndNote Bibliography"/>
    <w:basedOn w:val="Normal"/>
    <w:link w:val="EndNoteBibliographyChar"/>
    <w:rsid w:val="00C416B3"/>
    <w:pPr>
      <w:spacing w:line="480" w:lineRule="auto"/>
    </w:pPr>
    <w:rPr>
      <w:rFonts w:eastAsia="Calibri" w:cs="Arial"/>
      <w:noProof/>
      <w:lang w:bidi="en-US"/>
    </w:rPr>
  </w:style>
  <w:style w:type="character" w:customStyle="1" w:styleId="EndNoteBibliographyChar">
    <w:name w:val="EndNote Bibliography Char"/>
    <w:basedOn w:val="ListParagraphChar"/>
    <w:link w:val="EndNoteBibliography"/>
    <w:rsid w:val="00C416B3"/>
    <w:rPr>
      <w:rFonts w:ascii="Arial" w:eastAsia="Calibri" w:hAnsi="Arial" w:cs="Arial"/>
      <w:noProof/>
      <w:sz w:val="24"/>
      <w:lang w:bidi="en-US"/>
    </w:rPr>
  </w:style>
  <w:style w:type="character" w:styleId="Emphasis">
    <w:name w:val="Emphasis"/>
    <w:basedOn w:val="DefaultParagraphFont"/>
    <w:uiPriority w:val="20"/>
    <w:qFormat/>
    <w:rsid w:val="0032147F"/>
    <w:rPr>
      <w:i/>
      <w:iCs/>
    </w:rPr>
  </w:style>
  <w:style w:type="character" w:styleId="CommentReference">
    <w:name w:val="annotation reference"/>
    <w:basedOn w:val="DefaultParagraphFont"/>
    <w:uiPriority w:val="99"/>
    <w:semiHidden/>
    <w:unhideWhenUsed/>
    <w:rsid w:val="00800945"/>
    <w:rPr>
      <w:sz w:val="16"/>
      <w:szCs w:val="16"/>
    </w:rPr>
  </w:style>
  <w:style w:type="paragraph" w:styleId="CommentText">
    <w:name w:val="annotation text"/>
    <w:basedOn w:val="Normal"/>
    <w:link w:val="CommentTextChar"/>
    <w:uiPriority w:val="99"/>
    <w:semiHidden/>
    <w:unhideWhenUsed/>
    <w:rsid w:val="00800945"/>
    <w:rPr>
      <w:sz w:val="20"/>
      <w:szCs w:val="20"/>
    </w:rPr>
  </w:style>
  <w:style w:type="character" w:customStyle="1" w:styleId="CommentTextChar">
    <w:name w:val="Comment Text Char"/>
    <w:basedOn w:val="DefaultParagraphFont"/>
    <w:link w:val="CommentText"/>
    <w:uiPriority w:val="99"/>
    <w:semiHidden/>
    <w:rsid w:val="0080094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00945"/>
    <w:rPr>
      <w:b/>
      <w:bCs/>
    </w:rPr>
  </w:style>
  <w:style w:type="character" w:customStyle="1" w:styleId="CommentSubjectChar">
    <w:name w:val="Comment Subject Char"/>
    <w:basedOn w:val="CommentTextChar"/>
    <w:link w:val="CommentSubject"/>
    <w:uiPriority w:val="99"/>
    <w:semiHidden/>
    <w:rsid w:val="00800945"/>
    <w:rPr>
      <w:rFonts w:ascii="Arial" w:hAnsi="Arial"/>
      <w:b/>
      <w:bCs/>
      <w:sz w:val="20"/>
      <w:szCs w:val="20"/>
    </w:rPr>
  </w:style>
  <w:style w:type="character" w:styleId="FollowedHyperlink">
    <w:name w:val="FollowedHyperlink"/>
    <w:basedOn w:val="DefaultParagraphFont"/>
    <w:uiPriority w:val="99"/>
    <w:semiHidden/>
    <w:unhideWhenUsed/>
    <w:rsid w:val="00BF11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healthcareforeverywoman.org" TargetMode="External"/><Relationship Id="rId13" Type="http://schemas.openxmlformats.org/officeDocument/2006/relationships/hyperlink" Target="http://www.klingermedical.com/Simulators-Trainers/ob-gyn-simulators-teaching-manikins/birthing-simulator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aerdal.com/us/doc/224/PROMPT-Birthing-Simulato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erdal.com/us/mamaNatal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aumard.com/s551" TargetMode="External"/><Relationship Id="rId4" Type="http://schemas.openxmlformats.org/officeDocument/2006/relationships/settings" Target="settings.xml"/><Relationship Id="rId9" Type="http://schemas.openxmlformats.org/officeDocument/2006/relationships/hyperlink" Target="http://www.caehealthcare.com/patient-simulators/maternal-fetal-childbirth-simulato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3352</Words>
  <Characters>19110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AHRQ Safety Program for Perinatal Care: Labor and Delivery Unit Safety Shoulder Dystocia</vt:lpstr>
    </vt:vector>
  </TitlesOfParts>
  <Company>RTI International under contract to AHRQ</Company>
  <LinksUpToDate>false</LinksUpToDate>
  <CharactersWithSpaces>22418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AHRQ Safety Program for Perinatal Care: Labor and Delivery Unit Safety Shoulder Dystocia</dc:title>
  <dc:subject>Labor and Delivery Unit Safety Shoulder Dystocia</dc:subject>
  <dc:creator>AHRQ</dc:creator>
  <cp:keywords>Safety Program for Perinatal Care, Labor and Delivery Unit Safety, Perinatal Care, shoulder dystocia</cp:keywords>
  <cp:lastModifiedBy>Chris Heidenrich OCKT</cp:lastModifiedBy>
  <cp:revision>4</cp:revision>
  <cp:lastPrinted>2014-10-28T18:55:00Z</cp:lastPrinted>
  <dcterms:created xsi:type="dcterms:W3CDTF">2016-10-12T21:48:00Z</dcterms:created>
  <dcterms:modified xsi:type="dcterms:W3CDTF">2017-03-21T20:54:00Z</dcterms:modified>
</cp:coreProperties>
</file>