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1E340" w14:textId="77777777" w:rsidR="00972D0F" w:rsidRDefault="00972D0F" w:rsidP="00ED5F52">
      <w:pPr>
        <w:pStyle w:val="NoSpacing"/>
        <w:jc w:val="center"/>
        <w:rPr>
          <w:rFonts w:ascii="Arial" w:hAnsi="Arial" w:cs="Arial"/>
          <w:sz w:val="40"/>
        </w:rPr>
      </w:pPr>
    </w:p>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972D0F" w:rsidRPr="004A12BB" w14:paraId="51BC6BEB" w14:textId="77777777" w:rsidTr="00972D0F">
        <w:tc>
          <w:tcPr>
            <w:tcW w:w="6055" w:type="dxa"/>
          </w:tcPr>
          <w:p w14:paraId="12D7A89C" w14:textId="77777777" w:rsidR="00972D0F" w:rsidRPr="004A12BB" w:rsidRDefault="00972D0F" w:rsidP="00CF335C">
            <w:pPr>
              <w:contextualSpacing/>
              <w:rPr>
                <w:rFonts w:ascii="Times New Roman" w:eastAsia="Times New Roman" w:hAnsi="Times New Roman"/>
                <w:szCs w:val="24"/>
              </w:rPr>
            </w:pPr>
            <w:r w:rsidRPr="004A12BB">
              <w:rPr>
                <w:rFonts w:ascii="Times New Roman" w:eastAsia="Times New Roman" w:hAnsi="Times New Roman"/>
                <w:szCs w:val="24"/>
              </w:rPr>
              <w:t>SAY:</w:t>
            </w:r>
          </w:p>
          <w:p w14:paraId="766C17A6" w14:textId="4FD70E64" w:rsidR="00972D0F" w:rsidRPr="004A12BB" w:rsidRDefault="00E04376" w:rsidP="00CF335C">
            <w:pPr>
              <w:contextualSpacing/>
              <w:rPr>
                <w:rFonts w:ascii="Times New Roman" w:eastAsia="Times New Roman" w:hAnsi="Times New Roman"/>
                <w:szCs w:val="24"/>
              </w:rPr>
            </w:pPr>
            <w:r>
              <w:rPr>
                <w:rFonts w:ascii="Times New Roman" w:eastAsia="Times New Roman" w:hAnsi="Times New Roman"/>
                <w:szCs w:val="24"/>
              </w:rPr>
              <w:t>The Staff Empowerment module</w:t>
            </w:r>
            <w:r w:rsidR="00972D0F" w:rsidRPr="004A12BB">
              <w:rPr>
                <w:rFonts w:ascii="Times New Roman" w:eastAsia="Times New Roman" w:hAnsi="Times New Roman"/>
                <w:szCs w:val="24"/>
              </w:rPr>
              <w:t xml:space="preserve"> will discuss the importance of staff empowerment and strategies for implementing staff empowerment in your facility. </w:t>
            </w:r>
          </w:p>
        </w:tc>
        <w:tc>
          <w:tcPr>
            <w:tcW w:w="3521" w:type="dxa"/>
          </w:tcPr>
          <w:p w14:paraId="2BD4373D" w14:textId="77777777" w:rsidR="00972D0F" w:rsidRDefault="00972D0F" w:rsidP="00CF335C">
            <w:pPr>
              <w:pStyle w:val="SlideNumbers"/>
              <w:rPr>
                <w:rFonts w:ascii="Times New Roman" w:hAnsi="Times New Roman"/>
                <w:b w:val="0"/>
                <w:i w:val="0"/>
                <w:noProof/>
                <w:szCs w:val="24"/>
                <w:lang w:bidi="ar-SA"/>
              </w:rPr>
            </w:pPr>
            <w:r w:rsidRPr="004A12BB">
              <w:rPr>
                <w:rFonts w:ascii="Times New Roman" w:hAnsi="Times New Roman"/>
                <w:b w:val="0"/>
                <w:i w:val="0"/>
                <w:szCs w:val="24"/>
              </w:rPr>
              <w:t>SLIDE 1</w:t>
            </w:r>
            <w:r w:rsidRPr="004A12BB">
              <w:rPr>
                <w:rFonts w:ascii="Times New Roman" w:hAnsi="Times New Roman"/>
                <w:b w:val="0"/>
                <w:i w:val="0"/>
                <w:noProof/>
                <w:szCs w:val="24"/>
                <w:lang w:bidi="ar-SA"/>
              </w:rPr>
              <w:t xml:space="preserve"> </w:t>
            </w:r>
          </w:p>
          <w:p w14:paraId="0757E36C" w14:textId="0B9A2910"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3425F932" wp14:editId="2FD5B75A">
                  <wp:extent cx="2089785" cy="156718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1567180"/>
                          </a:xfrm>
                          <a:prstGeom prst="rect">
                            <a:avLst/>
                          </a:prstGeom>
                        </pic:spPr>
                      </pic:pic>
                    </a:graphicData>
                  </a:graphic>
                </wp:inline>
              </w:drawing>
            </w:r>
          </w:p>
        </w:tc>
      </w:tr>
      <w:tr w:rsidR="00972D0F" w:rsidRPr="004A12BB" w14:paraId="3FDF14B8" w14:textId="77777777" w:rsidTr="00972D0F">
        <w:tc>
          <w:tcPr>
            <w:tcW w:w="6055" w:type="dxa"/>
          </w:tcPr>
          <w:p w14:paraId="4484ED5D" w14:textId="77777777" w:rsidR="00972D0F" w:rsidRPr="004A12BB" w:rsidRDefault="00972D0F" w:rsidP="00CF335C">
            <w:pPr>
              <w:pStyle w:val="FacilitatorNoteActions"/>
              <w:rPr>
                <w:rFonts w:ascii="Times New Roman" w:hAnsi="Times New Roman"/>
                <w:b w:val="0"/>
                <w:szCs w:val="24"/>
              </w:rPr>
            </w:pPr>
            <w:r w:rsidRPr="004A12BB">
              <w:rPr>
                <w:rFonts w:ascii="Times New Roman" w:hAnsi="Times New Roman"/>
                <w:b w:val="0"/>
                <w:szCs w:val="24"/>
              </w:rPr>
              <w:t>SAY:</w:t>
            </w:r>
          </w:p>
          <w:p w14:paraId="3A92DE34" w14:textId="77777777" w:rsidR="00972D0F" w:rsidRPr="004A12BB" w:rsidRDefault="00972D0F" w:rsidP="00CF335C">
            <w:pPr>
              <w:pStyle w:val="FacilitatorNoteActions"/>
              <w:rPr>
                <w:rFonts w:ascii="Times New Roman" w:hAnsi="Times New Roman"/>
                <w:b w:val="0"/>
                <w:szCs w:val="24"/>
              </w:rPr>
            </w:pPr>
            <w:r w:rsidRPr="004A12BB">
              <w:rPr>
                <w:rFonts w:ascii="Times New Roman" w:hAnsi="Times New Roman"/>
                <w:b w:val="0"/>
                <w:szCs w:val="24"/>
              </w:rPr>
              <w:t>The objectives are to—</w:t>
            </w:r>
          </w:p>
          <w:p w14:paraId="2F634D6E" w14:textId="77777777" w:rsidR="00972D0F" w:rsidRPr="004A12BB" w:rsidRDefault="00972D0F" w:rsidP="00972D0F">
            <w:pPr>
              <w:pStyle w:val="FacilitatorNoteActions"/>
              <w:numPr>
                <w:ilvl w:val="0"/>
                <w:numId w:val="46"/>
              </w:numPr>
              <w:rPr>
                <w:rFonts w:ascii="Times New Roman" w:hAnsi="Times New Roman"/>
                <w:b w:val="0"/>
                <w:szCs w:val="24"/>
              </w:rPr>
            </w:pPr>
            <w:r>
              <w:rPr>
                <w:rFonts w:ascii="Times New Roman" w:hAnsi="Times New Roman"/>
                <w:b w:val="0"/>
                <w:szCs w:val="24"/>
              </w:rPr>
              <w:t>Cite</w:t>
            </w:r>
            <w:r w:rsidRPr="004A12BB">
              <w:rPr>
                <w:rFonts w:ascii="Times New Roman" w:hAnsi="Times New Roman"/>
                <w:b w:val="0"/>
                <w:szCs w:val="24"/>
              </w:rPr>
              <w:t xml:space="preserve"> staff empowerment concepts</w:t>
            </w:r>
          </w:p>
          <w:p w14:paraId="0F9E34F4" w14:textId="77777777" w:rsidR="00972D0F" w:rsidRPr="004A12BB" w:rsidRDefault="00972D0F" w:rsidP="00972D0F">
            <w:pPr>
              <w:pStyle w:val="FacilitatorNoteActions"/>
              <w:numPr>
                <w:ilvl w:val="0"/>
                <w:numId w:val="46"/>
              </w:numPr>
              <w:rPr>
                <w:rFonts w:ascii="Times New Roman" w:hAnsi="Times New Roman"/>
                <w:b w:val="0"/>
                <w:szCs w:val="24"/>
              </w:rPr>
            </w:pPr>
            <w:r w:rsidRPr="004A12BB">
              <w:rPr>
                <w:rFonts w:ascii="Times New Roman" w:hAnsi="Times New Roman"/>
                <w:b w:val="0"/>
                <w:szCs w:val="24"/>
              </w:rPr>
              <w:t>Discuss how staff empowerment contributes to a culture of resident safety, leading to improved outcomes and quality of life</w:t>
            </w:r>
          </w:p>
          <w:p w14:paraId="43622CC3" w14:textId="77777777" w:rsidR="00972D0F" w:rsidRPr="004A12BB" w:rsidRDefault="00972D0F" w:rsidP="00972D0F">
            <w:pPr>
              <w:pStyle w:val="FacilitatorNoteActions"/>
              <w:numPr>
                <w:ilvl w:val="0"/>
                <w:numId w:val="46"/>
              </w:numPr>
              <w:rPr>
                <w:rFonts w:ascii="Times New Roman" w:hAnsi="Times New Roman"/>
                <w:b w:val="0"/>
                <w:szCs w:val="24"/>
              </w:rPr>
            </w:pPr>
            <w:r>
              <w:rPr>
                <w:rFonts w:ascii="Times New Roman" w:hAnsi="Times New Roman"/>
                <w:b w:val="0"/>
                <w:szCs w:val="24"/>
              </w:rPr>
              <w:t>Illustrate</w:t>
            </w:r>
            <w:r w:rsidRPr="004A12BB">
              <w:rPr>
                <w:rFonts w:ascii="Times New Roman" w:hAnsi="Times New Roman"/>
                <w:b w:val="0"/>
                <w:szCs w:val="24"/>
              </w:rPr>
              <w:t xml:space="preserve"> three ways to increase staff empowerment</w:t>
            </w:r>
          </w:p>
          <w:p w14:paraId="285C108E" w14:textId="77777777" w:rsidR="00972D0F" w:rsidRPr="004A12BB" w:rsidRDefault="00972D0F" w:rsidP="00972D0F">
            <w:pPr>
              <w:pStyle w:val="FacilitatorNoteActions"/>
              <w:numPr>
                <w:ilvl w:val="0"/>
                <w:numId w:val="46"/>
              </w:numPr>
              <w:rPr>
                <w:rFonts w:ascii="Times New Roman" w:hAnsi="Times New Roman"/>
                <w:b w:val="0"/>
                <w:szCs w:val="24"/>
              </w:rPr>
            </w:pPr>
            <w:r>
              <w:rPr>
                <w:rFonts w:ascii="Times New Roman" w:hAnsi="Times New Roman"/>
                <w:b w:val="0"/>
                <w:szCs w:val="24"/>
              </w:rPr>
              <w:t>Explain</w:t>
            </w:r>
            <w:r w:rsidRPr="004A12BB">
              <w:rPr>
                <w:rFonts w:ascii="Times New Roman" w:hAnsi="Times New Roman"/>
                <w:b w:val="0"/>
                <w:szCs w:val="24"/>
              </w:rPr>
              <w:t xml:space="preserve"> how to address and overcome challenges to staff empowerment</w:t>
            </w:r>
          </w:p>
          <w:p w14:paraId="6EF3D7A6" w14:textId="77777777" w:rsidR="00972D0F" w:rsidRPr="004A12BB" w:rsidRDefault="00972D0F" w:rsidP="00CF335C">
            <w:pPr>
              <w:pStyle w:val="FacilitatorNoteActions"/>
              <w:rPr>
                <w:rFonts w:ascii="Times New Roman" w:hAnsi="Times New Roman"/>
                <w:b w:val="0"/>
                <w:szCs w:val="24"/>
              </w:rPr>
            </w:pPr>
          </w:p>
        </w:tc>
        <w:tc>
          <w:tcPr>
            <w:tcW w:w="3521" w:type="dxa"/>
          </w:tcPr>
          <w:p w14:paraId="1BA4E0C3"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w:t>
            </w:r>
          </w:p>
          <w:p w14:paraId="1F4F4A38" w14:textId="611F2C0C"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3E9C472" wp14:editId="3A21F519">
                  <wp:extent cx="2089785" cy="156718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1567180"/>
                          </a:xfrm>
                          <a:prstGeom prst="rect">
                            <a:avLst/>
                          </a:prstGeom>
                        </pic:spPr>
                      </pic:pic>
                    </a:graphicData>
                  </a:graphic>
                </wp:inline>
              </w:drawing>
            </w:r>
          </w:p>
        </w:tc>
      </w:tr>
      <w:tr w:rsidR="00972D0F" w:rsidRPr="004A12BB" w14:paraId="344DF907" w14:textId="77777777" w:rsidTr="00972D0F">
        <w:tc>
          <w:tcPr>
            <w:tcW w:w="6055" w:type="dxa"/>
          </w:tcPr>
          <w:p w14:paraId="6C2AB08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3CC33B81" w14:textId="77777777" w:rsidR="00972D0F"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Empowerment is the belief that you have the control and competence needed to make decisions. An organization that provides its staff access to support, resources, information, and opportunities to learn and grow will have a positive effect on employee job satisfaction and the quality of care they provide.</w:t>
            </w:r>
          </w:p>
          <w:p w14:paraId="28CEA57F" w14:textId="77777777" w:rsidR="00972D0F" w:rsidRDefault="00972D0F" w:rsidP="00CF335C">
            <w:pPr>
              <w:rPr>
                <w:rFonts w:ascii="Times New Roman" w:eastAsia="+mn-ea" w:hAnsi="Times New Roman"/>
                <w:color w:val="000000"/>
                <w:kern w:val="24"/>
                <w:szCs w:val="24"/>
              </w:rPr>
            </w:pPr>
          </w:p>
          <w:p w14:paraId="1AAFC69D"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Access to support refers to feedback and guidance from supervisors, peers, and direct reports. Access to resources includes funds, supplies, and time required to meet project goals. Access to information refers to the availability of knowledge of the organization’s values, goals and policies, and staff’s knowledge and expertise required to work effectively. Lastly, access to opportunity is the availability of challenges, rewards, and professional development opportunities to increase job-related knowledge and skills.</w:t>
            </w:r>
          </w:p>
        </w:tc>
        <w:tc>
          <w:tcPr>
            <w:tcW w:w="3521" w:type="dxa"/>
          </w:tcPr>
          <w:p w14:paraId="646347D4"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3</w:t>
            </w:r>
          </w:p>
          <w:p w14:paraId="4FC78534" w14:textId="6C0E81A1"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38FFA96" wp14:editId="458CF661">
                  <wp:extent cx="2089785" cy="156718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785" cy="1567180"/>
                          </a:xfrm>
                          <a:prstGeom prst="rect">
                            <a:avLst/>
                          </a:prstGeom>
                        </pic:spPr>
                      </pic:pic>
                    </a:graphicData>
                  </a:graphic>
                </wp:inline>
              </w:drawing>
            </w:r>
          </w:p>
        </w:tc>
      </w:tr>
      <w:tr w:rsidR="00972D0F" w:rsidRPr="004A12BB" w14:paraId="1F086812" w14:textId="77777777" w:rsidTr="00972D0F">
        <w:tc>
          <w:tcPr>
            <w:tcW w:w="6055" w:type="dxa"/>
          </w:tcPr>
          <w:p w14:paraId="2E5752EB"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6714BEE3"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O</w:t>
            </w:r>
            <w:r w:rsidRPr="004A12BB">
              <w:rPr>
                <w:rFonts w:ascii="Times New Roman" w:eastAsia="+mn-ea" w:hAnsi="Times New Roman"/>
                <w:color w:val="000000"/>
                <w:kern w:val="24"/>
                <w:szCs w:val="24"/>
              </w:rPr>
              <w:t xml:space="preserve">rganizational factors </w:t>
            </w:r>
            <w:r>
              <w:rPr>
                <w:rFonts w:ascii="Times New Roman" w:eastAsia="+mn-ea" w:hAnsi="Times New Roman"/>
                <w:color w:val="000000"/>
                <w:kern w:val="24"/>
                <w:szCs w:val="24"/>
              </w:rPr>
              <w:t>that can affect staff</w:t>
            </w:r>
            <w:r w:rsidRPr="004A12BB">
              <w:rPr>
                <w:rFonts w:ascii="Times New Roman" w:eastAsia="+mn-ea" w:hAnsi="Times New Roman"/>
                <w:color w:val="000000"/>
                <w:kern w:val="24"/>
                <w:szCs w:val="24"/>
              </w:rPr>
              <w:t xml:space="preserve"> empowerment </w:t>
            </w:r>
            <w:r>
              <w:rPr>
                <w:rFonts w:ascii="Times New Roman" w:eastAsia="+mn-ea" w:hAnsi="Times New Roman"/>
                <w:color w:val="000000"/>
                <w:kern w:val="24"/>
                <w:szCs w:val="24"/>
              </w:rPr>
              <w:t>are</w:t>
            </w:r>
            <w:r w:rsidRPr="004A12BB">
              <w:rPr>
                <w:rFonts w:ascii="Times New Roman" w:hAnsi="Times New Roman"/>
                <w:szCs w:val="24"/>
              </w:rPr>
              <w:t>—</w:t>
            </w:r>
          </w:p>
          <w:p w14:paraId="21EBE92D" w14:textId="77777777" w:rsidR="00972D0F" w:rsidRPr="004A12BB" w:rsidRDefault="00972D0F" w:rsidP="00972D0F">
            <w:pPr>
              <w:numPr>
                <w:ilvl w:val="0"/>
                <w:numId w:val="41"/>
              </w:num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Structures for advancement opportunities</w:t>
            </w:r>
          </w:p>
          <w:p w14:paraId="725D2D99" w14:textId="77777777" w:rsidR="00972D0F" w:rsidRPr="004A12BB" w:rsidRDefault="00972D0F" w:rsidP="00972D0F">
            <w:pPr>
              <w:numPr>
                <w:ilvl w:val="0"/>
                <w:numId w:val="41"/>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Awareness of </w:t>
            </w:r>
            <w:r>
              <w:rPr>
                <w:rFonts w:ascii="Times New Roman" w:eastAsia="+mn-ea" w:hAnsi="Times New Roman"/>
                <w:color w:val="000000"/>
                <w:kern w:val="24"/>
                <w:szCs w:val="24"/>
              </w:rPr>
              <w:t>employee</w:t>
            </w:r>
            <w:r w:rsidRPr="004A12BB">
              <w:rPr>
                <w:rFonts w:ascii="Times New Roman" w:eastAsia="+mn-ea" w:hAnsi="Times New Roman"/>
                <w:color w:val="000000"/>
                <w:kern w:val="24"/>
                <w:szCs w:val="24"/>
              </w:rPr>
              <w:t xml:space="preserve"> contributions</w:t>
            </w:r>
          </w:p>
          <w:p w14:paraId="7BAB4701" w14:textId="77777777" w:rsidR="00972D0F" w:rsidRPr="004A12BB" w:rsidRDefault="00972D0F" w:rsidP="00972D0F">
            <w:pPr>
              <w:numPr>
                <w:ilvl w:val="0"/>
                <w:numId w:val="41"/>
              </w:numPr>
              <w:rPr>
                <w:rFonts w:ascii="Times New Roman" w:eastAsia="+mn-ea" w:hAnsi="Times New Roman"/>
                <w:color w:val="000000"/>
                <w:kern w:val="24"/>
                <w:szCs w:val="24"/>
              </w:rPr>
            </w:pPr>
            <w:r w:rsidRPr="004A12BB">
              <w:rPr>
                <w:rFonts w:ascii="Times New Roman" w:eastAsia="+mn-ea" w:hAnsi="Times New Roman"/>
                <w:color w:val="000000"/>
                <w:kern w:val="24"/>
                <w:szCs w:val="24"/>
              </w:rPr>
              <w:t>Access to resources, information, and support</w:t>
            </w:r>
          </w:p>
          <w:p w14:paraId="74CFFE7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Staff empowerment is both the process and the outcome that provides employees the ability to make effective, timely decisions. This i</w:t>
            </w:r>
            <w:r>
              <w:rPr>
                <w:rFonts w:ascii="Times New Roman" w:eastAsia="+mn-ea" w:hAnsi="Times New Roman"/>
                <w:color w:val="000000"/>
                <w:kern w:val="24"/>
                <w:szCs w:val="24"/>
              </w:rPr>
              <w:t>ncludes providing the resources</w:t>
            </w:r>
            <w:r w:rsidRPr="004A12BB">
              <w:rPr>
                <w:rFonts w:ascii="Times New Roman" w:eastAsia="+mn-ea" w:hAnsi="Times New Roman"/>
                <w:color w:val="000000"/>
                <w:kern w:val="24"/>
                <w:szCs w:val="24"/>
              </w:rPr>
              <w:t xml:space="preserve"> and culture that support decision making. While staff empowerment starts from leadership, the team and staff will be ultimately responsible for keeping up the motivation</w:t>
            </w:r>
            <w:r>
              <w:rPr>
                <w:rFonts w:ascii="Times New Roman" w:eastAsia="+mn-ea" w:hAnsi="Times New Roman"/>
                <w:color w:val="000000"/>
                <w:kern w:val="24"/>
                <w:szCs w:val="24"/>
              </w:rPr>
              <w:t xml:space="preserve">, </w:t>
            </w:r>
            <w:r w:rsidRPr="004A12BB">
              <w:rPr>
                <w:rFonts w:ascii="Times New Roman" w:eastAsia="+mn-ea" w:hAnsi="Times New Roman"/>
                <w:color w:val="000000"/>
                <w:kern w:val="24"/>
                <w:szCs w:val="24"/>
              </w:rPr>
              <w:t>project momentum</w:t>
            </w:r>
            <w:r>
              <w:rPr>
                <w:rFonts w:ascii="Times New Roman" w:eastAsia="+mn-ea" w:hAnsi="Times New Roman"/>
                <w:color w:val="000000"/>
                <w:kern w:val="24"/>
                <w:szCs w:val="24"/>
              </w:rPr>
              <w:t>,</w:t>
            </w:r>
            <w:r w:rsidRPr="004A12BB">
              <w:rPr>
                <w:rFonts w:ascii="Times New Roman" w:eastAsia="+mn-ea" w:hAnsi="Times New Roman"/>
                <w:color w:val="000000"/>
                <w:kern w:val="24"/>
                <w:szCs w:val="24"/>
              </w:rPr>
              <w:t xml:space="preserve"> and positive reinforcement for one another to sustain long-term efforts.</w:t>
            </w:r>
          </w:p>
        </w:tc>
        <w:tc>
          <w:tcPr>
            <w:tcW w:w="3521" w:type="dxa"/>
          </w:tcPr>
          <w:p w14:paraId="6A61832D"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lastRenderedPageBreak/>
              <w:t>SLIDE 4</w:t>
            </w:r>
          </w:p>
          <w:p w14:paraId="39F249DD" w14:textId="64042EEB"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lastRenderedPageBreak/>
              <w:drawing>
                <wp:inline distT="0" distB="0" distL="0" distR="0" wp14:anchorId="0F88D154" wp14:editId="0ED342D5">
                  <wp:extent cx="2089785" cy="156718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785" cy="1567180"/>
                          </a:xfrm>
                          <a:prstGeom prst="rect">
                            <a:avLst/>
                          </a:prstGeom>
                        </pic:spPr>
                      </pic:pic>
                    </a:graphicData>
                  </a:graphic>
                </wp:inline>
              </w:drawing>
            </w:r>
          </w:p>
        </w:tc>
      </w:tr>
      <w:tr w:rsidR="00972D0F" w:rsidRPr="004A12BB" w14:paraId="5BAB072C" w14:textId="77777777" w:rsidTr="00972D0F">
        <w:tc>
          <w:tcPr>
            <w:tcW w:w="6055" w:type="dxa"/>
          </w:tcPr>
          <w:p w14:paraId="208D4AA4" w14:textId="77777777" w:rsidR="00972D0F" w:rsidRPr="004A12BB" w:rsidRDefault="00972D0F" w:rsidP="00CF335C">
            <w:pPr>
              <w:rPr>
                <w:rFonts w:ascii="Times New Roman" w:hAnsi="Times New Roman"/>
                <w:szCs w:val="24"/>
              </w:rPr>
            </w:pPr>
            <w:r w:rsidRPr="004A12BB">
              <w:rPr>
                <w:rFonts w:ascii="Times New Roman" w:hAnsi="Times New Roman"/>
                <w:szCs w:val="24"/>
              </w:rPr>
              <w:lastRenderedPageBreak/>
              <w:t>ASK:</w:t>
            </w:r>
          </w:p>
          <w:p w14:paraId="67752FB8" w14:textId="77777777" w:rsidR="00972D0F" w:rsidRPr="004A12BB" w:rsidRDefault="00972D0F" w:rsidP="00CF335C">
            <w:pPr>
              <w:rPr>
                <w:rFonts w:ascii="Times New Roman" w:hAnsi="Times New Roman"/>
                <w:szCs w:val="24"/>
              </w:rPr>
            </w:pPr>
            <w:r w:rsidRPr="004A12BB">
              <w:rPr>
                <w:rFonts w:ascii="Times New Roman" w:hAnsi="Times New Roman"/>
                <w:szCs w:val="24"/>
              </w:rPr>
              <w:t xml:space="preserve">What does it look like when staff is empowered? How is it reflected in their behavior? </w:t>
            </w:r>
          </w:p>
          <w:p w14:paraId="15B4A440" w14:textId="77777777" w:rsidR="00972D0F" w:rsidRPr="004A12BB" w:rsidRDefault="00972D0F" w:rsidP="00CF335C">
            <w:pPr>
              <w:rPr>
                <w:rFonts w:ascii="Times New Roman" w:hAnsi="Times New Roman"/>
                <w:szCs w:val="24"/>
              </w:rPr>
            </w:pPr>
          </w:p>
          <w:p w14:paraId="4E0DEF22" w14:textId="77777777" w:rsidR="00972D0F" w:rsidRPr="004A12BB" w:rsidRDefault="00972D0F" w:rsidP="00CF335C">
            <w:pPr>
              <w:rPr>
                <w:rFonts w:ascii="Times New Roman" w:hAnsi="Times New Roman"/>
                <w:szCs w:val="24"/>
              </w:rPr>
            </w:pPr>
            <w:r w:rsidRPr="004A12BB">
              <w:rPr>
                <w:rFonts w:ascii="Times New Roman" w:hAnsi="Times New Roman"/>
                <w:szCs w:val="24"/>
              </w:rPr>
              <w:t xml:space="preserve">SAY: </w:t>
            </w:r>
          </w:p>
          <w:p w14:paraId="079BDAEC" w14:textId="77777777" w:rsidR="00972D0F" w:rsidRPr="004A12BB" w:rsidRDefault="00972D0F" w:rsidP="00CF335C">
            <w:pPr>
              <w:rPr>
                <w:rFonts w:ascii="Times New Roman" w:hAnsi="Times New Roman"/>
                <w:szCs w:val="24"/>
              </w:rPr>
            </w:pPr>
            <w:r w:rsidRPr="004A12BB">
              <w:rPr>
                <w:rFonts w:ascii="Times New Roman" w:hAnsi="Times New Roman"/>
                <w:szCs w:val="24"/>
              </w:rPr>
              <w:t xml:space="preserve">Measuring </w:t>
            </w:r>
            <w:r>
              <w:rPr>
                <w:rFonts w:ascii="Times New Roman" w:hAnsi="Times New Roman"/>
                <w:szCs w:val="24"/>
              </w:rPr>
              <w:t>worker</w:t>
            </w:r>
            <w:r w:rsidRPr="004A12BB">
              <w:rPr>
                <w:rFonts w:ascii="Times New Roman" w:hAnsi="Times New Roman"/>
                <w:szCs w:val="24"/>
              </w:rPr>
              <w:t xml:space="preserve"> empowerment can help managers identify and remove conditions in the organization that </w:t>
            </w:r>
            <w:r>
              <w:rPr>
                <w:rFonts w:ascii="Times New Roman" w:hAnsi="Times New Roman"/>
                <w:szCs w:val="24"/>
              </w:rPr>
              <w:t>lead to</w:t>
            </w:r>
            <w:r w:rsidRPr="004A12BB">
              <w:rPr>
                <w:rFonts w:ascii="Times New Roman" w:hAnsi="Times New Roman"/>
                <w:szCs w:val="24"/>
              </w:rPr>
              <w:t xml:space="preserve"> powerlessness. Several instruments are available to measure staff empowerment in long-term care. Consider gathering baseline empowerment data before you begin to implement changes and </w:t>
            </w:r>
            <w:r>
              <w:rPr>
                <w:rFonts w:ascii="Times New Roman" w:hAnsi="Times New Roman"/>
                <w:szCs w:val="24"/>
              </w:rPr>
              <w:t xml:space="preserve">again </w:t>
            </w:r>
            <w:r w:rsidRPr="004A12BB">
              <w:rPr>
                <w:rFonts w:ascii="Times New Roman" w:hAnsi="Times New Roman"/>
                <w:szCs w:val="24"/>
              </w:rPr>
              <w:t>after</w:t>
            </w:r>
            <w:r>
              <w:rPr>
                <w:rFonts w:ascii="Times New Roman" w:hAnsi="Times New Roman"/>
                <w:szCs w:val="24"/>
              </w:rPr>
              <w:t>wards</w:t>
            </w:r>
            <w:r w:rsidRPr="004A12BB">
              <w:rPr>
                <w:rFonts w:ascii="Times New Roman" w:hAnsi="Times New Roman"/>
                <w:szCs w:val="24"/>
              </w:rPr>
              <w:t>. The U.S. Department of Health and Human Services, the U.S. Department of Labor, and the Institute for the Future of Aging Services have developed a report</w:t>
            </w:r>
            <w:r>
              <w:rPr>
                <w:rFonts w:ascii="Times New Roman" w:hAnsi="Times New Roman"/>
                <w:szCs w:val="24"/>
              </w:rPr>
              <w:t xml:space="preserve"> listed here that</w:t>
            </w:r>
            <w:r w:rsidRPr="004A12BB">
              <w:rPr>
                <w:rFonts w:ascii="Times New Roman" w:hAnsi="Times New Roman"/>
                <w:szCs w:val="24"/>
              </w:rPr>
              <w:t xml:space="preserve"> provides many tools </w:t>
            </w:r>
            <w:r>
              <w:rPr>
                <w:rFonts w:ascii="Times New Roman" w:hAnsi="Times New Roman"/>
                <w:szCs w:val="24"/>
              </w:rPr>
              <w:t xml:space="preserve">to </w:t>
            </w:r>
            <w:r w:rsidRPr="004A12BB">
              <w:rPr>
                <w:rFonts w:ascii="Times New Roman" w:hAnsi="Times New Roman"/>
                <w:szCs w:val="24"/>
              </w:rPr>
              <w:t xml:space="preserve">measure your staff empowerment level. </w:t>
            </w:r>
          </w:p>
        </w:tc>
        <w:tc>
          <w:tcPr>
            <w:tcW w:w="3521" w:type="dxa"/>
          </w:tcPr>
          <w:p w14:paraId="012A54F9"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5</w:t>
            </w:r>
          </w:p>
          <w:p w14:paraId="500A81A3" w14:textId="5C641108"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5EE4FDA" wp14:editId="227A1FE9">
                  <wp:extent cx="2089785" cy="156718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785" cy="1567180"/>
                          </a:xfrm>
                          <a:prstGeom prst="rect">
                            <a:avLst/>
                          </a:prstGeom>
                        </pic:spPr>
                      </pic:pic>
                    </a:graphicData>
                  </a:graphic>
                </wp:inline>
              </w:drawing>
            </w:r>
          </w:p>
          <w:p w14:paraId="3E1C385C" w14:textId="77777777" w:rsidR="00972D0F" w:rsidRPr="004A12BB" w:rsidRDefault="00972D0F" w:rsidP="00CF335C">
            <w:pPr>
              <w:pStyle w:val="SlideNumbers"/>
              <w:rPr>
                <w:rFonts w:ascii="Times New Roman" w:hAnsi="Times New Roman"/>
                <w:b w:val="0"/>
                <w:i w:val="0"/>
                <w:szCs w:val="24"/>
              </w:rPr>
            </w:pPr>
          </w:p>
        </w:tc>
      </w:tr>
      <w:tr w:rsidR="00972D0F" w:rsidRPr="004A12BB" w14:paraId="7829ABE5" w14:textId="77777777" w:rsidTr="00972D0F">
        <w:tc>
          <w:tcPr>
            <w:tcW w:w="6055" w:type="dxa"/>
          </w:tcPr>
          <w:p w14:paraId="4B3F167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4E4D1018" w14:textId="272DEDD2"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For example, t</w:t>
            </w:r>
            <w:r w:rsidRPr="004A12BB">
              <w:rPr>
                <w:rFonts w:ascii="Times New Roman" w:eastAsia="+mn-ea" w:hAnsi="Times New Roman"/>
                <w:color w:val="000000"/>
                <w:kern w:val="24"/>
                <w:szCs w:val="24"/>
              </w:rPr>
              <w:t xml:space="preserve">he Psychological Empowerment Instrument was designed to measure four dimensions of empowerment: meaning, competence, self-determination, and impact. The tool has 12 questions, which can be administered in </w:t>
            </w:r>
            <w:r w:rsidRPr="004A12BB">
              <w:rPr>
                <w:rFonts w:ascii="Times New Roman" w:eastAsia="+mn-ea" w:hAnsi="Times New Roman"/>
                <w:color w:val="000000"/>
                <w:kern w:val="24"/>
                <w:szCs w:val="24"/>
                <w:lang w:val="fr-FR"/>
              </w:rPr>
              <w:t>5 to 10 minutes</w:t>
            </w:r>
            <w:r w:rsidRPr="004A12BB">
              <w:rPr>
                <w:rFonts w:ascii="Times New Roman" w:eastAsia="+mn-ea" w:hAnsi="Times New Roman"/>
                <w:color w:val="000000"/>
                <w:kern w:val="24"/>
                <w:szCs w:val="24"/>
              </w:rPr>
              <w:t>. Sample questions include</w:t>
            </w:r>
            <w:r w:rsidR="00F223BA">
              <w:rPr>
                <w:rFonts w:ascii="Times New Roman" w:eastAsia="+mn-ea" w:hAnsi="Times New Roman" w:cs="Times New Roman"/>
                <w:color w:val="000000"/>
                <w:kern w:val="24"/>
                <w:szCs w:val="24"/>
              </w:rPr>
              <w:t>—</w:t>
            </w:r>
          </w:p>
          <w:p w14:paraId="7D6F4C25"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How strongly do you agree or disagree with these statements?</w:t>
            </w:r>
          </w:p>
          <w:p w14:paraId="31C92912" w14:textId="77777777" w:rsidR="00972D0F" w:rsidRPr="001137A9" w:rsidRDefault="00972D0F" w:rsidP="00972D0F">
            <w:pPr>
              <w:pStyle w:val="ListParagraph"/>
              <w:numPr>
                <w:ilvl w:val="0"/>
                <w:numId w:val="47"/>
              </w:numPr>
              <w:rPr>
                <w:rFonts w:ascii="Times New Roman" w:eastAsia="+mn-ea" w:hAnsi="Times New Roman"/>
                <w:color w:val="000000"/>
                <w:kern w:val="24"/>
                <w:sz w:val="24"/>
                <w:szCs w:val="24"/>
              </w:rPr>
            </w:pPr>
            <w:r w:rsidRPr="001137A9">
              <w:rPr>
                <w:rFonts w:ascii="Times New Roman" w:eastAsia="+mn-ea" w:hAnsi="Times New Roman"/>
                <w:color w:val="000000"/>
                <w:kern w:val="24"/>
                <w:sz w:val="24"/>
                <w:szCs w:val="24"/>
              </w:rPr>
              <w:t xml:space="preserve">I am confident about my ability to do my job. </w:t>
            </w:r>
          </w:p>
          <w:p w14:paraId="0D39544F" w14:textId="77777777" w:rsidR="00972D0F" w:rsidRPr="001137A9" w:rsidRDefault="00972D0F" w:rsidP="00972D0F">
            <w:pPr>
              <w:pStyle w:val="ListParagraph"/>
              <w:numPr>
                <w:ilvl w:val="0"/>
                <w:numId w:val="47"/>
              </w:numPr>
              <w:rPr>
                <w:rFonts w:ascii="Times New Roman" w:eastAsia="+mn-ea" w:hAnsi="Times New Roman"/>
                <w:color w:val="000000"/>
                <w:kern w:val="24"/>
                <w:sz w:val="24"/>
                <w:szCs w:val="24"/>
              </w:rPr>
            </w:pPr>
            <w:r w:rsidRPr="001137A9">
              <w:rPr>
                <w:rFonts w:ascii="Times New Roman" w:eastAsia="+mn-ea" w:hAnsi="Times New Roman"/>
                <w:color w:val="000000"/>
                <w:kern w:val="24"/>
                <w:sz w:val="24"/>
                <w:szCs w:val="24"/>
              </w:rPr>
              <w:t xml:space="preserve">I am self-assured about my capability to perform my work. </w:t>
            </w:r>
          </w:p>
          <w:p w14:paraId="6B641A16" w14:textId="77777777" w:rsidR="00972D0F" w:rsidRPr="001137A9" w:rsidRDefault="00972D0F" w:rsidP="00972D0F">
            <w:pPr>
              <w:pStyle w:val="ListParagraph"/>
              <w:numPr>
                <w:ilvl w:val="0"/>
                <w:numId w:val="47"/>
              </w:numPr>
              <w:rPr>
                <w:rFonts w:ascii="Times New Roman" w:eastAsia="+mn-ea" w:hAnsi="Times New Roman"/>
                <w:color w:val="000000"/>
                <w:kern w:val="24"/>
                <w:szCs w:val="24"/>
              </w:rPr>
            </w:pPr>
            <w:r w:rsidRPr="001137A9">
              <w:rPr>
                <w:rFonts w:ascii="Times New Roman" w:eastAsia="+mn-ea" w:hAnsi="Times New Roman"/>
                <w:color w:val="000000"/>
                <w:kern w:val="24"/>
                <w:sz w:val="24"/>
                <w:szCs w:val="24"/>
              </w:rPr>
              <w:t>I have mastered the skills necessary for my job.</w:t>
            </w:r>
          </w:p>
        </w:tc>
        <w:tc>
          <w:tcPr>
            <w:tcW w:w="3521" w:type="dxa"/>
          </w:tcPr>
          <w:p w14:paraId="7A49B174" w14:textId="38BDF7D4"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6</w:t>
            </w:r>
            <w:r w:rsidRPr="004A12BB">
              <w:rPr>
                <w:rFonts w:ascii="Times New Roman" w:hAnsi="Times New Roman"/>
                <w:b w:val="0"/>
                <w:i w:val="0"/>
                <w:noProof/>
                <w:szCs w:val="24"/>
                <w:lang w:bidi="ar-SA"/>
              </w:rPr>
              <w:t xml:space="preserve"> </w:t>
            </w:r>
            <w:r w:rsidR="00245947" w:rsidRPr="00245947">
              <w:rPr>
                <w:rFonts w:ascii="Times New Roman" w:hAnsi="Times New Roman"/>
                <w:b w:val="0"/>
                <w:i w:val="0"/>
                <w:noProof/>
                <w:szCs w:val="24"/>
                <w:lang w:bidi="ar-SA"/>
              </w:rPr>
              <w:drawing>
                <wp:inline distT="0" distB="0" distL="0" distR="0" wp14:anchorId="6AD942A0" wp14:editId="2BDDE053">
                  <wp:extent cx="2089785" cy="156718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1567180"/>
                          </a:xfrm>
                          <a:prstGeom prst="rect">
                            <a:avLst/>
                          </a:prstGeom>
                        </pic:spPr>
                      </pic:pic>
                    </a:graphicData>
                  </a:graphic>
                </wp:inline>
              </w:drawing>
            </w:r>
          </w:p>
        </w:tc>
      </w:tr>
      <w:tr w:rsidR="00972D0F" w:rsidRPr="004A12BB" w14:paraId="345B753E" w14:textId="77777777" w:rsidTr="00972D0F">
        <w:tc>
          <w:tcPr>
            <w:tcW w:w="6055" w:type="dxa"/>
          </w:tcPr>
          <w:p w14:paraId="71B45AA9" w14:textId="77777777" w:rsidR="00972D0F" w:rsidRPr="004A12BB" w:rsidRDefault="00972D0F" w:rsidP="00CF335C">
            <w:pPr>
              <w:pStyle w:val="FacilitatorNoteActions"/>
              <w:rPr>
                <w:rFonts w:ascii="Times New Roman" w:hAnsi="Times New Roman"/>
                <w:b w:val="0"/>
                <w:color w:val="000000" w:themeColor="text1"/>
                <w:szCs w:val="24"/>
              </w:rPr>
            </w:pPr>
            <w:r w:rsidRPr="004A12BB">
              <w:rPr>
                <w:rFonts w:ascii="Times New Roman" w:hAnsi="Times New Roman"/>
                <w:b w:val="0"/>
                <w:color w:val="000000" w:themeColor="text1"/>
                <w:szCs w:val="24"/>
              </w:rPr>
              <w:t xml:space="preserve">SAY: </w:t>
            </w:r>
          </w:p>
          <w:p w14:paraId="2F0709F2" w14:textId="77777777" w:rsidR="00972D0F" w:rsidRPr="004A12BB" w:rsidRDefault="00972D0F" w:rsidP="00CF335C">
            <w:pPr>
              <w:pStyle w:val="FacilitatorNoteActions"/>
              <w:rPr>
                <w:rFonts w:ascii="Times New Roman" w:hAnsi="Times New Roman"/>
                <w:b w:val="0"/>
                <w:szCs w:val="24"/>
              </w:rPr>
            </w:pPr>
            <w:r w:rsidRPr="004A12BB">
              <w:rPr>
                <w:rFonts w:ascii="Times New Roman" w:hAnsi="Times New Roman"/>
                <w:b w:val="0"/>
                <w:color w:val="000000" w:themeColor="text1"/>
                <w:szCs w:val="24"/>
              </w:rPr>
              <w:t>Studies have found that nurses who feel more empowered have higher job satisfaction, are more committed to their employer, and are less likely to voluntarily quit. An empowered front</w:t>
            </w:r>
            <w:r>
              <w:rPr>
                <w:rFonts w:ascii="Times New Roman" w:hAnsi="Times New Roman"/>
                <w:b w:val="0"/>
                <w:color w:val="000000" w:themeColor="text1"/>
                <w:szCs w:val="24"/>
              </w:rPr>
              <w:t>-</w:t>
            </w:r>
            <w:r w:rsidRPr="004A12BB">
              <w:rPr>
                <w:rFonts w:ascii="Times New Roman" w:hAnsi="Times New Roman"/>
                <w:b w:val="0"/>
                <w:color w:val="000000" w:themeColor="text1"/>
                <w:szCs w:val="24"/>
              </w:rPr>
              <w:t xml:space="preserve">line staff in nursing homes </w:t>
            </w:r>
            <w:r>
              <w:rPr>
                <w:rFonts w:ascii="Times New Roman" w:hAnsi="Times New Roman"/>
                <w:b w:val="0"/>
                <w:color w:val="000000" w:themeColor="text1"/>
                <w:szCs w:val="24"/>
              </w:rPr>
              <w:t xml:space="preserve">has </w:t>
            </w:r>
            <w:r w:rsidRPr="004A12BB">
              <w:rPr>
                <w:rFonts w:ascii="Times New Roman" w:hAnsi="Times New Roman"/>
                <w:b w:val="0"/>
                <w:color w:val="000000" w:themeColor="text1"/>
                <w:szCs w:val="24"/>
              </w:rPr>
              <w:t>also been shown to have lower turnover and provide improved quality of care.</w:t>
            </w:r>
          </w:p>
        </w:tc>
        <w:tc>
          <w:tcPr>
            <w:tcW w:w="3521" w:type="dxa"/>
          </w:tcPr>
          <w:p w14:paraId="3C1548D4"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7</w:t>
            </w:r>
          </w:p>
          <w:p w14:paraId="1797C489" w14:textId="6BD6484E"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16A0DBD7" wp14:editId="341E7231">
                  <wp:extent cx="2089785" cy="156718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9785" cy="1567180"/>
                          </a:xfrm>
                          <a:prstGeom prst="rect">
                            <a:avLst/>
                          </a:prstGeom>
                        </pic:spPr>
                      </pic:pic>
                    </a:graphicData>
                  </a:graphic>
                </wp:inline>
              </w:drawing>
            </w:r>
          </w:p>
        </w:tc>
      </w:tr>
    </w:tbl>
    <w:p w14:paraId="5BFD2BDD" w14:textId="77777777" w:rsidR="008D40A7" w:rsidRDefault="008D40A7"/>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972D0F" w:rsidRPr="004A12BB" w14:paraId="095E01A1" w14:textId="77777777" w:rsidTr="00972D0F">
        <w:tc>
          <w:tcPr>
            <w:tcW w:w="6055" w:type="dxa"/>
          </w:tcPr>
          <w:p w14:paraId="33AD8B3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 xml:space="preserve">SAY: </w:t>
            </w:r>
          </w:p>
          <w:p w14:paraId="23C27F98" w14:textId="0C5FA2AA" w:rsidR="00972D0F" w:rsidRPr="004A12BB" w:rsidRDefault="00972D0F" w:rsidP="00F223BA">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This illustration shows a positive relationship between </w:t>
            </w:r>
            <w:r>
              <w:rPr>
                <w:rFonts w:ascii="Times New Roman" w:eastAsia="+mn-ea" w:hAnsi="Times New Roman"/>
                <w:color w:val="000000"/>
                <w:kern w:val="24"/>
                <w:szCs w:val="24"/>
              </w:rPr>
              <w:t>staff</w:t>
            </w:r>
            <w:r w:rsidRPr="004A12BB">
              <w:rPr>
                <w:rFonts w:ascii="Times New Roman" w:eastAsia="+mn-ea" w:hAnsi="Times New Roman"/>
                <w:color w:val="000000"/>
                <w:kern w:val="24"/>
                <w:szCs w:val="24"/>
              </w:rPr>
              <w:t xml:space="preserve"> empowerment </w:t>
            </w:r>
            <w:r>
              <w:rPr>
                <w:rFonts w:ascii="Times New Roman" w:eastAsia="+mn-ea" w:hAnsi="Times New Roman"/>
                <w:color w:val="000000"/>
                <w:kern w:val="24"/>
                <w:szCs w:val="24"/>
              </w:rPr>
              <w:t xml:space="preserve">and </w:t>
            </w:r>
            <w:r w:rsidRPr="004A12BB">
              <w:rPr>
                <w:rFonts w:ascii="Times New Roman" w:eastAsia="+mn-ea" w:hAnsi="Times New Roman"/>
                <w:color w:val="000000"/>
                <w:kern w:val="24"/>
                <w:szCs w:val="24"/>
              </w:rPr>
              <w:t xml:space="preserve">resident quality of life. Staff empowerment leads to higher job satisfaction, resulting in lower turnover. This </w:t>
            </w:r>
            <w:r>
              <w:rPr>
                <w:rFonts w:ascii="Times New Roman" w:eastAsia="+mn-ea" w:hAnsi="Times New Roman"/>
                <w:color w:val="000000"/>
                <w:kern w:val="24"/>
                <w:szCs w:val="24"/>
              </w:rPr>
              <w:t xml:space="preserve">leads to happier </w:t>
            </w:r>
            <w:r w:rsidRPr="004A12BB">
              <w:rPr>
                <w:rFonts w:ascii="Times New Roman" w:eastAsia="+mn-ea" w:hAnsi="Times New Roman"/>
                <w:color w:val="000000"/>
                <w:kern w:val="24"/>
                <w:szCs w:val="24"/>
              </w:rPr>
              <w:t xml:space="preserve">staff, which increases resident satisfaction and perception of care. This is particularly true for frontline staff in nursing homes </w:t>
            </w:r>
            <w:r>
              <w:rPr>
                <w:rFonts w:ascii="Times New Roman" w:eastAsia="+mn-ea" w:hAnsi="Times New Roman"/>
                <w:color w:val="000000"/>
                <w:kern w:val="24"/>
                <w:szCs w:val="24"/>
              </w:rPr>
              <w:t xml:space="preserve">like </w:t>
            </w:r>
            <w:r w:rsidRPr="004A12BB">
              <w:rPr>
                <w:rFonts w:ascii="Times New Roman" w:eastAsia="+mn-ea" w:hAnsi="Times New Roman"/>
                <w:color w:val="000000"/>
                <w:kern w:val="24"/>
                <w:szCs w:val="24"/>
              </w:rPr>
              <w:t xml:space="preserve">the certified nursing assistants, or CNAs, as they have the most contact with residents and are more able to quickly respond to resident needs and changes. When frontline staff can influence day-to-day resident care decisions, </w:t>
            </w:r>
            <w:r>
              <w:rPr>
                <w:rFonts w:ascii="Times New Roman" w:eastAsia="+mn-ea" w:hAnsi="Times New Roman"/>
                <w:color w:val="000000"/>
                <w:kern w:val="24"/>
                <w:szCs w:val="24"/>
              </w:rPr>
              <w:t xml:space="preserve">both staff and </w:t>
            </w:r>
            <w:r w:rsidRPr="004A12BB">
              <w:rPr>
                <w:rFonts w:ascii="Times New Roman" w:eastAsia="+mn-ea" w:hAnsi="Times New Roman"/>
                <w:color w:val="000000"/>
                <w:kern w:val="24"/>
                <w:szCs w:val="24"/>
              </w:rPr>
              <w:t xml:space="preserve">residents are more satisfied. All these factors together lead to higher quality of care. </w:t>
            </w:r>
          </w:p>
        </w:tc>
        <w:tc>
          <w:tcPr>
            <w:tcW w:w="3521" w:type="dxa"/>
          </w:tcPr>
          <w:p w14:paraId="77A5B00D" w14:textId="77777777" w:rsidR="00972D0F" w:rsidRPr="004A12BB" w:rsidRDefault="00972D0F" w:rsidP="00CF335C">
            <w:pPr>
              <w:pStyle w:val="SlideNumbers"/>
              <w:rPr>
                <w:rFonts w:ascii="Times New Roman" w:hAnsi="Times New Roman"/>
                <w:b w:val="0"/>
                <w:i w:val="0"/>
                <w:noProof/>
                <w:szCs w:val="24"/>
                <w:lang w:bidi="ar-SA"/>
              </w:rPr>
            </w:pPr>
            <w:r w:rsidRPr="004A12BB">
              <w:rPr>
                <w:rFonts w:ascii="Times New Roman" w:hAnsi="Times New Roman"/>
                <w:b w:val="0"/>
                <w:i w:val="0"/>
                <w:szCs w:val="24"/>
              </w:rPr>
              <w:t>SLIDE 8</w:t>
            </w:r>
          </w:p>
          <w:p w14:paraId="2A5FC7A7" w14:textId="53CC608A"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62A06D97" wp14:editId="3F99236E">
                  <wp:extent cx="2089785" cy="156718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9785" cy="1567180"/>
                          </a:xfrm>
                          <a:prstGeom prst="rect">
                            <a:avLst/>
                          </a:prstGeom>
                        </pic:spPr>
                      </pic:pic>
                    </a:graphicData>
                  </a:graphic>
                </wp:inline>
              </w:drawing>
            </w:r>
          </w:p>
          <w:p w14:paraId="377B1EEB" w14:textId="77777777" w:rsidR="00972D0F" w:rsidRPr="004A12BB" w:rsidRDefault="00972D0F" w:rsidP="00CF335C">
            <w:pPr>
              <w:pStyle w:val="SlideNumbers"/>
              <w:rPr>
                <w:rFonts w:ascii="Times New Roman" w:hAnsi="Times New Roman"/>
                <w:b w:val="0"/>
                <w:i w:val="0"/>
                <w:szCs w:val="24"/>
              </w:rPr>
            </w:pPr>
          </w:p>
        </w:tc>
      </w:tr>
      <w:tr w:rsidR="00972D0F" w:rsidRPr="004A12BB" w14:paraId="2730CBA6" w14:textId="77777777" w:rsidTr="00972D0F">
        <w:tc>
          <w:tcPr>
            <w:tcW w:w="6055" w:type="dxa"/>
          </w:tcPr>
          <w:p w14:paraId="7671324F"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6FA40312" w14:textId="26BF0BA4" w:rsidR="00972D0F"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Empowerment of nursing staff in decision making is more strongly related to increased service quality than empowerment </w:t>
            </w:r>
            <w:r>
              <w:rPr>
                <w:rFonts w:ascii="Times New Roman" w:eastAsia="+mn-ea" w:hAnsi="Times New Roman"/>
                <w:color w:val="000000"/>
                <w:kern w:val="24"/>
                <w:szCs w:val="24"/>
              </w:rPr>
              <w:t>of</w:t>
            </w:r>
            <w:r w:rsidRPr="004A12BB">
              <w:rPr>
                <w:rFonts w:ascii="Times New Roman" w:eastAsia="+mn-ea" w:hAnsi="Times New Roman"/>
                <w:color w:val="000000"/>
                <w:kern w:val="24"/>
                <w:szCs w:val="24"/>
              </w:rPr>
              <w:t xml:space="preserve"> non-nursing staff. In nursing home</w:t>
            </w:r>
            <w:r>
              <w:rPr>
                <w:rFonts w:ascii="Times New Roman" w:eastAsia="+mn-ea" w:hAnsi="Times New Roman"/>
                <w:color w:val="000000"/>
                <w:kern w:val="24"/>
                <w:szCs w:val="24"/>
              </w:rPr>
              <w:t xml:space="preserve">s, it’s particularly important for </w:t>
            </w:r>
            <w:r w:rsidRPr="004A12BB">
              <w:rPr>
                <w:rFonts w:ascii="Times New Roman" w:eastAsia="+mn-ea" w:hAnsi="Times New Roman"/>
                <w:color w:val="000000"/>
                <w:kern w:val="24"/>
                <w:szCs w:val="24"/>
              </w:rPr>
              <w:t xml:space="preserve">CNAs and other frontline caregivers </w:t>
            </w:r>
            <w:r>
              <w:rPr>
                <w:rFonts w:ascii="Times New Roman" w:eastAsia="+mn-ea" w:hAnsi="Times New Roman"/>
                <w:color w:val="000000"/>
                <w:kern w:val="24"/>
                <w:szCs w:val="24"/>
              </w:rPr>
              <w:t>to be empowered</w:t>
            </w:r>
            <w:r w:rsidRPr="004A12BB">
              <w:rPr>
                <w:rFonts w:ascii="Times New Roman" w:eastAsia="+mn-ea" w:hAnsi="Times New Roman"/>
                <w:color w:val="000000"/>
                <w:kern w:val="24"/>
                <w:szCs w:val="24"/>
              </w:rPr>
              <w:t xml:space="preserve"> because they</w:t>
            </w:r>
            <w:r>
              <w:rPr>
                <w:rFonts w:ascii="Times New Roman" w:eastAsia="+mn-ea" w:hAnsi="Times New Roman"/>
                <w:color w:val="000000"/>
                <w:kern w:val="24"/>
                <w:szCs w:val="24"/>
              </w:rPr>
              <w:t>’re</w:t>
            </w:r>
            <w:r w:rsidRPr="004A12BB">
              <w:rPr>
                <w:rFonts w:ascii="Times New Roman" w:eastAsia="+mn-ea" w:hAnsi="Times New Roman"/>
                <w:color w:val="000000"/>
                <w:kern w:val="24"/>
                <w:szCs w:val="24"/>
              </w:rPr>
              <w:t xml:space="preserve"> resident advocates</w:t>
            </w:r>
            <w:r>
              <w:rPr>
                <w:rFonts w:ascii="Times New Roman" w:eastAsia="+mn-ea" w:hAnsi="Times New Roman"/>
                <w:color w:val="000000"/>
                <w:kern w:val="24"/>
                <w:szCs w:val="24"/>
              </w:rPr>
              <w:t xml:space="preserve"> and can r</w:t>
            </w:r>
            <w:r w:rsidRPr="004A12BB">
              <w:rPr>
                <w:rFonts w:ascii="Times New Roman" w:eastAsia="+mn-ea" w:hAnsi="Times New Roman"/>
                <w:color w:val="000000"/>
                <w:kern w:val="24"/>
                <w:szCs w:val="24"/>
              </w:rPr>
              <w:t xml:space="preserve">ecognize </w:t>
            </w:r>
            <w:r>
              <w:rPr>
                <w:rFonts w:ascii="Times New Roman" w:eastAsia="+mn-ea" w:hAnsi="Times New Roman"/>
                <w:color w:val="000000"/>
                <w:kern w:val="24"/>
                <w:szCs w:val="24"/>
              </w:rPr>
              <w:t xml:space="preserve">and respond to </w:t>
            </w:r>
            <w:r w:rsidRPr="004A12BB">
              <w:rPr>
                <w:rFonts w:ascii="Times New Roman" w:eastAsia="+mn-ea" w:hAnsi="Times New Roman"/>
                <w:color w:val="000000"/>
                <w:kern w:val="24"/>
                <w:szCs w:val="24"/>
              </w:rPr>
              <w:t>resident needs in real</w:t>
            </w:r>
            <w:r w:rsidR="00F223BA">
              <w:rPr>
                <w:rFonts w:ascii="Times New Roman" w:eastAsia="+mn-ea" w:hAnsi="Times New Roman"/>
                <w:color w:val="000000"/>
                <w:kern w:val="24"/>
                <w:szCs w:val="24"/>
              </w:rPr>
              <w:t xml:space="preserve"> </w:t>
            </w:r>
            <w:r w:rsidRPr="004A12BB">
              <w:rPr>
                <w:rFonts w:ascii="Times New Roman" w:eastAsia="+mn-ea" w:hAnsi="Times New Roman"/>
                <w:color w:val="000000"/>
                <w:kern w:val="24"/>
                <w:szCs w:val="24"/>
              </w:rPr>
              <w:t xml:space="preserve">time. </w:t>
            </w:r>
          </w:p>
          <w:p w14:paraId="0216CBD8" w14:textId="77777777" w:rsidR="00972D0F" w:rsidRPr="004A12BB" w:rsidRDefault="00972D0F" w:rsidP="00CF335C">
            <w:pPr>
              <w:rPr>
                <w:rFonts w:ascii="Times New Roman" w:eastAsia="+mn-ea" w:hAnsi="Times New Roman"/>
                <w:color w:val="000000"/>
                <w:kern w:val="24"/>
                <w:szCs w:val="24"/>
              </w:rPr>
            </w:pPr>
          </w:p>
          <w:p w14:paraId="3F96CC2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Nursing home administrators may </w:t>
            </w:r>
            <w:r>
              <w:rPr>
                <w:rFonts w:ascii="Times New Roman" w:eastAsia="+mn-ea" w:hAnsi="Times New Roman"/>
                <w:color w:val="000000"/>
                <w:kern w:val="24"/>
                <w:szCs w:val="24"/>
              </w:rPr>
              <w:t>want to consider creating teams</w:t>
            </w:r>
            <w:r w:rsidRPr="004A12BB">
              <w:rPr>
                <w:rFonts w:ascii="Times New Roman" w:eastAsia="+mn-ea" w:hAnsi="Times New Roman"/>
                <w:color w:val="000000"/>
                <w:kern w:val="24"/>
                <w:szCs w:val="24"/>
              </w:rPr>
              <w:t xml:space="preserve"> </w:t>
            </w:r>
            <w:r>
              <w:rPr>
                <w:rFonts w:ascii="Times New Roman" w:eastAsia="+mn-ea" w:hAnsi="Times New Roman"/>
                <w:color w:val="000000"/>
                <w:kern w:val="24"/>
                <w:szCs w:val="24"/>
              </w:rPr>
              <w:t>that</w:t>
            </w:r>
            <w:r w:rsidRPr="004A12BB">
              <w:rPr>
                <w:rFonts w:ascii="Times New Roman" w:eastAsia="+mn-ea" w:hAnsi="Times New Roman"/>
                <w:color w:val="000000"/>
                <w:kern w:val="24"/>
                <w:szCs w:val="24"/>
              </w:rPr>
              <w:t xml:space="preserve"> include employees with similar job titles and responsibilities who make decisions and recommendations on aspects of their jobs. Through empowerment, teams s</w:t>
            </w:r>
            <w:r>
              <w:rPr>
                <w:rFonts w:ascii="Times New Roman" w:eastAsia="+mn-ea" w:hAnsi="Times New Roman"/>
                <w:color w:val="000000"/>
                <w:kern w:val="24"/>
                <w:szCs w:val="24"/>
              </w:rPr>
              <w:t>ee their position as meaningful</w:t>
            </w:r>
            <w:r w:rsidRPr="004A12BB">
              <w:rPr>
                <w:rFonts w:ascii="Times New Roman" w:eastAsia="+mn-ea" w:hAnsi="Times New Roman"/>
                <w:color w:val="000000"/>
                <w:kern w:val="24"/>
                <w:szCs w:val="24"/>
              </w:rPr>
              <w:t xml:space="preserve"> which can boost morale and job performance.</w:t>
            </w:r>
          </w:p>
        </w:tc>
        <w:tc>
          <w:tcPr>
            <w:tcW w:w="3521" w:type="dxa"/>
          </w:tcPr>
          <w:p w14:paraId="1722ADDE"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9</w:t>
            </w:r>
          </w:p>
          <w:p w14:paraId="2874E2E2" w14:textId="33C98ADF"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55E15CCF" wp14:editId="41B25C32">
                  <wp:extent cx="2089785" cy="1567180"/>
                  <wp:effectExtent l="0" t="0" r="571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785" cy="1567180"/>
                          </a:xfrm>
                          <a:prstGeom prst="rect">
                            <a:avLst/>
                          </a:prstGeom>
                        </pic:spPr>
                      </pic:pic>
                    </a:graphicData>
                  </a:graphic>
                </wp:inline>
              </w:drawing>
            </w:r>
          </w:p>
        </w:tc>
      </w:tr>
      <w:tr w:rsidR="00972D0F" w:rsidRPr="004A12BB" w14:paraId="65942BAD" w14:textId="77777777" w:rsidTr="00972D0F">
        <w:tc>
          <w:tcPr>
            <w:tcW w:w="6055" w:type="dxa"/>
          </w:tcPr>
          <w:p w14:paraId="1601671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4EDC914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Empowered staff have the following characteristics: They are curious, interested in improvement, and have knowledge of nursing home resources and infrastructure. </w:t>
            </w:r>
          </w:p>
          <w:p w14:paraId="7EBE4C45" w14:textId="77777777" w:rsidR="00972D0F" w:rsidRPr="004A12BB" w:rsidRDefault="00972D0F" w:rsidP="00CF335C">
            <w:pPr>
              <w:rPr>
                <w:rFonts w:ascii="Times New Roman" w:eastAsia="+mn-ea" w:hAnsi="Times New Roman"/>
                <w:color w:val="000000"/>
                <w:kern w:val="24"/>
                <w:szCs w:val="24"/>
              </w:rPr>
            </w:pPr>
          </w:p>
        </w:tc>
        <w:tc>
          <w:tcPr>
            <w:tcW w:w="3521" w:type="dxa"/>
          </w:tcPr>
          <w:p w14:paraId="65810074"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10</w:t>
            </w:r>
          </w:p>
          <w:p w14:paraId="20FB590E" w14:textId="66FC8830"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101930D" wp14:editId="347305A2">
                  <wp:extent cx="2089785" cy="1567180"/>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567180"/>
                          </a:xfrm>
                          <a:prstGeom prst="rect">
                            <a:avLst/>
                          </a:prstGeom>
                        </pic:spPr>
                      </pic:pic>
                    </a:graphicData>
                  </a:graphic>
                </wp:inline>
              </w:drawing>
            </w:r>
          </w:p>
        </w:tc>
      </w:tr>
    </w:tbl>
    <w:p w14:paraId="1A88A297" w14:textId="18E51E40" w:rsidR="008D40A7" w:rsidRDefault="008D40A7"/>
    <w:p w14:paraId="28C64748" w14:textId="77777777" w:rsidR="008D40A7" w:rsidRDefault="008D40A7">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972D0F" w:rsidRPr="004A12BB" w14:paraId="401CD6BA" w14:textId="77777777" w:rsidTr="00972D0F">
        <w:tc>
          <w:tcPr>
            <w:tcW w:w="6055" w:type="dxa"/>
          </w:tcPr>
          <w:p w14:paraId="005C718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757C0E2C"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Staff who are empowered are invested in the success of the facility and the safety of its residents. By nurturing this curiosity, staff will feel comfortable speaking up and suggesting changes and improvements. </w:t>
            </w:r>
            <w:r>
              <w:rPr>
                <w:rFonts w:ascii="Times New Roman" w:eastAsia="+mn-ea" w:hAnsi="Times New Roman"/>
                <w:color w:val="000000"/>
                <w:kern w:val="24"/>
                <w:szCs w:val="24"/>
              </w:rPr>
              <w:t>A</w:t>
            </w:r>
            <w:r w:rsidRPr="004A12BB">
              <w:rPr>
                <w:rFonts w:ascii="Times New Roman" w:eastAsia="+mn-ea" w:hAnsi="Times New Roman"/>
                <w:color w:val="000000"/>
                <w:kern w:val="24"/>
                <w:szCs w:val="24"/>
              </w:rPr>
              <w:t xml:space="preserve">dministrators want </w:t>
            </w:r>
            <w:r>
              <w:rPr>
                <w:rFonts w:ascii="Times New Roman" w:eastAsia="+mn-ea" w:hAnsi="Times New Roman"/>
                <w:color w:val="000000"/>
                <w:kern w:val="24"/>
                <w:szCs w:val="24"/>
              </w:rPr>
              <w:t xml:space="preserve">to </w:t>
            </w:r>
            <w:r w:rsidRPr="004A12BB">
              <w:rPr>
                <w:rFonts w:ascii="Times New Roman" w:eastAsia="+mn-ea" w:hAnsi="Times New Roman"/>
                <w:color w:val="000000"/>
                <w:kern w:val="24"/>
                <w:szCs w:val="24"/>
              </w:rPr>
              <w:t>provide an environment in which staff are comfortable asking questions about their work and the reasons for certain procedures.</w:t>
            </w:r>
          </w:p>
        </w:tc>
        <w:tc>
          <w:tcPr>
            <w:tcW w:w="3521" w:type="dxa"/>
          </w:tcPr>
          <w:p w14:paraId="3338AECA"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11</w:t>
            </w:r>
          </w:p>
          <w:p w14:paraId="2096468A" w14:textId="7C19C76B"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404482A" wp14:editId="33512323">
                  <wp:extent cx="2089785" cy="1567180"/>
                  <wp:effectExtent l="0" t="0" r="571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785" cy="1567180"/>
                          </a:xfrm>
                          <a:prstGeom prst="rect">
                            <a:avLst/>
                          </a:prstGeom>
                        </pic:spPr>
                      </pic:pic>
                    </a:graphicData>
                  </a:graphic>
                </wp:inline>
              </w:drawing>
            </w:r>
          </w:p>
        </w:tc>
      </w:tr>
      <w:tr w:rsidR="00972D0F" w:rsidRPr="004A12BB" w14:paraId="30115D28" w14:textId="77777777" w:rsidTr="00972D0F">
        <w:tc>
          <w:tcPr>
            <w:tcW w:w="6055" w:type="dxa"/>
          </w:tcPr>
          <w:p w14:paraId="2D66790F"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4F3F05F8" w14:textId="0A2E5E8F"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Administrators should support staff interest in finding ways to do things better</w:t>
            </w:r>
            <w:r>
              <w:rPr>
                <w:rFonts w:ascii="Times New Roman" w:eastAsia="+mn-ea" w:hAnsi="Times New Roman"/>
                <w:color w:val="000000"/>
                <w:kern w:val="24"/>
                <w:szCs w:val="24"/>
              </w:rPr>
              <w:t>. Because</w:t>
            </w:r>
            <w:r w:rsidRPr="004A12BB">
              <w:rPr>
                <w:rFonts w:ascii="Times New Roman" w:eastAsia="+mn-ea" w:hAnsi="Times New Roman"/>
                <w:color w:val="000000"/>
                <w:kern w:val="24"/>
                <w:szCs w:val="24"/>
              </w:rPr>
              <w:t xml:space="preserve"> frontline staff </w:t>
            </w:r>
            <w:r>
              <w:rPr>
                <w:rFonts w:ascii="Times New Roman" w:eastAsia="+mn-ea" w:hAnsi="Times New Roman"/>
                <w:color w:val="000000"/>
                <w:kern w:val="24"/>
                <w:szCs w:val="24"/>
              </w:rPr>
              <w:t xml:space="preserve">are the people closest to bedside processes, they </w:t>
            </w:r>
            <w:r w:rsidRPr="004A12BB">
              <w:rPr>
                <w:rFonts w:ascii="Times New Roman" w:eastAsia="+mn-ea" w:hAnsi="Times New Roman"/>
                <w:color w:val="000000"/>
                <w:kern w:val="24"/>
                <w:szCs w:val="24"/>
              </w:rPr>
              <w:t xml:space="preserve">have the greatest insight as to how things can be improved and which solutions are most likely to work. The success rate of process improvement can be enhanced though an empowered staff, as their hands-on input increases the likelihood of buy-in and acceptance of the new process. </w:t>
            </w:r>
          </w:p>
          <w:p w14:paraId="3FD4ECE9" w14:textId="77777777" w:rsidR="00972D0F" w:rsidRPr="004A12BB" w:rsidRDefault="00972D0F" w:rsidP="00CF335C">
            <w:pPr>
              <w:rPr>
                <w:rFonts w:ascii="Times New Roman" w:eastAsia="+mn-ea" w:hAnsi="Times New Roman"/>
                <w:color w:val="000000"/>
                <w:kern w:val="24"/>
                <w:szCs w:val="24"/>
              </w:rPr>
            </w:pPr>
          </w:p>
        </w:tc>
        <w:tc>
          <w:tcPr>
            <w:tcW w:w="3521" w:type="dxa"/>
          </w:tcPr>
          <w:p w14:paraId="66917D1C"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12</w:t>
            </w:r>
          </w:p>
          <w:p w14:paraId="76798C89" w14:textId="6C42B735"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567B5514" wp14:editId="547BBE99">
                  <wp:extent cx="2089785" cy="1567180"/>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785" cy="1567180"/>
                          </a:xfrm>
                          <a:prstGeom prst="rect">
                            <a:avLst/>
                          </a:prstGeom>
                        </pic:spPr>
                      </pic:pic>
                    </a:graphicData>
                  </a:graphic>
                </wp:inline>
              </w:drawing>
            </w:r>
          </w:p>
        </w:tc>
      </w:tr>
      <w:tr w:rsidR="00972D0F" w:rsidRPr="004A12BB" w14:paraId="5C89899E" w14:textId="77777777" w:rsidTr="00972D0F">
        <w:tc>
          <w:tcPr>
            <w:tcW w:w="6055" w:type="dxa"/>
          </w:tcPr>
          <w:p w14:paraId="252F84E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2B0A3C54"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An empowered staff </w:t>
            </w:r>
            <w:r>
              <w:rPr>
                <w:rFonts w:ascii="Times New Roman" w:eastAsia="+mn-ea" w:hAnsi="Times New Roman"/>
                <w:color w:val="000000"/>
                <w:kern w:val="24"/>
                <w:szCs w:val="24"/>
              </w:rPr>
              <w:t>will have a broad</w:t>
            </w:r>
            <w:r w:rsidRPr="004A12BB">
              <w:rPr>
                <w:rFonts w:ascii="Times New Roman" w:eastAsia="+mn-ea" w:hAnsi="Times New Roman"/>
                <w:color w:val="000000"/>
                <w:kern w:val="24"/>
                <w:szCs w:val="24"/>
              </w:rPr>
              <w:t xml:space="preserve"> view of resources and infrastructure. They know what help to seek, when to seek it, and who to ask. </w:t>
            </w:r>
          </w:p>
          <w:p w14:paraId="42B9350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To give an example of this view, ask yourself these questions:</w:t>
            </w:r>
          </w:p>
          <w:p w14:paraId="56338D6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How do we get our drugs from the pharmacy? Is there something about this process that affects my ability to do my clinical work? How does this process affect my residents? How can it be improved? How does this improvement affect not just my residents, but </w:t>
            </w:r>
            <w:r>
              <w:rPr>
                <w:rFonts w:ascii="Times New Roman" w:eastAsia="+mn-ea" w:hAnsi="Times New Roman"/>
                <w:color w:val="000000"/>
                <w:kern w:val="24"/>
                <w:szCs w:val="24"/>
              </w:rPr>
              <w:t xml:space="preserve">all </w:t>
            </w:r>
            <w:r w:rsidRPr="004A12BB">
              <w:rPr>
                <w:rFonts w:ascii="Times New Roman" w:eastAsia="+mn-ea" w:hAnsi="Times New Roman"/>
                <w:color w:val="000000"/>
                <w:kern w:val="24"/>
                <w:szCs w:val="24"/>
              </w:rPr>
              <w:t>the residents in the facility?</w:t>
            </w:r>
          </w:p>
          <w:p w14:paraId="12C4960B"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An empowered staff</w:t>
            </w:r>
            <w:r w:rsidRPr="004A12BB">
              <w:rPr>
                <w:rFonts w:ascii="Times New Roman" w:hAnsi="Times New Roman"/>
                <w:szCs w:val="24"/>
              </w:rPr>
              <w:t>—</w:t>
            </w:r>
          </w:p>
          <w:p w14:paraId="1ABCCD82" w14:textId="77777777" w:rsidR="00972D0F" w:rsidRPr="004A12BB" w:rsidRDefault="00972D0F" w:rsidP="00972D0F">
            <w:pPr>
              <w:numPr>
                <w:ilvl w:val="0"/>
                <w:numId w:val="42"/>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Understands how to assess organizational processes on clinical practice and be actively involved in </w:t>
            </w:r>
            <w:r>
              <w:rPr>
                <w:rFonts w:ascii="Times New Roman" w:eastAsia="+mn-ea" w:hAnsi="Times New Roman"/>
                <w:color w:val="000000"/>
                <w:kern w:val="24"/>
                <w:szCs w:val="24"/>
              </w:rPr>
              <w:t>these</w:t>
            </w:r>
            <w:r w:rsidRPr="004A12BB">
              <w:rPr>
                <w:rFonts w:ascii="Times New Roman" w:eastAsia="+mn-ea" w:hAnsi="Times New Roman"/>
                <w:color w:val="000000"/>
                <w:kern w:val="24"/>
                <w:szCs w:val="24"/>
              </w:rPr>
              <w:t xml:space="preserve"> assessments</w:t>
            </w:r>
          </w:p>
          <w:p w14:paraId="5824BFD4" w14:textId="77777777" w:rsidR="00972D0F" w:rsidRPr="004A12BB" w:rsidRDefault="00972D0F" w:rsidP="00972D0F">
            <w:pPr>
              <w:numPr>
                <w:ilvl w:val="0"/>
                <w:numId w:val="42"/>
              </w:numPr>
              <w:rPr>
                <w:rFonts w:ascii="Times New Roman" w:eastAsia="+mn-ea" w:hAnsi="Times New Roman"/>
                <w:color w:val="000000"/>
                <w:kern w:val="24"/>
                <w:szCs w:val="24"/>
              </w:rPr>
            </w:pPr>
            <w:r w:rsidRPr="004A12BB">
              <w:rPr>
                <w:rFonts w:ascii="Times New Roman" w:eastAsia="+mn-ea" w:hAnsi="Times New Roman"/>
                <w:color w:val="000000"/>
                <w:kern w:val="24"/>
                <w:szCs w:val="24"/>
              </w:rPr>
              <w:t>Is actively involved in the evaluation of practice intervention</w:t>
            </w:r>
            <w:r>
              <w:rPr>
                <w:rFonts w:ascii="Times New Roman" w:eastAsia="+mn-ea" w:hAnsi="Times New Roman"/>
                <w:color w:val="000000"/>
                <w:kern w:val="24"/>
                <w:szCs w:val="24"/>
              </w:rPr>
              <w:t>s</w:t>
            </w:r>
            <w:r w:rsidRPr="004A12BB">
              <w:rPr>
                <w:rFonts w:ascii="Times New Roman" w:eastAsia="+mn-ea" w:hAnsi="Times New Roman"/>
                <w:color w:val="000000"/>
                <w:kern w:val="24"/>
                <w:szCs w:val="24"/>
              </w:rPr>
              <w:t xml:space="preserve"> at an individual and an organizational level</w:t>
            </w:r>
          </w:p>
          <w:p w14:paraId="14E00C6C" w14:textId="77777777" w:rsidR="00972D0F" w:rsidRPr="004A12BB" w:rsidRDefault="00972D0F" w:rsidP="00972D0F">
            <w:pPr>
              <w:numPr>
                <w:ilvl w:val="0"/>
                <w:numId w:val="42"/>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Is comfortable participating in </w:t>
            </w:r>
            <w:r>
              <w:rPr>
                <w:rFonts w:ascii="Times New Roman" w:eastAsia="+mn-ea" w:hAnsi="Times New Roman"/>
                <w:color w:val="000000"/>
                <w:kern w:val="24"/>
                <w:szCs w:val="24"/>
              </w:rPr>
              <w:t>both of these</w:t>
            </w:r>
            <w:r w:rsidRPr="004A12BB">
              <w:rPr>
                <w:rFonts w:ascii="Times New Roman" w:eastAsia="+mn-ea" w:hAnsi="Times New Roman"/>
                <w:color w:val="000000"/>
                <w:kern w:val="24"/>
                <w:szCs w:val="24"/>
              </w:rPr>
              <w:t xml:space="preserve"> activities</w:t>
            </w:r>
          </w:p>
        </w:tc>
        <w:tc>
          <w:tcPr>
            <w:tcW w:w="3521" w:type="dxa"/>
          </w:tcPr>
          <w:p w14:paraId="72494DFE"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13</w:t>
            </w:r>
          </w:p>
          <w:p w14:paraId="01420369" w14:textId="742EE55A"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46219F10" wp14:editId="12DFFBE9">
                  <wp:extent cx="2089785" cy="1567180"/>
                  <wp:effectExtent l="0" t="0" r="571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9785" cy="1567180"/>
                          </a:xfrm>
                          <a:prstGeom prst="rect">
                            <a:avLst/>
                          </a:prstGeom>
                        </pic:spPr>
                      </pic:pic>
                    </a:graphicData>
                  </a:graphic>
                </wp:inline>
              </w:drawing>
            </w:r>
          </w:p>
        </w:tc>
      </w:tr>
    </w:tbl>
    <w:p w14:paraId="50FAA200" w14:textId="77777777" w:rsidR="008D40A7" w:rsidRDefault="008D40A7">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972D0F" w:rsidRPr="004A12BB" w14:paraId="2F32BD7C" w14:textId="77777777" w:rsidTr="00972D0F">
        <w:tc>
          <w:tcPr>
            <w:tcW w:w="6055" w:type="dxa"/>
          </w:tcPr>
          <w:p w14:paraId="23714E44" w14:textId="59A95A50" w:rsidR="00972D0F" w:rsidRPr="004A12BB" w:rsidRDefault="00972D0F" w:rsidP="00CF335C">
            <w:pPr>
              <w:rPr>
                <w:rFonts w:ascii="Times New Roman" w:hAnsi="Times New Roman"/>
                <w:szCs w:val="24"/>
              </w:rPr>
            </w:pPr>
            <w:r w:rsidRPr="004A12BB">
              <w:rPr>
                <w:rFonts w:ascii="Times New Roman" w:hAnsi="Times New Roman"/>
                <w:szCs w:val="24"/>
              </w:rPr>
              <w:lastRenderedPageBreak/>
              <w:t xml:space="preserve">SAY: </w:t>
            </w:r>
          </w:p>
          <w:p w14:paraId="4CD439CE" w14:textId="2FEE4E78" w:rsidR="00972D0F" w:rsidRPr="004A12BB" w:rsidRDefault="00972D0F" w:rsidP="00F223BA">
            <w:pPr>
              <w:rPr>
                <w:rFonts w:ascii="Times New Roman" w:hAnsi="Times New Roman"/>
                <w:szCs w:val="24"/>
              </w:rPr>
            </w:pPr>
            <w:r w:rsidRPr="004A12BB">
              <w:rPr>
                <w:rFonts w:ascii="Times New Roman" w:hAnsi="Times New Roman"/>
                <w:szCs w:val="24"/>
              </w:rPr>
              <w:t xml:space="preserve">Staff empowerment can be facilitated </w:t>
            </w:r>
            <w:r>
              <w:rPr>
                <w:rFonts w:ascii="Times New Roman" w:hAnsi="Times New Roman"/>
                <w:szCs w:val="24"/>
              </w:rPr>
              <w:t>by starting</w:t>
            </w:r>
            <w:r w:rsidRPr="004A12BB">
              <w:rPr>
                <w:rFonts w:ascii="Times New Roman" w:hAnsi="Times New Roman"/>
                <w:szCs w:val="24"/>
              </w:rPr>
              <w:t xml:space="preserve"> with </w:t>
            </w:r>
            <w:r>
              <w:rPr>
                <w:rFonts w:ascii="Times New Roman" w:hAnsi="Times New Roman"/>
                <w:szCs w:val="24"/>
              </w:rPr>
              <w:t xml:space="preserve">a </w:t>
            </w:r>
            <w:r w:rsidRPr="004A12BB">
              <w:rPr>
                <w:rFonts w:ascii="Times New Roman" w:hAnsi="Times New Roman"/>
                <w:szCs w:val="24"/>
              </w:rPr>
              <w:t xml:space="preserve">leader sharing the vision of an empowered staff and creating teams of frontline staff. </w:t>
            </w:r>
            <w:r>
              <w:rPr>
                <w:rFonts w:ascii="Times New Roman" w:hAnsi="Times New Roman"/>
                <w:szCs w:val="24"/>
              </w:rPr>
              <w:t xml:space="preserve">By building trust and confidence, leadership and staff will </w:t>
            </w:r>
            <w:r w:rsidRPr="004A12BB">
              <w:rPr>
                <w:rFonts w:ascii="Times New Roman" w:hAnsi="Times New Roman"/>
                <w:szCs w:val="24"/>
              </w:rPr>
              <w:t xml:space="preserve">have improved communication and information sharing. </w:t>
            </w:r>
            <w:r>
              <w:rPr>
                <w:rFonts w:ascii="Times New Roman" w:hAnsi="Times New Roman"/>
                <w:szCs w:val="24"/>
              </w:rPr>
              <w:t>When confident and empowered staff use their shared information to improve care, l</w:t>
            </w:r>
            <w:r w:rsidRPr="004A12BB">
              <w:rPr>
                <w:rFonts w:ascii="Times New Roman" w:hAnsi="Times New Roman"/>
                <w:szCs w:val="24"/>
              </w:rPr>
              <w:t xml:space="preserve">eaders </w:t>
            </w:r>
            <w:r>
              <w:rPr>
                <w:rFonts w:ascii="Times New Roman" w:hAnsi="Times New Roman"/>
                <w:szCs w:val="24"/>
              </w:rPr>
              <w:t xml:space="preserve">should </w:t>
            </w:r>
            <w:r w:rsidRPr="004A12BB">
              <w:rPr>
                <w:rFonts w:ascii="Times New Roman" w:hAnsi="Times New Roman"/>
                <w:szCs w:val="24"/>
              </w:rPr>
              <w:t xml:space="preserve">provide positive reinforcement. </w:t>
            </w:r>
            <w:r>
              <w:rPr>
                <w:rFonts w:ascii="Times New Roman" w:hAnsi="Times New Roman"/>
                <w:szCs w:val="24"/>
              </w:rPr>
              <w:t xml:space="preserve">A </w:t>
            </w:r>
            <w:r w:rsidRPr="004A12BB">
              <w:rPr>
                <w:rFonts w:ascii="Times New Roman" w:hAnsi="Times New Roman"/>
                <w:szCs w:val="24"/>
              </w:rPr>
              <w:t xml:space="preserve">Just Culture </w:t>
            </w:r>
            <w:r>
              <w:rPr>
                <w:rFonts w:ascii="Times New Roman" w:hAnsi="Times New Roman"/>
                <w:szCs w:val="24"/>
              </w:rPr>
              <w:t xml:space="preserve">is one that allows teams to learn from mistakes in </w:t>
            </w:r>
            <w:r w:rsidRPr="004A12BB">
              <w:rPr>
                <w:rFonts w:ascii="Times New Roman" w:hAnsi="Times New Roman"/>
                <w:szCs w:val="24"/>
              </w:rPr>
              <w:t>a safe environment</w:t>
            </w:r>
            <w:r>
              <w:rPr>
                <w:rFonts w:ascii="Times New Roman" w:hAnsi="Times New Roman"/>
                <w:szCs w:val="24"/>
              </w:rPr>
              <w:t>. If one team member makes a mistake, it’s viewed as an opportunity for the entire team to learn and improve the process or system.</w:t>
            </w:r>
            <w:r w:rsidRPr="004A12BB">
              <w:rPr>
                <w:rFonts w:ascii="Times New Roman" w:hAnsi="Times New Roman"/>
                <w:szCs w:val="24"/>
              </w:rPr>
              <w:t xml:space="preserve"> </w:t>
            </w:r>
            <w:r>
              <w:rPr>
                <w:rFonts w:ascii="Times New Roman" w:hAnsi="Times New Roman"/>
                <w:szCs w:val="24"/>
              </w:rPr>
              <w:t>On the flip side, i</w:t>
            </w:r>
            <w:r w:rsidRPr="004A12BB">
              <w:rPr>
                <w:rFonts w:ascii="Times New Roman" w:hAnsi="Times New Roman"/>
                <w:szCs w:val="24"/>
              </w:rPr>
              <w:t xml:space="preserve">f you don’t have a Just Culture, staff will not report when an error happens because they will fear </w:t>
            </w:r>
            <w:r>
              <w:rPr>
                <w:rFonts w:ascii="Times New Roman" w:hAnsi="Times New Roman"/>
                <w:szCs w:val="24"/>
              </w:rPr>
              <w:t>punishment</w:t>
            </w:r>
            <w:r w:rsidRPr="004A12BB">
              <w:rPr>
                <w:rFonts w:ascii="Times New Roman" w:hAnsi="Times New Roman"/>
                <w:szCs w:val="24"/>
              </w:rPr>
              <w:t xml:space="preserve">, </w:t>
            </w:r>
            <w:r>
              <w:rPr>
                <w:rFonts w:ascii="Times New Roman" w:hAnsi="Times New Roman"/>
                <w:szCs w:val="24"/>
              </w:rPr>
              <w:t xml:space="preserve">and </w:t>
            </w:r>
            <w:r w:rsidRPr="004A12BB">
              <w:rPr>
                <w:rFonts w:ascii="Times New Roman" w:hAnsi="Times New Roman"/>
                <w:szCs w:val="24"/>
              </w:rPr>
              <w:t xml:space="preserve">processes </w:t>
            </w:r>
            <w:r>
              <w:rPr>
                <w:rFonts w:ascii="Times New Roman" w:hAnsi="Times New Roman"/>
                <w:szCs w:val="24"/>
              </w:rPr>
              <w:t xml:space="preserve">may not change </w:t>
            </w:r>
            <w:r w:rsidRPr="004A12BB">
              <w:rPr>
                <w:rFonts w:ascii="Times New Roman" w:hAnsi="Times New Roman"/>
                <w:szCs w:val="24"/>
              </w:rPr>
              <w:t xml:space="preserve">and the same mistakes </w:t>
            </w:r>
            <w:r>
              <w:rPr>
                <w:rFonts w:ascii="Times New Roman" w:hAnsi="Times New Roman"/>
                <w:szCs w:val="24"/>
              </w:rPr>
              <w:t>will</w:t>
            </w:r>
            <w:r w:rsidRPr="004A12BB">
              <w:rPr>
                <w:rFonts w:ascii="Times New Roman" w:hAnsi="Times New Roman"/>
                <w:szCs w:val="24"/>
              </w:rPr>
              <w:t xml:space="preserve"> </w:t>
            </w:r>
            <w:r>
              <w:rPr>
                <w:rFonts w:ascii="Times New Roman" w:hAnsi="Times New Roman"/>
                <w:szCs w:val="24"/>
              </w:rPr>
              <w:t xml:space="preserve">continue to </w:t>
            </w:r>
            <w:r w:rsidRPr="004A12BB">
              <w:rPr>
                <w:rFonts w:ascii="Times New Roman" w:hAnsi="Times New Roman"/>
                <w:szCs w:val="24"/>
              </w:rPr>
              <w:t xml:space="preserve">happen. </w:t>
            </w:r>
          </w:p>
        </w:tc>
        <w:tc>
          <w:tcPr>
            <w:tcW w:w="3521" w:type="dxa"/>
          </w:tcPr>
          <w:p w14:paraId="04BA6909"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14</w:t>
            </w:r>
          </w:p>
          <w:p w14:paraId="7E5C1F89" w14:textId="3BC5D80F"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2FFE835A" wp14:editId="5201ED9C">
                  <wp:extent cx="2089785" cy="1567180"/>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9785" cy="1567180"/>
                          </a:xfrm>
                          <a:prstGeom prst="rect">
                            <a:avLst/>
                          </a:prstGeom>
                        </pic:spPr>
                      </pic:pic>
                    </a:graphicData>
                  </a:graphic>
                </wp:inline>
              </w:drawing>
            </w:r>
          </w:p>
        </w:tc>
      </w:tr>
      <w:tr w:rsidR="00972D0F" w:rsidRPr="004A12BB" w14:paraId="1CBE403D" w14:textId="77777777" w:rsidTr="00972D0F">
        <w:tc>
          <w:tcPr>
            <w:tcW w:w="6055" w:type="dxa"/>
          </w:tcPr>
          <w:p w14:paraId="489C1B7B" w14:textId="2050854B" w:rsidR="00972D0F" w:rsidRPr="004A12BB" w:rsidRDefault="00972D0F" w:rsidP="00CF335C">
            <w:pPr>
              <w:rPr>
                <w:rFonts w:ascii="Times New Roman" w:hAnsi="Times New Roman"/>
                <w:szCs w:val="24"/>
              </w:rPr>
            </w:pPr>
            <w:r w:rsidRPr="004A12BB">
              <w:rPr>
                <w:rFonts w:ascii="Times New Roman" w:hAnsi="Times New Roman"/>
                <w:szCs w:val="24"/>
              </w:rPr>
              <w:t>SAY:</w:t>
            </w:r>
          </w:p>
          <w:p w14:paraId="27D72AEE" w14:textId="77777777" w:rsidR="00972D0F" w:rsidRPr="004A12BB" w:rsidRDefault="00972D0F" w:rsidP="00CF335C">
            <w:pPr>
              <w:rPr>
                <w:rFonts w:ascii="Times New Roman" w:hAnsi="Times New Roman"/>
                <w:szCs w:val="24"/>
              </w:rPr>
            </w:pPr>
            <w:r w:rsidRPr="004A12BB">
              <w:rPr>
                <w:rFonts w:ascii="Times New Roman" w:hAnsi="Times New Roman"/>
                <w:szCs w:val="24"/>
              </w:rPr>
              <w:t xml:space="preserve">The following video shows an empowered team. See if you can identify the elements of staff empowerment. </w:t>
            </w:r>
          </w:p>
          <w:p w14:paraId="0496BFDC" w14:textId="77777777" w:rsidR="00972D0F" w:rsidRPr="004A12BB" w:rsidRDefault="00972D0F" w:rsidP="00CF335C">
            <w:pPr>
              <w:rPr>
                <w:rFonts w:ascii="Times New Roman" w:hAnsi="Times New Roman"/>
                <w:szCs w:val="24"/>
              </w:rPr>
            </w:pPr>
          </w:p>
          <w:p w14:paraId="264B14C5" w14:textId="77777777" w:rsidR="00972D0F" w:rsidRDefault="00972D0F" w:rsidP="00CF335C">
            <w:pPr>
              <w:rPr>
                <w:rFonts w:ascii="Times New Roman" w:hAnsi="Times New Roman"/>
                <w:szCs w:val="24"/>
              </w:rPr>
            </w:pPr>
            <w:r>
              <w:rPr>
                <w:rFonts w:ascii="Times New Roman" w:hAnsi="Times New Roman"/>
                <w:szCs w:val="24"/>
              </w:rPr>
              <w:t>PLAY</w:t>
            </w:r>
            <w:r w:rsidRPr="004A12BB">
              <w:rPr>
                <w:rFonts w:ascii="Times New Roman" w:hAnsi="Times New Roman"/>
                <w:szCs w:val="24"/>
              </w:rPr>
              <w:t xml:space="preserve"> VIDEO</w:t>
            </w:r>
            <w:r w:rsidR="000A56EF">
              <w:rPr>
                <w:rFonts w:ascii="Times New Roman" w:hAnsi="Times New Roman"/>
                <w:szCs w:val="24"/>
              </w:rPr>
              <w:t xml:space="preserve">: </w:t>
            </w:r>
          </w:p>
          <w:p w14:paraId="1BC2EED1" w14:textId="2305ECDA" w:rsidR="000A56EF" w:rsidRPr="004A12BB" w:rsidRDefault="000A56EF" w:rsidP="00CF335C">
            <w:pPr>
              <w:rPr>
                <w:rFonts w:ascii="Times New Roman" w:hAnsi="Times New Roman"/>
                <w:szCs w:val="24"/>
              </w:rPr>
            </w:pPr>
            <w:r w:rsidRPr="000A56EF">
              <w:rPr>
                <w:rFonts w:ascii="Times New Roman" w:hAnsi="Times New Roman"/>
                <w:szCs w:val="24"/>
              </w:rPr>
              <w:t xml:space="preserve">Video 2.2: </w:t>
            </w:r>
            <w:hyperlink r:id="rId23" w:history="1">
              <w:r w:rsidRPr="00161CEC">
                <w:rPr>
                  <w:rStyle w:val="Hyperlink"/>
                  <w:rFonts w:ascii="Times New Roman" w:hAnsi="Times New Roman"/>
                  <w:szCs w:val="24"/>
                </w:rPr>
                <w:t>Enabling the Team</w:t>
              </w:r>
            </w:hyperlink>
          </w:p>
          <w:p w14:paraId="296885BC" w14:textId="77777777" w:rsidR="00972D0F" w:rsidRPr="004A12BB" w:rsidRDefault="00972D0F" w:rsidP="00CF335C">
            <w:pPr>
              <w:rPr>
                <w:rFonts w:ascii="Times New Roman" w:hAnsi="Times New Roman"/>
                <w:szCs w:val="24"/>
              </w:rPr>
            </w:pPr>
          </w:p>
          <w:p w14:paraId="29DF51AB" w14:textId="77777777" w:rsidR="00972D0F" w:rsidRPr="004A12BB" w:rsidRDefault="00972D0F" w:rsidP="00CF335C">
            <w:pPr>
              <w:rPr>
                <w:rFonts w:ascii="Times New Roman" w:hAnsi="Times New Roman"/>
                <w:szCs w:val="24"/>
              </w:rPr>
            </w:pPr>
            <w:r w:rsidRPr="004A12BB">
              <w:rPr>
                <w:rFonts w:ascii="Times New Roman" w:hAnsi="Times New Roman"/>
                <w:szCs w:val="24"/>
              </w:rPr>
              <w:t xml:space="preserve">ASK: </w:t>
            </w:r>
          </w:p>
          <w:p w14:paraId="598D9C56" w14:textId="3A25CC44" w:rsidR="00972D0F" w:rsidRPr="004A12BB" w:rsidRDefault="00972D0F" w:rsidP="00CF335C">
            <w:pPr>
              <w:rPr>
                <w:rFonts w:ascii="Times New Roman" w:hAnsi="Times New Roman"/>
                <w:szCs w:val="24"/>
              </w:rPr>
            </w:pPr>
            <w:r w:rsidRPr="004A12BB">
              <w:rPr>
                <w:rFonts w:ascii="Times New Roman" w:hAnsi="Times New Roman"/>
                <w:szCs w:val="24"/>
              </w:rPr>
              <w:t>Can you see how teamwork builds staff empowerment in the video? Are there examples of similar meetings and teamwork in your facility?</w:t>
            </w:r>
          </w:p>
        </w:tc>
        <w:tc>
          <w:tcPr>
            <w:tcW w:w="3521" w:type="dxa"/>
          </w:tcPr>
          <w:p w14:paraId="28B3687C" w14:textId="77777777" w:rsidR="00972D0F" w:rsidRPr="004A12BB" w:rsidRDefault="00972D0F" w:rsidP="00CF335C">
            <w:pPr>
              <w:pStyle w:val="SlideNumbers"/>
              <w:tabs>
                <w:tab w:val="left" w:pos="1161"/>
              </w:tabs>
              <w:rPr>
                <w:rFonts w:ascii="Times New Roman" w:hAnsi="Times New Roman"/>
                <w:b w:val="0"/>
                <w:i w:val="0"/>
                <w:szCs w:val="24"/>
              </w:rPr>
            </w:pPr>
            <w:r w:rsidRPr="004A12BB">
              <w:rPr>
                <w:rFonts w:ascii="Times New Roman" w:hAnsi="Times New Roman"/>
                <w:b w:val="0"/>
                <w:i w:val="0"/>
                <w:szCs w:val="24"/>
              </w:rPr>
              <w:t>SLIDE 15</w:t>
            </w:r>
          </w:p>
          <w:p w14:paraId="05BC1D57" w14:textId="6E86DC30" w:rsidR="00972D0F" w:rsidRPr="004A12BB" w:rsidRDefault="00245947" w:rsidP="00CF335C">
            <w:pPr>
              <w:pStyle w:val="SlideNumbers"/>
              <w:tabs>
                <w:tab w:val="left" w:pos="1161"/>
              </w:tab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46BA0164" wp14:editId="68D43F27">
                  <wp:extent cx="2089785" cy="1567180"/>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9785" cy="1567180"/>
                          </a:xfrm>
                          <a:prstGeom prst="rect">
                            <a:avLst/>
                          </a:prstGeom>
                        </pic:spPr>
                      </pic:pic>
                    </a:graphicData>
                  </a:graphic>
                </wp:inline>
              </w:drawing>
            </w:r>
          </w:p>
        </w:tc>
      </w:tr>
      <w:tr w:rsidR="00972D0F" w:rsidRPr="004A12BB" w14:paraId="7C7E5887" w14:textId="77777777" w:rsidTr="00972D0F">
        <w:tc>
          <w:tcPr>
            <w:tcW w:w="6055" w:type="dxa"/>
          </w:tcPr>
          <w:p w14:paraId="49B32F6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7A2DD0E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No member of the facility staff should be left out of the quality improvement process. Each staff member provides a unique and valuable perspective which allows all aspects of resident safety to be considered. Hierarchies within teams should be eliminated, as it creates a system in which one person’s input is more valuable than another’s. Leaders assist teams in setting ground rules, making it safe to speak up and </w:t>
            </w:r>
            <w:r>
              <w:rPr>
                <w:rFonts w:ascii="Times New Roman" w:eastAsia="+mn-ea" w:hAnsi="Times New Roman"/>
                <w:color w:val="000000"/>
                <w:kern w:val="24"/>
                <w:szCs w:val="24"/>
              </w:rPr>
              <w:t xml:space="preserve">voice concerns </w:t>
            </w:r>
            <w:r w:rsidRPr="004A12BB">
              <w:rPr>
                <w:rFonts w:ascii="Times New Roman" w:eastAsia="+mn-ea" w:hAnsi="Times New Roman"/>
                <w:color w:val="000000"/>
                <w:kern w:val="24"/>
                <w:szCs w:val="24"/>
              </w:rPr>
              <w:t>at any level. It</w:t>
            </w:r>
            <w:r>
              <w:rPr>
                <w:rFonts w:ascii="Times New Roman" w:eastAsia="+mn-ea" w:hAnsi="Times New Roman"/>
                <w:color w:val="000000"/>
                <w:kern w:val="24"/>
                <w:szCs w:val="24"/>
              </w:rPr>
              <w:t>’s</w:t>
            </w:r>
            <w:r w:rsidRPr="004A12BB">
              <w:rPr>
                <w:rFonts w:ascii="Times New Roman" w:eastAsia="+mn-ea" w:hAnsi="Times New Roman"/>
                <w:color w:val="000000"/>
                <w:kern w:val="24"/>
                <w:szCs w:val="24"/>
              </w:rPr>
              <w:t xml:space="preserve"> important to value each perspective equally, particularly of staff members who may be skeptical about their input being taken seriously. </w:t>
            </w:r>
          </w:p>
          <w:p w14:paraId="4AB39232" w14:textId="77777777" w:rsidR="00972D0F" w:rsidRPr="004A12BB" w:rsidRDefault="00972D0F" w:rsidP="00CF335C">
            <w:pPr>
              <w:rPr>
                <w:rFonts w:ascii="Times New Roman" w:eastAsia="+mn-ea" w:hAnsi="Times New Roman"/>
                <w:color w:val="000000"/>
                <w:kern w:val="24"/>
                <w:szCs w:val="24"/>
              </w:rPr>
            </w:pPr>
          </w:p>
          <w:p w14:paraId="65FC5A35"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Leaders</w:t>
            </w:r>
            <w:r w:rsidRPr="004A12BB">
              <w:rPr>
                <w:rFonts w:ascii="Times New Roman" w:eastAsia="+mn-ea" w:hAnsi="Times New Roman"/>
                <w:color w:val="000000"/>
                <w:kern w:val="24"/>
                <w:szCs w:val="24"/>
              </w:rPr>
              <w:t xml:space="preserve"> </w:t>
            </w:r>
            <w:r>
              <w:rPr>
                <w:rFonts w:ascii="Times New Roman" w:eastAsia="+mn-ea" w:hAnsi="Times New Roman"/>
                <w:color w:val="000000"/>
                <w:kern w:val="24"/>
                <w:szCs w:val="24"/>
              </w:rPr>
              <w:t>should also</w:t>
            </w:r>
            <w:r w:rsidRPr="004A12BB">
              <w:rPr>
                <w:rFonts w:ascii="Times New Roman" w:eastAsia="+mn-ea" w:hAnsi="Times New Roman"/>
                <w:color w:val="000000"/>
                <w:kern w:val="24"/>
                <w:szCs w:val="24"/>
              </w:rPr>
              <w:t xml:space="preserve"> provide access to resources for an empowered staff. </w:t>
            </w:r>
            <w:r>
              <w:rPr>
                <w:rFonts w:ascii="Times New Roman" w:eastAsia="+mn-ea" w:hAnsi="Times New Roman"/>
                <w:color w:val="000000"/>
                <w:kern w:val="24"/>
                <w:szCs w:val="24"/>
              </w:rPr>
              <w:t>This can</w:t>
            </w:r>
            <w:r w:rsidRPr="004A12BB">
              <w:rPr>
                <w:rFonts w:ascii="Times New Roman" w:eastAsia="+mn-ea" w:hAnsi="Times New Roman"/>
                <w:color w:val="000000"/>
                <w:kern w:val="24"/>
                <w:szCs w:val="24"/>
              </w:rPr>
              <w:t xml:space="preserve"> include channels for advancement or growth in the organization, </w:t>
            </w:r>
            <w:r>
              <w:rPr>
                <w:rFonts w:ascii="Times New Roman" w:eastAsia="+mn-ea" w:hAnsi="Times New Roman"/>
                <w:color w:val="000000"/>
                <w:kern w:val="24"/>
                <w:szCs w:val="24"/>
              </w:rPr>
              <w:t>such as</w:t>
            </w:r>
            <w:r w:rsidRPr="004A12BB">
              <w:rPr>
                <w:rFonts w:ascii="Times New Roman" w:eastAsia="+mn-ea" w:hAnsi="Times New Roman"/>
                <w:color w:val="000000"/>
                <w:kern w:val="24"/>
                <w:szCs w:val="24"/>
              </w:rPr>
              <w:t xml:space="preserve"> incentive </w:t>
            </w:r>
            <w:r>
              <w:rPr>
                <w:rFonts w:ascii="Times New Roman" w:eastAsia="+mn-ea" w:hAnsi="Times New Roman"/>
                <w:color w:val="000000"/>
                <w:kern w:val="24"/>
                <w:szCs w:val="24"/>
              </w:rPr>
              <w:t xml:space="preserve">or career ladder </w:t>
            </w:r>
            <w:r w:rsidRPr="004A12BB">
              <w:rPr>
                <w:rFonts w:ascii="Times New Roman" w:eastAsia="+mn-ea" w:hAnsi="Times New Roman"/>
                <w:color w:val="000000"/>
                <w:kern w:val="24"/>
                <w:szCs w:val="24"/>
              </w:rPr>
              <w:t>programs for employees</w:t>
            </w:r>
            <w:r>
              <w:rPr>
                <w:rFonts w:ascii="Times New Roman" w:eastAsia="+mn-ea" w:hAnsi="Times New Roman"/>
                <w:color w:val="000000"/>
                <w:kern w:val="24"/>
                <w:szCs w:val="24"/>
              </w:rPr>
              <w:t>, opportunities for staff</w:t>
            </w:r>
            <w:r w:rsidRPr="004A12BB">
              <w:rPr>
                <w:rFonts w:ascii="Times New Roman" w:eastAsia="+mn-ea" w:hAnsi="Times New Roman"/>
                <w:color w:val="000000"/>
                <w:kern w:val="24"/>
                <w:szCs w:val="24"/>
              </w:rPr>
              <w:t xml:space="preserve"> </w:t>
            </w:r>
            <w:r>
              <w:rPr>
                <w:rFonts w:ascii="Times New Roman" w:eastAsia="+mn-ea" w:hAnsi="Times New Roman"/>
                <w:color w:val="000000"/>
                <w:kern w:val="24"/>
                <w:szCs w:val="24"/>
              </w:rPr>
              <w:t>to build their</w:t>
            </w:r>
            <w:r w:rsidRPr="004A12BB">
              <w:rPr>
                <w:rFonts w:ascii="Times New Roman" w:eastAsia="+mn-ea" w:hAnsi="Times New Roman"/>
                <w:color w:val="000000"/>
                <w:kern w:val="24"/>
                <w:szCs w:val="24"/>
              </w:rPr>
              <w:t xml:space="preserve"> knowledge and skills, including staff training </w:t>
            </w:r>
            <w:r>
              <w:rPr>
                <w:rFonts w:ascii="Times New Roman" w:eastAsia="+mn-ea" w:hAnsi="Times New Roman"/>
                <w:color w:val="000000"/>
                <w:kern w:val="24"/>
                <w:szCs w:val="24"/>
              </w:rPr>
              <w:t>about best practices for safety and</w:t>
            </w:r>
            <w:r w:rsidRPr="004A12BB">
              <w:rPr>
                <w:rFonts w:ascii="Times New Roman" w:eastAsia="+mn-ea" w:hAnsi="Times New Roman"/>
                <w:color w:val="000000"/>
                <w:kern w:val="24"/>
                <w:szCs w:val="24"/>
              </w:rPr>
              <w:t xml:space="preserve"> </w:t>
            </w:r>
            <w:r>
              <w:rPr>
                <w:rFonts w:ascii="Times New Roman" w:eastAsia="+mn-ea" w:hAnsi="Times New Roman"/>
                <w:color w:val="000000"/>
                <w:kern w:val="24"/>
                <w:szCs w:val="24"/>
              </w:rPr>
              <w:t xml:space="preserve">infection prevention, and allowing staff to </w:t>
            </w:r>
            <w:r w:rsidRPr="004A12BB">
              <w:rPr>
                <w:rFonts w:ascii="Times New Roman" w:eastAsia="+mn-ea" w:hAnsi="Times New Roman"/>
                <w:color w:val="000000"/>
                <w:kern w:val="24"/>
                <w:szCs w:val="24"/>
              </w:rPr>
              <w:t xml:space="preserve">participate in task forces or committees </w:t>
            </w:r>
            <w:r>
              <w:rPr>
                <w:rFonts w:ascii="Times New Roman" w:eastAsia="+mn-ea" w:hAnsi="Times New Roman"/>
                <w:color w:val="000000"/>
                <w:kern w:val="24"/>
                <w:szCs w:val="24"/>
              </w:rPr>
              <w:t xml:space="preserve">that </w:t>
            </w:r>
            <w:r w:rsidRPr="004A12BB">
              <w:rPr>
                <w:rFonts w:ascii="Times New Roman" w:eastAsia="+mn-ea" w:hAnsi="Times New Roman"/>
                <w:color w:val="000000"/>
                <w:kern w:val="24"/>
                <w:szCs w:val="24"/>
              </w:rPr>
              <w:t xml:space="preserve">influence decisions related to day-to-day care, </w:t>
            </w:r>
            <w:r>
              <w:rPr>
                <w:rFonts w:ascii="Times New Roman" w:eastAsia="+mn-ea" w:hAnsi="Times New Roman"/>
                <w:color w:val="000000"/>
                <w:kern w:val="24"/>
                <w:szCs w:val="24"/>
              </w:rPr>
              <w:t>such as redesign of facility and resident spaces, operations or technology to help staff do their jobs more efficiently.</w:t>
            </w:r>
            <w:r w:rsidRPr="004A12BB">
              <w:rPr>
                <w:rFonts w:ascii="Times New Roman" w:eastAsia="+mn-ea" w:hAnsi="Times New Roman"/>
                <w:color w:val="000000"/>
                <w:kern w:val="24"/>
                <w:szCs w:val="24"/>
              </w:rPr>
              <w:t xml:space="preserve"> </w:t>
            </w:r>
          </w:p>
        </w:tc>
        <w:tc>
          <w:tcPr>
            <w:tcW w:w="3521" w:type="dxa"/>
          </w:tcPr>
          <w:p w14:paraId="1D1D9F7D"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16</w:t>
            </w:r>
          </w:p>
          <w:p w14:paraId="147C3808" w14:textId="66DDB974"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63208C67" wp14:editId="72B72F85">
                  <wp:extent cx="2089785" cy="1567180"/>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9785" cy="1567180"/>
                          </a:xfrm>
                          <a:prstGeom prst="rect">
                            <a:avLst/>
                          </a:prstGeom>
                        </pic:spPr>
                      </pic:pic>
                    </a:graphicData>
                  </a:graphic>
                </wp:inline>
              </w:drawing>
            </w:r>
          </w:p>
        </w:tc>
      </w:tr>
      <w:tr w:rsidR="00972D0F" w:rsidRPr="004A12BB" w14:paraId="632F23F9" w14:textId="77777777" w:rsidTr="00972D0F">
        <w:tc>
          <w:tcPr>
            <w:tcW w:w="6055" w:type="dxa"/>
          </w:tcPr>
          <w:p w14:paraId="16173A24"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141E3DB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Watch this video showing two colleagues discussing a resident issue. </w:t>
            </w:r>
          </w:p>
          <w:p w14:paraId="67333A26" w14:textId="77777777" w:rsidR="00972D0F" w:rsidRPr="004A12BB" w:rsidRDefault="00972D0F" w:rsidP="00CF335C">
            <w:pPr>
              <w:rPr>
                <w:rFonts w:ascii="Times New Roman" w:eastAsia="+mn-ea" w:hAnsi="Times New Roman"/>
                <w:color w:val="000000"/>
                <w:kern w:val="24"/>
                <w:szCs w:val="24"/>
              </w:rPr>
            </w:pPr>
          </w:p>
          <w:p w14:paraId="334AB060"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PLAY</w:t>
            </w:r>
            <w:r w:rsidRPr="004A12BB">
              <w:rPr>
                <w:rFonts w:ascii="Times New Roman" w:eastAsia="+mn-ea" w:hAnsi="Times New Roman"/>
                <w:color w:val="000000"/>
                <w:kern w:val="24"/>
                <w:szCs w:val="24"/>
              </w:rPr>
              <w:t xml:space="preserve"> VIDEO</w:t>
            </w:r>
          </w:p>
          <w:p w14:paraId="2940E385" w14:textId="6483E15D" w:rsidR="000A56EF" w:rsidRPr="000A56EF" w:rsidRDefault="000A56EF" w:rsidP="000A56EF">
            <w:pPr>
              <w:rPr>
                <w:rFonts w:ascii="Times New Roman" w:eastAsia="+mn-ea" w:hAnsi="Times New Roman"/>
                <w:color w:val="000000"/>
                <w:kern w:val="24"/>
                <w:szCs w:val="24"/>
              </w:rPr>
            </w:pPr>
            <w:r w:rsidRPr="000A56EF">
              <w:rPr>
                <w:rFonts w:ascii="Times New Roman" w:eastAsia="+mn-ea" w:hAnsi="Times New Roman"/>
                <w:color w:val="000000"/>
                <w:kern w:val="24"/>
                <w:szCs w:val="24"/>
              </w:rPr>
              <w:t xml:space="preserve">Video 3.1 </w:t>
            </w:r>
            <w:hyperlink r:id="rId26" w:history="1">
              <w:r w:rsidRPr="00161CEC">
                <w:rPr>
                  <w:rStyle w:val="Hyperlink"/>
                  <w:rFonts w:ascii="Times New Roman" w:eastAsia="+mn-ea" w:hAnsi="Times New Roman"/>
                  <w:kern w:val="24"/>
                  <w:szCs w:val="24"/>
                </w:rPr>
                <w:t>Teamwork and Support</w:t>
              </w:r>
            </w:hyperlink>
          </w:p>
          <w:p w14:paraId="535D3448" w14:textId="77777777" w:rsidR="00972D0F" w:rsidRPr="004A12BB" w:rsidRDefault="00972D0F" w:rsidP="00CF335C">
            <w:pPr>
              <w:rPr>
                <w:rFonts w:ascii="Times New Roman" w:eastAsia="+mn-ea" w:hAnsi="Times New Roman"/>
                <w:color w:val="000000"/>
                <w:kern w:val="24"/>
                <w:szCs w:val="24"/>
              </w:rPr>
            </w:pPr>
          </w:p>
          <w:p w14:paraId="39AB8D1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ASK: </w:t>
            </w:r>
          </w:p>
          <w:p w14:paraId="05508A85"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How have staff training opportunities contributed to the way Sharon and Joni handled the situation? How would you have acted in their situation?</w:t>
            </w:r>
          </w:p>
        </w:tc>
        <w:tc>
          <w:tcPr>
            <w:tcW w:w="3521" w:type="dxa"/>
          </w:tcPr>
          <w:p w14:paraId="7DDEB7A6"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17</w:t>
            </w:r>
          </w:p>
          <w:p w14:paraId="6438695E" w14:textId="73DA24B5"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12BF1F6E" wp14:editId="49257330">
                  <wp:extent cx="2089785" cy="1567180"/>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9785" cy="1567180"/>
                          </a:xfrm>
                          <a:prstGeom prst="rect">
                            <a:avLst/>
                          </a:prstGeom>
                        </pic:spPr>
                      </pic:pic>
                    </a:graphicData>
                  </a:graphic>
                </wp:inline>
              </w:drawing>
            </w:r>
          </w:p>
        </w:tc>
      </w:tr>
      <w:tr w:rsidR="00972D0F" w:rsidRPr="004A12BB" w14:paraId="312B1C77" w14:textId="77777777" w:rsidTr="00972D0F">
        <w:tc>
          <w:tcPr>
            <w:tcW w:w="6055" w:type="dxa"/>
          </w:tcPr>
          <w:p w14:paraId="2283E5B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39108AA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Encouraging two-way communication between management and staff is crucial. Most managers will say they wish employees would bring up issues and discuss solutions more often. Getting </w:t>
            </w:r>
            <w:r>
              <w:rPr>
                <w:rFonts w:ascii="Times New Roman" w:eastAsia="+mn-ea" w:hAnsi="Times New Roman"/>
                <w:color w:val="000000"/>
                <w:kern w:val="24"/>
                <w:szCs w:val="24"/>
              </w:rPr>
              <w:t>staff</w:t>
            </w:r>
            <w:r w:rsidRPr="004A12BB">
              <w:rPr>
                <w:rFonts w:ascii="Times New Roman" w:eastAsia="+mn-ea" w:hAnsi="Times New Roman"/>
                <w:color w:val="000000"/>
                <w:kern w:val="24"/>
                <w:szCs w:val="24"/>
              </w:rPr>
              <w:t xml:space="preserve"> to give constructive feedback or raise issues can be challenging. It may take trial and error to have workable systems in place. Planning forums for regular two-way communication with staff can be useful. Many staff report that meetings with leadership are intimidating or that leaders do not welcome their comments. The environment often doesn’t feel safe for employees to share concerns or even positive updates. They are unsure what management wants to hear and sometimes feel uncomfortable speaking in front of other staff. </w:t>
            </w:r>
          </w:p>
          <w:p w14:paraId="4AA3F518" w14:textId="77777777" w:rsidR="00972D0F" w:rsidRPr="004A12BB" w:rsidRDefault="00972D0F" w:rsidP="00CF335C">
            <w:pPr>
              <w:rPr>
                <w:rFonts w:ascii="Times New Roman" w:eastAsia="+mn-ea" w:hAnsi="Times New Roman"/>
                <w:color w:val="000000"/>
                <w:kern w:val="24"/>
                <w:szCs w:val="24"/>
              </w:rPr>
            </w:pPr>
          </w:p>
          <w:p w14:paraId="0EFE7E0D"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Y</w:t>
            </w:r>
            <w:r w:rsidRPr="004A12BB">
              <w:rPr>
                <w:rFonts w:ascii="Times New Roman" w:eastAsia="+mn-ea" w:hAnsi="Times New Roman"/>
                <w:color w:val="000000"/>
                <w:kern w:val="24"/>
                <w:szCs w:val="24"/>
              </w:rPr>
              <w:t>o</w:t>
            </w:r>
            <w:r>
              <w:rPr>
                <w:rFonts w:ascii="Times New Roman" w:eastAsia="+mn-ea" w:hAnsi="Times New Roman"/>
                <w:color w:val="000000"/>
                <w:kern w:val="24"/>
                <w:szCs w:val="24"/>
              </w:rPr>
              <w:t>u may develop ideas of your own, but h</w:t>
            </w:r>
            <w:r w:rsidRPr="004A12BB">
              <w:rPr>
                <w:rFonts w:ascii="Times New Roman" w:eastAsia="+mn-ea" w:hAnsi="Times New Roman"/>
                <w:color w:val="000000"/>
                <w:kern w:val="24"/>
                <w:szCs w:val="24"/>
              </w:rPr>
              <w:t>ere are some suggestions:</w:t>
            </w:r>
          </w:p>
          <w:p w14:paraId="54367484" w14:textId="77777777" w:rsidR="00972D0F" w:rsidRDefault="00972D0F" w:rsidP="00972D0F">
            <w:pPr>
              <w:numPr>
                <w:ilvl w:val="0"/>
                <w:numId w:val="43"/>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Management will need to create clear </w:t>
            </w:r>
            <w:r>
              <w:rPr>
                <w:rFonts w:ascii="Times New Roman" w:eastAsia="+mn-ea" w:hAnsi="Times New Roman"/>
                <w:color w:val="000000"/>
                <w:kern w:val="24"/>
                <w:szCs w:val="24"/>
              </w:rPr>
              <w:t>ways to solicit</w:t>
            </w:r>
            <w:r w:rsidRPr="004A12BB">
              <w:rPr>
                <w:rFonts w:ascii="Times New Roman" w:eastAsia="+mn-ea" w:hAnsi="Times New Roman"/>
                <w:color w:val="000000"/>
                <w:kern w:val="24"/>
                <w:szCs w:val="24"/>
              </w:rPr>
              <w:t xml:space="preserve"> ideas, input, and requests for resources. </w:t>
            </w:r>
          </w:p>
          <w:p w14:paraId="4820C3D8" w14:textId="77777777" w:rsidR="00972D0F" w:rsidRDefault="00972D0F" w:rsidP="00972D0F">
            <w:pPr>
              <w:numPr>
                <w:ilvl w:val="1"/>
                <w:numId w:val="43"/>
              </w:numPr>
              <w:rPr>
                <w:rFonts w:ascii="Times New Roman" w:eastAsia="+mn-ea" w:hAnsi="Times New Roman"/>
                <w:color w:val="000000"/>
                <w:kern w:val="24"/>
                <w:szCs w:val="24"/>
              </w:rPr>
            </w:pPr>
            <w:r>
              <w:rPr>
                <w:rFonts w:ascii="Times New Roman" w:eastAsia="+mn-ea" w:hAnsi="Times New Roman"/>
                <w:color w:val="000000"/>
                <w:kern w:val="24"/>
                <w:szCs w:val="24"/>
              </w:rPr>
              <w:t>For example, set the expectation that staff regularly share at staff meetings. They can take turns presenting concerns or celebrating successes. Encouraging staff to celebrate accomplishments can help avoid the perception of staff or unit meetings being complaint sessions.</w:t>
            </w:r>
          </w:p>
          <w:p w14:paraId="2C0611C8" w14:textId="77777777" w:rsidR="00972D0F" w:rsidRPr="004A12BB" w:rsidRDefault="00972D0F" w:rsidP="00972D0F">
            <w:pPr>
              <w:numPr>
                <w:ilvl w:val="1"/>
                <w:numId w:val="43"/>
              </w:numPr>
              <w:rPr>
                <w:rFonts w:ascii="Times New Roman" w:eastAsia="+mn-ea" w:hAnsi="Times New Roman"/>
                <w:color w:val="000000"/>
                <w:kern w:val="24"/>
                <w:szCs w:val="24"/>
              </w:rPr>
            </w:pPr>
            <w:r>
              <w:rPr>
                <w:rFonts w:ascii="Times New Roman" w:eastAsia="+mn-ea" w:hAnsi="Times New Roman"/>
                <w:color w:val="000000"/>
                <w:kern w:val="24"/>
                <w:szCs w:val="24"/>
              </w:rPr>
              <w:t xml:space="preserve">It’s also important to create a process for staff to share concerns outside of these meetings, especially </w:t>
            </w:r>
            <w:r w:rsidRPr="004A12BB">
              <w:rPr>
                <w:rFonts w:ascii="Times New Roman" w:eastAsia="+mn-ea" w:hAnsi="Times New Roman"/>
                <w:color w:val="000000"/>
                <w:kern w:val="24"/>
                <w:szCs w:val="24"/>
              </w:rPr>
              <w:t xml:space="preserve">early on while teams are still building confidence and may not feel safe or comfortable </w:t>
            </w:r>
            <w:r>
              <w:rPr>
                <w:rFonts w:ascii="Times New Roman" w:eastAsia="+mn-ea" w:hAnsi="Times New Roman"/>
                <w:color w:val="000000"/>
                <w:kern w:val="24"/>
                <w:szCs w:val="24"/>
              </w:rPr>
              <w:t xml:space="preserve">speaking </w:t>
            </w:r>
            <w:r w:rsidRPr="004A12BB">
              <w:rPr>
                <w:rFonts w:ascii="Times New Roman" w:eastAsia="+mn-ea" w:hAnsi="Times New Roman"/>
                <w:color w:val="000000"/>
                <w:kern w:val="24"/>
                <w:szCs w:val="24"/>
              </w:rPr>
              <w:t xml:space="preserve">out loud. Secure </w:t>
            </w:r>
            <w:r>
              <w:rPr>
                <w:rFonts w:ascii="Times New Roman" w:eastAsia="+mn-ea" w:hAnsi="Times New Roman"/>
                <w:color w:val="000000"/>
                <w:kern w:val="24"/>
                <w:szCs w:val="24"/>
              </w:rPr>
              <w:t>lock</w:t>
            </w:r>
            <w:r w:rsidRPr="004A12BB">
              <w:rPr>
                <w:rFonts w:ascii="Times New Roman" w:eastAsia="+mn-ea" w:hAnsi="Times New Roman"/>
                <w:color w:val="000000"/>
                <w:kern w:val="24"/>
                <w:szCs w:val="24"/>
              </w:rPr>
              <w:t xml:space="preserve">boxes for anonymous suggestions can work if management pays careful consideration to </w:t>
            </w:r>
            <w:r>
              <w:rPr>
                <w:rFonts w:ascii="Times New Roman" w:eastAsia="+mn-ea" w:hAnsi="Times New Roman"/>
                <w:color w:val="000000"/>
                <w:kern w:val="24"/>
                <w:szCs w:val="24"/>
              </w:rPr>
              <w:t xml:space="preserve">the </w:t>
            </w:r>
            <w:r w:rsidRPr="004A12BB">
              <w:rPr>
                <w:rFonts w:ascii="Times New Roman" w:eastAsia="+mn-ea" w:hAnsi="Times New Roman"/>
                <w:color w:val="000000"/>
                <w:kern w:val="24"/>
                <w:szCs w:val="24"/>
              </w:rPr>
              <w:t>items submitted.</w:t>
            </w:r>
          </w:p>
          <w:p w14:paraId="7FE4F71A" w14:textId="77777777" w:rsidR="00972D0F" w:rsidRPr="004A12BB" w:rsidRDefault="00972D0F" w:rsidP="00972D0F">
            <w:pPr>
              <w:numPr>
                <w:ilvl w:val="0"/>
                <w:numId w:val="43"/>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Managers </w:t>
            </w:r>
            <w:r>
              <w:rPr>
                <w:rFonts w:ascii="Times New Roman" w:eastAsia="+mn-ea" w:hAnsi="Times New Roman"/>
                <w:color w:val="000000"/>
                <w:kern w:val="24"/>
                <w:szCs w:val="24"/>
              </w:rPr>
              <w:t>should</w:t>
            </w:r>
            <w:r w:rsidRPr="004A12BB">
              <w:rPr>
                <w:rFonts w:ascii="Times New Roman" w:eastAsia="+mn-ea" w:hAnsi="Times New Roman"/>
                <w:color w:val="000000"/>
                <w:kern w:val="24"/>
                <w:szCs w:val="24"/>
              </w:rPr>
              <w:t xml:space="preserve"> consider all requests and input, being careful not to provide the answer to staff before considering </w:t>
            </w:r>
            <w:r>
              <w:rPr>
                <w:rFonts w:ascii="Times New Roman" w:eastAsia="+mn-ea" w:hAnsi="Times New Roman"/>
                <w:color w:val="000000"/>
                <w:kern w:val="24"/>
                <w:szCs w:val="24"/>
              </w:rPr>
              <w:t xml:space="preserve">all the </w:t>
            </w:r>
            <w:r w:rsidRPr="004A12BB">
              <w:rPr>
                <w:rFonts w:ascii="Times New Roman" w:eastAsia="+mn-ea" w:hAnsi="Times New Roman"/>
                <w:color w:val="000000"/>
                <w:kern w:val="24"/>
                <w:szCs w:val="24"/>
              </w:rPr>
              <w:t>options</w:t>
            </w:r>
          </w:p>
          <w:p w14:paraId="0DE88B4C" w14:textId="77777777" w:rsidR="00972D0F" w:rsidRPr="004A12BB" w:rsidRDefault="00972D0F" w:rsidP="00972D0F">
            <w:pPr>
              <w:numPr>
                <w:ilvl w:val="0"/>
                <w:numId w:val="43"/>
              </w:num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Assure everyone that they bring different skills to the </w:t>
            </w:r>
            <w:r w:rsidRPr="004A12BB">
              <w:rPr>
                <w:rFonts w:ascii="Times New Roman" w:eastAsia="+mn-ea" w:hAnsi="Times New Roman"/>
                <w:color w:val="000000"/>
                <w:kern w:val="24"/>
                <w:szCs w:val="24"/>
              </w:rPr>
              <w:lastRenderedPageBreak/>
              <w:t>table, all of which are valued</w:t>
            </w:r>
          </w:p>
          <w:p w14:paraId="2D3496FC" w14:textId="77777777" w:rsidR="00972D0F" w:rsidRPr="004A12BB" w:rsidRDefault="00972D0F" w:rsidP="00972D0F">
            <w:pPr>
              <w:numPr>
                <w:ilvl w:val="0"/>
                <w:numId w:val="43"/>
              </w:numPr>
              <w:rPr>
                <w:rFonts w:ascii="Times New Roman" w:eastAsia="+mn-ea" w:hAnsi="Times New Roman"/>
                <w:color w:val="000000"/>
                <w:kern w:val="24"/>
                <w:szCs w:val="24"/>
              </w:rPr>
            </w:pPr>
            <w:r w:rsidRPr="004A12BB">
              <w:rPr>
                <w:rFonts w:ascii="Times New Roman" w:eastAsia="+mn-ea" w:hAnsi="Times New Roman"/>
                <w:color w:val="000000"/>
                <w:kern w:val="24"/>
                <w:szCs w:val="24"/>
              </w:rPr>
              <w:t>Time should be provided to actively seek input from everyone at the table or on the team</w:t>
            </w:r>
            <w:r>
              <w:rPr>
                <w:rFonts w:ascii="Times New Roman" w:eastAsia="+mn-ea" w:hAnsi="Times New Roman"/>
                <w:color w:val="000000"/>
                <w:kern w:val="24"/>
                <w:szCs w:val="24"/>
              </w:rPr>
              <w:t>.</w:t>
            </w:r>
            <w:r w:rsidRPr="004A12BB">
              <w:rPr>
                <w:rFonts w:ascii="Times New Roman" w:eastAsia="+mn-ea" w:hAnsi="Times New Roman"/>
                <w:color w:val="000000"/>
                <w:kern w:val="24"/>
                <w:szCs w:val="24"/>
              </w:rPr>
              <w:t xml:space="preserve"> </w:t>
            </w:r>
          </w:p>
        </w:tc>
        <w:tc>
          <w:tcPr>
            <w:tcW w:w="3521" w:type="dxa"/>
          </w:tcPr>
          <w:p w14:paraId="55911A1C"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lastRenderedPageBreak/>
              <w:t>SLIDE 18</w:t>
            </w:r>
          </w:p>
          <w:p w14:paraId="3AA398D6" w14:textId="7323E4B4"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4309C49A" wp14:editId="68C8217C">
                  <wp:extent cx="2089785" cy="156718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9785" cy="1567180"/>
                          </a:xfrm>
                          <a:prstGeom prst="rect">
                            <a:avLst/>
                          </a:prstGeom>
                        </pic:spPr>
                      </pic:pic>
                    </a:graphicData>
                  </a:graphic>
                </wp:inline>
              </w:drawing>
            </w:r>
          </w:p>
        </w:tc>
      </w:tr>
      <w:tr w:rsidR="00972D0F" w:rsidRPr="004A12BB" w14:paraId="11854A5F" w14:textId="77777777" w:rsidTr="00972D0F">
        <w:tc>
          <w:tcPr>
            <w:tcW w:w="6055" w:type="dxa"/>
          </w:tcPr>
          <w:p w14:paraId="5DEFC91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53023240"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In the following video, Sharon brings up a mistake with her nurse manager. Watch how Thomas encourages communication and information sharing. </w:t>
            </w:r>
          </w:p>
          <w:p w14:paraId="164E9240" w14:textId="77777777" w:rsidR="00972D0F" w:rsidRPr="004A12BB" w:rsidRDefault="00972D0F" w:rsidP="00CF335C">
            <w:pPr>
              <w:rPr>
                <w:rFonts w:ascii="Times New Roman" w:eastAsia="+mn-ea" w:hAnsi="Times New Roman"/>
                <w:color w:val="000000"/>
                <w:kern w:val="24"/>
                <w:szCs w:val="24"/>
              </w:rPr>
            </w:pPr>
          </w:p>
          <w:p w14:paraId="5F4D6249"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PLAY</w:t>
            </w:r>
            <w:r w:rsidRPr="004A12BB">
              <w:rPr>
                <w:rFonts w:ascii="Times New Roman" w:eastAsia="+mn-ea" w:hAnsi="Times New Roman"/>
                <w:color w:val="000000"/>
                <w:kern w:val="24"/>
                <w:szCs w:val="24"/>
              </w:rPr>
              <w:t xml:space="preserve"> VIDEO</w:t>
            </w:r>
          </w:p>
          <w:p w14:paraId="210BD98A" w14:textId="10A2F397" w:rsidR="000A56EF" w:rsidRPr="000A56EF" w:rsidRDefault="000A56EF" w:rsidP="000A56EF">
            <w:pPr>
              <w:rPr>
                <w:rFonts w:ascii="Times New Roman" w:eastAsia="+mn-ea" w:hAnsi="Times New Roman"/>
                <w:color w:val="000000"/>
                <w:kern w:val="24"/>
                <w:szCs w:val="24"/>
              </w:rPr>
            </w:pPr>
            <w:r w:rsidRPr="000A56EF">
              <w:rPr>
                <w:rFonts w:ascii="Times New Roman" w:eastAsia="+mn-ea" w:hAnsi="Times New Roman"/>
                <w:color w:val="000000"/>
                <w:kern w:val="24"/>
                <w:szCs w:val="24"/>
              </w:rPr>
              <w:t xml:space="preserve">Video 3.2 </w:t>
            </w:r>
            <w:hyperlink r:id="rId29" w:history="1">
              <w:r w:rsidRPr="00161CEC">
                <w:rPr>
                  <w:rStyle w:val="Hyperlink"/>
                  <w:rFonts w:ascii="Times New Roman" w:eastAsia="+mn-ea" w:hAnsi="Times New Roman"/>
                  <w:kern w:val="24"/>
                  <w:szCs w:val="24"/>
                </w:rPr>
                <w:t>Open Communication</w:t>
              </w:r>
            </w:hyperlink>
          </w:p>
          <w:p w14:paraId="36C07DD6" w14:textId="77777777" w:rsidR="00972D0F" w:rsidRPr="004A12BB" w:rsidRDefault="00972D0F" w:rsidP="00CF335C">
            <w:pPr>
              <w:rPr>
                <w:rFonts w:ascii="Times New Roman" w:eastAsia="+mn-ea" w:hAnsi="Times New Roman"/>
                <w:color w:val="000000"/>
                <w:kern w:val="24"/>
                <w:szCs w:val="24"/>
              </w:rPr>
            </w:pPr>
          </w:p>
          <w:p w14:paraId="11A84320"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ASK:</w:t>
            </w:r>
          </w:p>
          <w:p w14:paraId="7F23E7EE"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Sharon was comfortable talking to her nurse man</w:t>
            </w:r>
            <w:r>
              <w:rPr>
                <w:rFonts w:ascii="Times New Roman" w:eastAsia="+mn-ea" w:hAnsi="Times New Roman"/>
                <w:color w:val="000000"/>
                <w:kern w:val="24"/>
                <w:szCs w:val="24"/>
              </w:rPr>
              <w:t>a</w:t>
            </w:r>
            <w:r w:rsidRPr="004A12BB">
              <w:rPr>
                <w:rFonts w:ascii="Times New Roman" w:eastAsia="+mn-ea" w:hAnsi="Times New Roman"/>
                <w:color w:val="000000"/>
                <w:kern w:val="24"/>
                <w:szCs w:val="24"/>
              </w:rPr>
              <w:t>ger who encouraged the communication and created a safe environment to share concerns. Would a nurse in your facility be able to bring up an issue with the nurse manager as well? Can you think of an example when you did or did not feel comfortable bringing up a concern? How did that make you feel?</w:t>
            </w:r>
          </w:p>
        </w:tc>
        <w:tc>
          <w:tcPr>
            <w:tcW w:w="3521" w:type="dxa"/>
          </w:tcPr>
          <w:p w14:paraId="1F859657"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19</w:t>
            </w:r>
          </w:p>
          <w:p w14:paraId="62E54B44" w14:textId="38BBD029"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182D8B4A" wp14:editId="264559EB">
                  <wp:extent cx="2089785" cy="1567180"/>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9785" cy="1567180"/>
                          </a:xfrm>
                          <a:prstGeom prst="rect">
                            <a:avLst/>
                          </a:prstGeom>
                        </pic:spPr>
                      </pic:pic>
                    </a:graphicData>
                  </a:graphic>
                </wp:inline>
              </w:drawing>
            </w:r>
          </w:p>
        </w:tc>
      </w:tr>
      <w:tr w:rsidR="00972D0F" w:rsidRPr="004A12BB" w14:paraId="17924857" w14:textId="77777777" w:rsidTr="00972D0F">
        <w:tc>
          <w:tcPr>
            <w:tcW w:w="6055" w:type="dxa"/>
          </w:tcPr>
          <w:p w14:paraId="4182C9BF"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518276CF"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A</w:t>
            </w:r>
            <w:r w:rsidRPr="004A12BB">
              <w:rPr>
                <w:rFonts w:ascii="Times New Roman" w:eastAsia="+mn-ea" w:hAnsi="Times New Roman"/>
                <w:color w:val="000000"/>
                <w:kern w:val="24"/>
                <w:szCs w:val="24"/>
              </w:rPr>
              <w:t>s staff demonstrate their empowerment</w:t>
            </w:r>
            <w:r>
              <w:rPr>
                <w:rFonts w:ascii="Times New Roman" w:eastAsia="+mn-ea" w:hAnsi="Times New Roman"/>
                <w:color w:val="000000"/>
                <w:kern w:val="24"/>
                <w:szCs w:val="24"/>
              </w:rPr>
              <w:t>, l</w:t>
            </w:r>
            <w:r w:rsidRPr="004A12BB">
              <w:rPr>
                <w:rFonts w:ascii="Times New Roman" w:eastAsia="+mn-ea" w:hAnsi="Times New Roman"/>
                <w:color w:val="000000"/>
                <w:kern w:val="24"/>
                <w:szCs w:val="24"/>
              </w:rPr>
              <w:t xml:space="preserve">eaders </w:t>
            </w:r>
            <w:r>
              <w:rPr>
                <w:rFonts w:ascii="Times New Roman" w:eastAsia="+mn-ea" w:hAnsi="Times New Roman"/>
                <w:color w:val="000000"/>
                <w:kern w:val="24"/>
                <w:szCs w:val="24"/>
              </w:rPr>
              <w:t xml:space="preserve">should </w:t>
            </w:r>
            <w:r w:rsidRPr="004A12BB">
              <w:rPr>
                <w:rFonts w:ascii="Times New Roman" w:eastAsia="+mn-ea" w:hAnsi="Times New Roman"/>
                <w:color w:val="000000"/>
                <w:kern w:val="24"/>
                <w:szCs w:val="24"/>
              </w:rPr>
              <w:t xml:space="preserve">acknowledge </w:t>
            </w:r>
            <w:r>
              <w:rPr>
                <w:rFonts w:ascii="Times New Roman" w:eastAsia="+mn-ea" w:hAnsi="Times New Roman"/>
                <w:color w:val="000000"/>
                <w:kern w:val="24"/>
                <w:szCs w:val="24"/>
              </w:rPr>
              <w:t xml:space="preserve">the </w:t>
            </w:r>
            <w:r w:rsidRPr="004A12BB">
              <w:rPr>
                <w:rFonts w:ascii="Times New Roman" w:eastAsia="+mn-ea" w:hAnsi="Times New Roman"/>
                <w:color w:val="000000"/>
                <w:kern w:val="24"/>
                <w:szCs w:val="24"/>
              </w:rPr>
              <w:t>positive changes in staff behavior. Here are two things you can do to provide positive reinforcement to staff:</w:t>
            </w:r>
          </w:p>
          <w:p w14:paraId="1514B58C" w14:textId="77777777" w:rsidR="00972D0F" w:rsidRPr="004A12BB" w:rsidRDefault="00972D0F" w:rsidP="00972D0F">
            <w:pPr>
              <w:numPr>
                <w:ilvl w:val="1"/>
                <w:numId w:val="44"/>
              </w:numPr>
              <w:tabs>
                <w:tab w:val="clear" w:pos="1440"/>
                <w:tab w:val="num" w:pos="810"/>
              </w:tabs>
              <w:ind w:left="720"/>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Set a goal, and when that goal is reached, plan a pizza party. </w:t>
            </w:r>
            <w:r>
              <w:rPr>
                <w:rFonts w:ascii="Times New Roman" w:eastAsia="+mn-ea" w:hAnsi="Times New Roman"/>
                <w:color w:val="000000"/>
                <w:kern w:val="24"/>
                <w:szCs w:val="24"/>
              </w:rPr>
              <w:t>Celebrating when goals are met</w:t>
            </w:r>
            <w:r w:rsidRPr="004A12BB">
              <w:rPr>
                <w:rFonts w:ascii="Times New Roman" w:eastAsia="+mn-ea" w:hAnsi="Times New Roman"/>
                <w:color w:val="000000"/>
                <w:kern w:val="24"/>
                <w:szCs w:val="24"/>
              </w:rPr>
              <w:t xml:space="preserve"> is crucial to keeping momentum and engagement in the project. Leaders should b</w:t>
            </w:r>
            <w:r>
              <w:rPr>
                <w:rFonts w:ascii="Times New Roman" w:eastAsia="+mn-ea" w:hAnsi="Times New Roman"/>
                <w:color w:val="000000"/>
                <w:kern w:val="24"/>
                <w:szCs w:val="24"/>
              </w:rPr>
              <w:t>e invited to these celebrations</w:t>
            </w:r>
            <w:r w:rsidRPr="004A12BB">
              <w:rPr>
                <w:rFonts w:ascii="Times New Roman" w:eastAsia="+mn-ea" w:hAnsi="Times New Roman"/>
                <w:color w:val="000000"/>
                <w:kern w:val="24"/>
                <w:szCs w:val="24"/>
              </w:rPr>
              <w:t xml:space="preserve"> as they can learn about project success, and staff members have the chance to share their </w:t>
            </w:r>
            <w:r>
              <w:rPr>
                <w:rFonts w:ascii="Times New Roman" w:eastAsia="+mn-ea" w:hAnsi="Times New Roman"/>
                <w:color w:val="000000"/>
                <w:kern w:val="24"/>
                <w:szCs w:val="24"/>
              </w:rPr>
              <w:t>contributions</w:t>
            </w:r>
            <w:r w:rsidRPr="004A12BB">
              <w:rPr>
                <w:rFonts w:ascii="Times New Roman" w:eastAsia="+mn-ea" w:hAnsi="Times New Roman"/>
                <w:color w:val="000000"/>
                <w:kern w:val="24"/>
                <w:szCs w:val="24"/>
              </w:rPr>
              <w:t xml:space="preserve">. </w:t>
            </w:r>
          </w:p>
          <w:p w14:paraId="5685873C" w14:textId="77777777" w:rsidR="00972D0F" w:rsidRPr="004A12BB" w:rsidRDefault="00972D0F" w:rsidP="00972D0F">
            <w:pPr>
              <w:numPr>
                <w:ilvl w:val="1"/>
                <w:numId w:val="44"/>
              </w:numPr>
              <w:tabs>
                <w:tab w:val="clear" w:pos="1440"/>
                <w:tab w:val="num" w:pos="810"/>
              </w:tabs>
              <w:ind w:left="720"/>
              <w:rPr>
                <w:rFonts w:ascii="Times New Roman" w:eastAsia="+mn-ea" w:hAnsi="Times New Roman"/>
                <w:color w:val="000000"/>
                <w:kern w:val="24"/>
                <w:szCs w:val="24"/>
              </w:rPr>
            </w:pPr>
            <w:r>
              <w:rPr>
                <w:rFonts w:ascii="Times New Roman" w:eastAsia="+mn-ea" w:hAnsi="Times New Roman"/>
                <w:color w:val="000000"/>
                <w:kern w:val="24"/>
                <w:szCs w:val="24"/>
              </w:rPr>
              <w:t>Discuss</w:t>
            </w:r>
            <w:r w:rsidRPr="004A12BB">
              <w:rPr>
                <w:rFonts w:ascii="Times New Roman" w:eastAsia="+mn-ea" w:hAnsi="Times New Roman"/>
                <w:color w:val="000000"/>
                <w:kern w:val="24"/>
                <w:szCs w:val="24"/>
              </w:rPr>
              <w:t xml:space="preserve"> project successes </w:t>
            </w:r>
            <w:r>
              <w:rPr>
                <w:rFonts w:ascii="Times New Roman" w:eastAsia="+mn-ea" w:hAnsi="Times New Roman"/>
                <w:color w:val="000000"/>
                <w:kern w:val="24"/>
                <w:szCs w:val="24"/>
              </w:rPr>
              <w:t>with</w:t>
            </w:r>
            <w:r w:rsidRPr="004A12BB">
              <w:rPr>
                <w:rFonts w:ascii="Times New Roman" w:eastAsia="+mn-ea" w:hAnsi="Times New Roman"/>
                <w:color w:val="000000"/>
                <w:kern w:val="24"/>
                <w:szCs w:val="24"/>
              </w:rPr>
              <w:t xml:space="preserve"> higher levels in</w:t>
            </w:r>
            <w:r>
              <w:rPr>
                <w:rFonts w:ascii="Times New Roman" w:eastAsia="+mn-ea" w:hAnsi="Times New Roman"/>
                <w:color w:val="000000"/>
                <w:kern w:val="24"/>
                <w:szCs w:val="24"/>
              </w:rPr>
              <w:t xml:space="preserve"> the</w:t>
            </w:r>
            <w:r w:rsidRPr="004A12BB">
              <w:rPr>
                <w:rFonts w:ascii="Times New Roman" w:eastAsia="+mn-ea" w:hAnsi="Times New Roman"/>
                <w:color w:val="000000"/>
                <w:kern w:val="24"/>
                <w:szCs w:val="24"/>
              </w:rPr>
              <w:t xml:space="preserve"> organization. Invite staff members who presented during all-staff </w:t>
            </w:r>
            <w:r>
              <w:rPr>
                <w:rFonts w:ascii="Times New Roman" w:eastAsia="+mn-ea" w:hAnsi="Times New Roman"/>
                <w:color w:val="000000"/>
                <w:kern w:val="24"/>
                <w:szCs w:val="24"/>
              </w:rPr>
              <w:t xml:space="preserve">or unit </w:t>
            </w:r>
            <w:r w:rsidRPr="004A12BB">
              <w:rPr>
                <w:rFonts w:ascii="Times New Roman" w:eastAsia="+mn-ea" w:hAnsi="Times New Roman"/>
                <w:color w:val="000000"/>
                <w:kern w:val="24"/>
                <w:szCs w:val="24"/>
              </w:rPr>
              <w:t xml:space="preserve">meetings to share their stories with senior leaders and administrators. </w:t>
            </w:r>
          </w:p>
          <w:p w14:paraId="5BA1FEA8" w14:textId="77777777" w:rsidR="00972D0F" w:rsidRPr="004A12BB" w:rsidRDefault="00972D0F" w:rsidP="00CF335C">
            <w:pPr>
              <w:rPr>
                <w:rFonts w:ascii="Times New Roman" w:eastAsia="+mn-ea" w:hAnsi="Times New Roman"/>
                <w:color w:val="000000"/>
                <w:kern w:val="24"/>
                <w:szCs w:val="24"/>
              </w:rPr>
            </w:pPr>
          </w:p>
          <w:p w14:paraId="70B36884"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Recognize that there will often be failures in addition to successes.</w:t>
            </w:r>
            <w:r w:rsidRPr="004A12BB">
              <w:rPr>
                <w:rFonts w:ascii="Times New Roman" w:eastAsia="+mn-ea" w:hAnsi="Times New Roman"/>
                <w:color w:val="000000"/>
                <w:kern w:val="24"/>
                <w:szCs w:val="24"/>
              </w:rPr>
              <w:t xml:space="preserve"> Encourage staff to find the silver linings or the pearls of wisdom in these failures. In failure, you are given an opportunity to learn from your mistakes and continue to improve </w:t>
            </w:r>
            <w:r>
              <w:rPr>
                <w:rFonts w:ascii="Times New Roman" w:eastAsia="+mn-ea" w:hAnsi="Times New Roman"/>
                <w:color w:val="000000"/>
                <w:kern w:val="24"/>
                <w:szCs w:val="24"/>
              </w:rPr>
              <w:t>processes. By using the Learn</w:t>
            </w:r>
            <w:r w:rsidRPr="004A12BB">
              <w:rPr>
                <w:rFonts w:ascii="Times New Roman" w:eastAsia="+mn-ea" w:hAnsi="Times New Roman"/>
                <w:color w:val="000000"/>
                <w:kern w:val="24"/>
                <w:szCs w:val="24"/>
              </w:rPr>
              <w:t xml:space="preserve"> From Defects tool, teams can get down to the root cause of the problem, allowing for </w:t>
            </w:r>
            <w:r>
              <w:rPr>
                <w:rFonts w:ascii="Times New Roman" w:eastAsia="+mn-ea" w:hAnsi="Times New Roman"/>
                <w:color w:val="000000"/>
                <w:kern w:val="24"/>
                <w:szCs w:val="24"/>
              </w:rPr>
              <w:t xml:space="preserve">more </w:t>
            </w:r>
            <w:r w:rsidRPr="004A12BB">
              <w:rPr>
                <w:rFonts w:ascii="Times New Roman" w:eastAsia="+mn-ea" w:hAnsi="Times New Roman"/>
                <w:color w:val="000000"/>
                <w:kern w:val="24"/>
                <w:szCs w:val="24"/>
              </w:rPr>
              <w:t xml:space="preserve">targeted improvement. </w:t>
            </w:r>
          </w:p>
          <w:p w14:paraId="2DBD88F7" w14:textId="77777777" w:rsidR="00972D0F" w:rsidRPr="004A12BB" w:rsidRDefault="00972D0F" w:rsidP="00CF335C">
            <w:pPr>
              <w:rPr>
                <w:rFonts w:ascii="Times New Roman" w:eastAsia="+mn-ea" w:hAnsi="Times New Roman"/>
                <w:color w:val="000000"/>
                <w:kern w:val="24"/>
                <w:szCs w:val="24"/>
              </w:rPr>
            </w:pPr>
          </w:p>
          <w:p w14:paraId="5B3C2CB1"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ASK:</w:t>
            </w:r>
          </w:p>
          <w:p w14:paraId="2E8B6EA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Does your facility celebrate success? What are some examples?</w:t>
            </w:r>
          </w:p>
          <w:p w14:paraId="3620A2CF" w14:textId="77777777" w:rsidR="00972D0F" w:rsidRPr="004A12BB" w:rsidRDefault="00972D0F" w:rsidP="00CF335C">
            <w:pPr>
              <w:rPr>
                <w:rFonts w:ascii="Times New Roman" w:eastAsia="+mn-ea" w:hAnsi="Times New Roman"/>
                <w:color w:val="000000"/>
                <w:kern w:val="24"/>
                <w:szCs w:val="24"/>
              </w:rPr>
            </w:pPr>
          </w:p>
          <w:p w14:paraId="1D12A42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DO: </w:t>
            </w:r>
          </w:p>
          <w:p w14:paraId="6F2F8A6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Make a list of three team members to recognize and provide feedback. </w:t>
            </w:r>
          </w:p>
          <w:p w14:paraId="0DDCD03C"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 xml:space="preserve">Have they shown </w:t>
            </w:r>
            <w:r>
              <w:rPr>
                <w:rFonts w:ascii="Times New Roman" w:eastAsia="+mn-ea" w:hAnsi="Times New Roman"/>
                <w:color w:val="000000"/>
                <w:kern w:val="24"/>
                <w:szCs w:val="24"/>
              </w:rPr>
              <w:t xml:space="preserve">a </w:t>
            </w:r>
            <w:r w:rsidRPr="004A12BB">
              <w:rPr>
                <w:rFonts w:ascii="Times New Roman" w:eastAsia="+mn-ea" w:hAnsi="Times New Roman"/>
                <w:color w:val="000000"/>
                <w:kern w:val="24"/>
                <w:szCs w:val="24"/>
              </w:rPr>
              <w:t xml:space="preserve">willingness to try new things? </w:t>
            </w:r>
          </w:p>
          <w:p w14:paraId="6B2D405F"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Did they develop a solution to a problem?</w:t>
            </w:r>
          </w:p>
          <w:p w14:paraId="420B6DA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Do they show an exceptionally positive attitude with residents? With other team members? </w:t>
            </w:r>
          </w:p>
          <w:p w14:paraId="4B7A844C"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Celebrate them!</w:t>
            </w:r>
          </w:p>
        </w:tc>
        <w:tc>
          <w:tcPr>
            <w:tcW w:w="3521" w:type="dxa"/>
          </w:tcPr>
          <w:p w14:paraId="36322F47"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lastRenderedPageBreak/>
              <w:t>SLIDE 20</w:t>
            </w:r>
          </w:p>
          <w:p w14:paraId="3E4C7E33" w14:textId="0445634D"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74FF37AB" wp14:editId="7E078BE2">
                  <wp:extent cx="2089785" cy="1567180"/>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9785" cy="1567180"/>
                          </a:xfrm>
                          <a:prstGeom prst="rect">
                            <a:avLst/>
                          </a:prstGeom>
                        </pic:spPr>
                      </pic:pic>
                    </a:graphicData>
                  </a:graphic>
                </wp:inline>
              </w:drawing>
            </w:r>
          </w:p>
        </w:tc>
      </w:tr>
      <w:tr w:rsidR="00972D0F" w:rsidRPr="004A12BB" w14:paraId="0C7490A2" w14:textId="77777777" w:rsidTr="00972D0F">
        <w:tc>
          <w:tcPr>
            <w:tcW w:w="6055" w:type="dxa"/>
          </w:tcPr>
          <w:p w14:paraId="61EDF4F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00DB8CE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In the following video, Sharon and Thomas speak with the director of nursing about Sharon’s mistake in protocol. </w:t>
            </w:r>
          </w:p>
          <w:p w14:paraId="01B89C30" w14:textId="77777777" w:rsidR="00972D0F" w:rsidRPr="004A12BB" w:rsidRDefault="00972D0F" w:rsidP="00CF335C">
            <w:pPr>
              <w:rPr>
                <w:rFonts w:ascii="Times New Roman" w:eastAsia="+mn-ea" w:hAnsi="Times New Roman"/>
                <w:color w:val="000000"/>
                <w:kern w:val="24"/>
                <w:szCs w:val="24"/>
              </w:rPr>
            </w:pPr>
          </w:p>
          <w:p w14:paraId="224C8800"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PLAY</w:t>
            </w:r>
            <w:r w:rsidRPr="004A12BB">
              <w:rPr>
                <w:rFonts w:ascii="Times New Roman" w:eastAsia="+mn-ea" w:hAnsi="Times New Roman"/>
                <w:color w:val="000000"/>
                <w:kern w:val="24"/>
                <w:szCs w:val="24"/>
              </w:rPr>
              <w:t xml:space="preserve"> VIDEO</w:t>
            </w:r>
          </w:p>
          <w:p w14:paraId="313914F9" w14:textId="6DBB3244" w:rsidR="000A56EF" w:rsidRPr="000A56EF" w:rsidRDefault="000A56EF" w:rsidP="000A56EF">
            <w:pPr>
              <w:rPr>
                <w:rFonts w:ascii="Times New Roman" w:eastAsia="+mn-ea" w:hAnsi="Times New Roman"/>
                <w:color w:val="000000"/>
                <w:kern w:val="24"/>
                <w:szCs w:val="24"/>
              </w:rPr>
            </w:pPr>
            <w:r w:rsidRPr="000A56EF">
              <w:rPr>
                <w:rFonts w:ascii="Times New Roman" w:eastAsia="+mn-ea" w:hAnsi="Times New Roman"/>
                <w:color w:val="000000"/>
                <w:kern w:val="24"/>
                <w:szCs w:val="24"/>
              </w:rPr>
              <w:t xml:space="preserve">Video 3.3 </w:t>
            </w:r>
            <w:hyperlink r:id="rId32" w:history="1">
              <w:r w:rsidRPr="00161CEC">
                <w:rPr>
                  <w:rStyle w:val="Hyperlink"/>
                  <w:rFonts w:ascii="Times New Roman" w:eastAsia="+mn-ea" w:hAnsi="Times New Roman"/>
                  <w:kern w:val="24"/>
                  <w:szCs w:val="24"/>
                </w:rPr>
                <w:t>Positive Reinforcement</w:t>
              </w:r>
            </w:hyperlink>
          </w:p>
          <w:p w14:paraId="6D0A2D91" w14:textId="77777777" w:rsidR="00972D0F" w:rsidRPr="004A12BB" w:rsidRDefault="00972D0F" w:rsidP="00CF335C">
            <w:pPr>
              <w:rPr>
                <w:rFonts w:ascii="Times New Roman" w:eastAsia="+mn-ea" w:hAnsi="Times New Roman"/>
                <w:color w:val="000000"/>
                <w:kern w:val="24"/>
                <w:szCs w:val="24"/>
              </w:rPr>
            </w:pPr>
          </w:p>
          <w:p w14:paraId="3A8302C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ASK:</w:t>
            </w:r>
          </w:p>
          <w:p w14:paraId="4F0D9E13" w14:textId="77777777" w:rsidR="00972D0F"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Do you see elements of positive reinforcement in the way the </w:t>
            </w:r>
            <w:r>
              <w:rPr>
                <w:rFonts w:ascii="Times New Roman" w:eastAsia="+mn-ea" w:hAnsi="Times New Roman"/>
                <w:color w:val="000000"/>
                <w:kern w:val="24"/>
                <w:szCs w:val="24"/>
              </w:rPr>
              <w:t>d</w:t>
            </w:r>
            <w:r w:rsidRPr="004A12BB">
              <w:rPr>
                <w:rFonts w:ascii="Times New Roman" w:eastAsia="+mn-ea" w:hAnsi="Times New Roman"/>
                <w:color w:val="000000"/>
                <w:kern w:val="24"/>
                <w:szCs w:val="24"/>
              </w:rPr>
              <w:t xml:space="preserve">irector of </w:t>
            </w:r>
            <w:r>
              <w:rPr>
                <w:rFonts w:ascii="Times New Roman" w:eastAsia="+mn-ea" w:hAnsi="Times New Roman"/>
                <w:color w:val="000000"/>
                <w:kern w:val="24"/>
                <w:szCs w:val="24"/>
              </w:rPr>
              <w:t>n</w:t>
            </w:r>
            <w:r w:rsidRPr="004A12BB">
              <w:rPr>
                <w:rFonts w:ascii="Times New Roman" w:eastAsia="+mn-ea" w:hAnsi="Times New Roman"/>
                <w:color w:val="000000"/>
                <w:kern w:val="24"/>
                <w:szCs w:val="24"/>
              </w:rPr>
              <w:t xml:space="preserve">ursing responds to Sharon? </w:t>
            </w:r>
          </w:p>
          <w:p w14:paraId="58761153" w14:textId="77777777" w:rsidR="00972D0F" w:rsidRDefault="00972D0F" w:rsidP="00CF335C">
            <w:pPr>
              <w:rPr>
                <w:rFonts w:ascii="Times New Roman" w:eastAsia="+mn-ea" w:hAnsi="Times New Roman"/>
                <w:color w:val="000000"/>
                <w:kern w:val="24"/>
                <w:szCs w:val="24"/>
              </w:rPr>
            </w:pPr>
          </w:p>
          <w:p w14:paraId="44836F80" w14:textId="77777777" w:rsidR="00972D0F"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SAY:</w:t>
            </w:r>
          </w:p>
          <w:p w14:paraId="01594CE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Sharon’s mistake is used as an opportunity to learn, and Sharon is encouraged to bring forward such mistakes that allow the facility to re-examine their procedure and the reason for the mistake. </w:t>
            </w:r>
          </w:p>
        </w:tc>
        <w:tc>
          <w:tcPr>
            <w:tcW w:w="3521" w:type="dxa"/>
          </w:tcPr>
          <w:p w14:paraId="59E7233C"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21</w:t>
            </w:r>
          </w:p>
          <w:p w14:paraId="133FAA4A" w14:textId="3382496B"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2847519C" wp14:editId="531288F0">
                  <wp:extent cx="2089785" cy="1567180"/>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9785" cy="1567180"/>
                          </a:xfrm>
                          <a:prstGeom prst="rect">
                            <a:avLst/>
                          </a:prstGeom>
                        </pic:spPr>
                      </pic:pic>
                    </a:graphicData>
                  </a:graphic>
                </wp:inline>
              </w:drawing>
            </w:r>
          </w:p>
        </w:tc>
      </w:tr>
      <w:tr w:rsidR="00972D0F" w:rsidRPr="004A12BB" w14:paraId="29B23ED1" w14:textId="77777777" w:rsidTr="00972D0F">
        <w:tc>
          <w:tcPr>
            <w:tcW w:w="6055" w:type="dxa"/>
          </w:tcPr>
          <w:p w14:paraId="6EDD4FB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3B4840E0"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Teams should develop a strong sense of collaborative trust and confidence. This trust and confidence can be described </w:t>
            </w:r>
            <w:r>
              <w:rPr>
                <w:rFonts w:ascii="Times New Roman" w:eastAsia="+mn-ea" w:hAnsi="Times New Roman"/>
                <w:color w:val="000000"/>
                <w:kern w:val="24"/>
                <w:szCs w:val="24"/>
              </w:rPr>
              <w:t>as</w:t>
            </w:r>
            <w:r w:rsidRPr="004A12BB">
              <w:rPr>
                <w:rFonts w:ascii="Times New Roman" w:eastAsia="+mn-ea" w:hAnsi="Times New Roman"/>
                <w:color w:val="000000"/>
                <w:kern w:val="24"/>
                <w:szCs w:val="24"/>
              </w:rPr>
              <w:t xml:space="preserve"> psychological safety, where team members feel safe interacting within the group.</w:t>
            </w:r>
          </w:p>
          <w:p w14:paraId="5DEDB51A" w14:textId="77777777" w:rsidR="00972D0F" w:rsidRPr="004A12BB" w:rsidRDefault="00972D0F" w:rsidP="00CF335C">
            <w:pPr>
              <w:rPr>
                <w:rFonts w:ascii="Times New Roman" w:eastAsia="+mn-ea" w:hAnsi="Times New Roman"/>
                <w:color w:val="000000"/>
                <w:kern w:val="24"/>
                <w:szCs w:val="24"/>
              </w:rPr>
            </w:pPr>
          </w:p>
          <w:p w14:paraId="03499D9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Team members who promote psychological safety will</w:t>
            </w:r>
            <w:r w:rsidRPr="004A12BB">
              <w:rPr>
                <w:rFonts w:ascii="Times New Roman" w:hAnsi="Times New Roman"/>
                <w:szCs w:val="24"/>
              </w:rPr>
              <w:t>—</w:t>
            </w:r>
          </w:p>
          <w:p w14:paraId="3A2F2FA0" w14:textId="77777777" w:rsidR="00972D0F" w:rsidRPr="004A12BB" w:rsidRDefault="00972D0F" w:rsidP="00972D0F">
            <w:pPr>
              <w:numPr>
                <w:ilvl w:val="0"/>
                <w:numId w:val="45"/>
              </w:numPr>
              <w:rPr>
                <w:rFonts w:ascii="Times New Roman" w:eastAsia="+mn-ea" w:hAnsi="Times New Roman"/>
                <w:color w:val="000000"/>
                <w:kern w:val="24"/>
                <w:szCs w:val="24"/>
              </w:rPr>
            </w:pPr>
            <w:r w:rsidRPr="004A12BB">
              <w:rPr>
                <w:rFonts w:ascii="Times New Roman" w:eastAsia="+mn-ea" w:hAnsi="Times New Roman"/>
                <w:color w:val="000000"/>
                <w:kern w:val="24"/>
                <w:szCs w:val="24"/>
              </w:rPr>
              <w:t>Invite input from all team members</w:t>
            </w:r>
          </w:p>
          <w:p w14:paraId="3F42E671" w14:textId="77777777" w:rsidR="00972D0F" w:rsidRPr="004A12BB" w:rsidRDefault="00972D0F" w:rsidP="00972D0F">
            <w:pPr>
              <w:numPr>
                <w:ilvl w:val="0"/>
                <w:numId w:val="45"/>
              </w:numPr>
              <w:rPr>
                <w:rFonts w:ascii="Times New Roman" w:eastAsia="+mn-ea" w:hAnsi="Times New Roman"/>
                <w:color w:val="000000"/>
                <w:kern w:val="24"/>
                <w:szCs w:val="24"/>
              </w:rPr>
            </w:pPr>
            <w:r w:rsidRPr="004A12BB">
              <w:rPr>
                <w:rFonts w:ascii="Times New Roman" w:eastAsia="+mn-ea" w:hAnsi="Times New Roman"/>
                <w:color w:val="000000"/>
                <w:kern w:val="24"/>
                <w:szCs w:val="24"/>
              </w:rPr>
              <w:t>Encourage team members to contribute</w:t>
            </w:r>
          </w:p>
          <w:p w14:paraId="048F5B51" w14:textId="77777777" w:rsidR="00972D0F" w:rsidRPr="004A12BB" w:rsidRDefault="00972D0F" w:rsidP="00972D0F">
            <w:pPr>
              <w:numPr>
                <w:ilvl w:val="0"/>
                <w:numId w:val="45"/>
              </w:numPr>
              <w:rPr>
                <w:rFonts w:ascii="Times New Roman" w:eastAsia="+mn-ea" w:hAnsi="Times New Roman"/>
                <w:color w:val="000000"/>
                <w:kern w:val="24"/>
                <w:szCs w:val="24"/>
              </w:rPr>
            </w:pPr>
            <w:r w:rsidRPr="004A12BB">
              <w:rPr>
                <w:rFonts w:ascii="Times New Roman" w:eastAsia="+mn-ea" w:hAnsi="Times New Roman"/>
                <w:color w:val="000000"/>
                <w:kern w:val="24"/>
                <w:szCs w:val="24"/>
              </w:rPr>
              <w:t>Promote active listening and learning from each other</w:t>
            </w:r>
          </w:p>
          <w:p w14:paraId="0AAED2E0" w14:textId="77777777" w:rsidR="00972D0F" w:rsidRPr="004A12BB" w:rsidRDefault="00972D0F" w:rsidP="00972D0F">
            <w:pPr>
              <w:numPr>
                <w:ilvl w:val="0"/>
                <w:numId w:val="45"/>
              </w:numPr>
              <w:rPr>
                <w:rFonts w:ascii="Times New Roman" w:eastAsia="+mn-ea" w:hAnsi="Times New Roman"/>
                <w:color w:val="000000"/>
                <w:kern w:val="24"/>
                <w:szCs w:val="24"/>
              </w:rPr>
            </w:pPr>
            <w:r w:rsidRPr="004A12BB">
              <w:rPr>
                <w:rFonts w:ascii="Times New Roman" w:eastAsia="+mn-ea" w:hAnsi="Times New Roman"/>
                <w:color w:val="000000"/>
                <w:kern w:val="24"/>
                <w:szCs w:val="24"/>
              </w:rPr>
              <w:t>Ensure all team members are accessible</w:t>
            </w:r>
          </w:p>
          <w:p w14:paraId="6FDC8170" w14:textId="77777777" w:rsidR="00972D0F" w:rsidRPr="004A12BB" w:rsidRDefault="00972D0F" w:rsidP="00972D0F">
            <w:pPr>
              <w:numPr>
                <w:ilvl w:val="0"/>
                <w:numId w:val="45"/>
              </w:numPr>
              <w:rPr>
                <w:rFonts w:ascii="Times New Roman" w:eastAsia="+mn-ea" w:hAnsi="Times New Roman"/>
                <w:color w:val="000000"/>
                <w:kern w:val="24"/>
                <w:szCs w:val="24"/>
              </w:rPr>
            </w:pPr>
            <w:r w:rsidRPr="004A12BB">
              <w:rPr>
                <w:rFonts w:ascii="Times New Roman" w:eastAsia="+mn-ea" w:hAnsi="Times New Roman"/>
                <w:color w:val="000000"/>
                <w:kern w:val="24"/>
                <w:szCs w:val="24"/>
              </w:rPr>
              <w:t>Acknowledge the limits of current knowledge</w:t>
            </w:r>
          </w:p>
          <w:p w14:paraId="795E8A03" w14:textId="77777777" w:rsidR="00972D0F" w:rsidRPr="004A12BB" w:rsidRDefault="00972D0F" w:rsidP="00CF335C">
            <w:pPr>
              <w:rPr>
                <w:rFonts w:ascii="Times New Roman" w:eastAsia="+mn-ea" w:hAnsi="Times New Roman"/>
                <w:color w:val="000000"/>
                <w:kern w:val="24"/>
                <w:szCs w:val="24"/>
              </w:rPr>
            </w:pPr>
          </w:p>
          <w:p w14:paraId="3AE19DAF"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Confidence is the essential element that will allow staff to feel empowered in the work they are doing. Staff member</w:t>
            </w:r>
            <w:r>
              <w:rPr>
                <w:rFonts w:ascii="Times New Roman" w:eastAsia="+mn-ea" w:hAnsi="Times New Roman"/>
                <w:color w:val="000000"/>
                <w:kern w:val="24"/>
                <w:szCs w:val="24"/>
              </w:rPr>
              <w:t>s who feel confident in their work, knowledge, and skills are more satisfied with their jobs</w:t>
            </w:r>
            <w:r w:rsidRPr="004A12BB">
              <w:rPr>
                <w:rFonts w:ascii="Times New Roman" w:eastAsia="+mn-ea" w:hAnsi="Times New Roman"/>
                <w:color w:val="000000"/>
                <w:kern w:val="24"/>
                <w:szCs w:val="24"/>
              </w:rPr>
              <w:t xml:space="preserve">. </w:t>
            </w:r>
          </w:p>
        </w:tc>
        <w:tc>
          <w:tcPr>
            <w:tcW w:w="3521" w:type="dxa"/>
          </w:tcPr>
          <w:p w14:paraId="7C6B2181"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22</w:t>
            </w:r>
          </w:p>
          <w:p w14:paraId="34F15763" w14:textId="0DA3C0F9"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5E2EB8FE" wp14:editId="417BCC61">
                  <wp:extent cx="2089785" cy="1567180"/>
                  <wp:effectExtent l="0" t="0" r="571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9785" cy="1567180"/>
                          </a:xfrm>
                          <a:prstGeom prst="rect">
                            <a:avLst/>
                          </a:prstGeom>
                        </pic:spPr>
                      </pic:pic>
                    </a:graphicData>
                  </a:graphic>
                </wp:inline>
              </w:drawing>
            </w:r>
          </w:p>
        </w:tc>
      </w:tr>
    </w:tbl>
    <w:p w14:paraId="2148540A" w14:textId="77777777" w:rsidR="008D40A7" w:rsidRDefault="008D40A7">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972D0F" w:rsidRPr="004A12BB" w14:paraId="29E13A5D" w14:textId="77777777" w:rsidTr="00972D0F">
        <w:tc>
          <w:tcPr>
            <w:tcW w:w="6055" w:type="dxa"/>
          </w:tcPr>
          <w:p w14:paraId="3620A733" w14:textId="571A269E"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1DBB301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In the following video, Sharon and Thomas speak </w:t>
            </w:r>
            <w:r>
              <w:rPr>
                <w:rFonts w:ascii="Times New Roman" w:eastAsia="+mn-ea" w:hAnsi="Times New Roman"/>
                <w:color w:val="000000"/>
                <w:kern w:val="24"/>
                <w:szCs w:val="24"/>
              </w:rPr>
              <w:t xml:space="preserve">again </w:t>
            </w:r>
            <w:r w:rsidRPr="004A12BB">
              <w:rPr>
                <w:rFonts w:ascii="Times New Roman" w:eastAsia="+mn-ea" w:hAnsi="Times New Roman"/>
                <w:color w:val="000000"/>
                <w:kern w:val="24"/>
                <w:szCs w:val="24"/>
              </w:rPr>
              <w:t xml:space="preserve">with the director of nursing about Sharon’s mistake in protocol. </w:t>
            </w:r>
          </w:p>
          <w:p w14:paraId="3131812F" w14:textId="77777777" w:rsidR="00972D0F" w:rsidRPr="004A12BB" w:rsidRDefault="00972D0F" w:rsidP="00CF335C">
            <w:pPr>
              <w:rPr>
                <w:rFonts w:ascii="Times New Roman" w:eastAsia="+mn-ea" w:hAnsi="Times New Roman"/>
                <w:color w:val="000000"/>
                <w:kern w:val="24"/>
                <w:szCs w:val="24"/>
              </w:rPr>
            </w:pPr>
          </w:p>
          <w:p w14:paraId="5335A7D6"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PLAY</w:t>
            </w:r>
            <w:r w:rsidRPr="004A12BB">
              <w:rPr>
                <w:rFonts w:ascii="Times New Roman" w:eastAsia="+mn-ea" w:hAnsi="Times New Roman"/>
                <w:color w:val="000000"/>
                <w:kern w:val="24"/>
                <w:szCs w:val="24"/>
              </w:rPr>
              <w:t xml:space="preserve"> VIDEO</w:t>
            </w:r>
          </w:p>
          <w:p w14:paraId="2840F3A9" w14:textId="7D24F799" w:rsidR="000A56EF" w:rsidRPr="000A56EF" w:rsidRDefault="000A56EF" w:rsidP="000A56EF">
            <w:pPr>
              <w:rPr>
                <w:rFonts w:ascii="Times New Roman" w:eastAsia="+mn-ea" w:hAnsi="Times New Roman"/>
                <w:color w:val="000000"/>
                <w:kern w:val="24"/>
                <w:szCs w:val="24"/>
              </w:rPr>
            </w:pPr>
            <w:r w:rsidRPr="000A56EF">
              <w:rPr>
                <w:rFonts w:ascii="Times New Roman" w:eastAsia="+mn-ea" w:hAnsi="Times New Roman"/>
                <w:color w:val="000000"/>
                <w:kern w:val="24"/>
                <w:szCs w:val="24"/>
              </w:rPr>
              <w:t xml:space="preserve">Video 3.4 </w:t>
            </w:r>
            <w:hyperlink r:id="rId35" w:history="1">
              <w:r w:rsidRPr="00161CEC">
                <w:rPr>
                  <w:rStyle w:val="Hyperlink"/>
                  <w:rFonts w:ascii="Times New Roman" w:eastAsia="+mn-ea" w:hAnsi="Times New Roman"/>
                  <w:kern w:val="24"/>
                  <w:szCs w:val="24"/>
                </w:rPr>
                <w:t>Collaborative Trust and Confidence</w:t>
              </w:r>
            </w:hyperlink>
          </w:p>
          <w:p w14:paraId="4C74ACAF" w14:textId="77777777" w:rsidR="00972D0F" w:rsidRPr="004A12BB" w:rsidRDefault="00972D0F" w:rsidP="00CF335C">
            <w:pPr>
              <w:rPr>
                <w:rFonts w:ascii="Times New Roman" w:eastAsia="+mn-ea" w:hAnsi="Times New Roman"/>
                <w:color w:val="000000"/>
                <w:kern w:val="24"/>
                <w:szCs w:val="24"/>
              </w:rPr>
            </w:pPr>
          </w:p>
          <w:p w14:paraId="33119DA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ASK:</w:t>
            </w:r>
          </w:p>
          <w:p w14:paraId="45D9CE9C"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Do you see elements of psychological safety in the way the </w:t>
            </w:r>
            <w:r>
              <w:rPr>
                <w:rFonts w:ascii="Times New Roman" w:eastAsia="+mn-ea" w:hAnsi="Times New Roman"/>
                <w:color w:val="000000"/>
                <w:kern w:val="24"/>
                <w:szCs w:val="24"/>
              </w:rPr>
              <w:t>d</w:t>
            </w:r>
            <w:r w:rsidRPr="004A12BB">
              <w:rPr>
                <w:rFonts w:ascii="Times New Roman" w:eastAsia="+mn-ea" w:hAnsi="Times New Roman"/>
                <w:color w:val="000000"/>
                <w:kern w:val="24"/>
                <w:szCs w:val="24"/>
              </w:rPr>
              <w:t xml:space="preserve">irector of </w:t>
            </w:r>
            <w:r>
              <w:rPr>
                <w:rFonts w:ascii="Times New Roman" w:eastAsia="+mn-ea" w:hAnsi="Times New Roman"/>
                <w:color w:val="000000"/>
                <w:kern w:val="24"/>
                <w:szCs w:val="24"/>
              </w:rPr>
              <w:t>n</w:t>
            </w:r>
            <w:r w:rsidRPr="004A12BB">
              <w:rPr>
                <w:rFonts w:ascii="Times New Roman" w:eastAsia="+mn-ea" w:hAnsi="Times New Roman"/>
                <w:color w:val="000000"/>
                <w:kern w:val="24"/>
                <w:szCs w:val="24"/>
              </w:rPr>
              <w:t xml:space="preserve">ursing responds to Sharon? </w:t>
            </w:r>
          </w:p>
          <w:p w14:paraId="4FD80053" w14:textId="77777777" w:rsidR="00972D0F" w:rsidRPr="004A12BB" w:rsidRDefault="00972D0F" w:rsidP="00CF335C">
            <w:pPr>
              <w:rPr>
                <w:rFonts w:ascii="Times New Roman" w:eastAsia="+mn-ea" w:hAnsi="Times New Roman"/>
                <w:color w:val="000000"/>
                <w:kern w:val="24"/>
                <w:szCs w:val="24"/>
              </w:rPr>
            </w:pPr>
          </w:p>
        </w:tc>
        <w:tc>
          <w:tcPr>
            <w:tcW w:w="3521" w:type="dxa"/>
          </w:tcPr>
          <w:p w14:paraId="2C915F33"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23</w:t>
            </w:r>
          </w:p>
          <w:p w14:paraId="5FFDE258" w14:textId="208DA330"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74BA2739" wp14:editId="247FBE27">
                  <wp:extent cx="2089785" cy="1567180"/>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9785" cy="1567180"/>
                          </a:xfrm>
                          <a:prstGeom prst="rect">
                            <a:avLst/>
                          </a:prstGeom>
                        </pic:spPr>
                      </pic:pic>
                    </a:graphicData>
                  </a:graphic>
                </wp:inline>
              </w:drawing>
            </w:r>
          </w:p>
        </w:tc>
      </w:tr>
      <w:tr w:rsidR="00972D0F" w:rsidRPr="004A12BB" w14:paraId="2CC470B0" w14:textId="77777777" w:rsidTr="00972D0F">
        <w:tc>
          <w:tcPr>
            <w:tcW w:w="6055" w:type="dxa"/>
          </w:tcPr>
          <w:p w14:paraId="4088C6F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SAY: </w:t>
            </w:r>
          </w:p>
          <w:p w14:paraId="5A44FE7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The term “Just Culture” refers to a system of shared accountability in which health care </w:t>
            </w:r>
            <w:r>
              <w:rPr>
                <w:rFonts w:ascii="Times New Roman" w:eastAsia="+mn-ea" w:hAnsi="Times New Roman"/>
                <w:color w:val="000000"/>
                <w:kern w:val="24"/>
                <w:szCs w:val="24"/>
              </w:rPr>
              <w:t>organizations</w:t>
            </w:r>
            <w:r w:rsidRPr="004A12BB">
              <w:rPr>
                <w:rFonts w:ascii="Times New Roman" w:eastAsia="+mn-ea" w:hAnsi="Times New Roman"/>
                <w:color w:val="000000"/>
                <w:kern w:val="24"/>
                <w:szCs w:val="24"/>
              </w:rPr>
              <w:t xml:space="preserve"> are accountable for the practices </w:t>
            </w:r>
            <w:r>
              <w:rPr>
                <w:rFonts w:ascii="Times New Roman" w:eastAsia="+mn-ea" w:hAnsi="Times New Roman"/>
                <w:color w:val="000000"/>
                <w:kern w:val="24"/>
                <w:szCs w:val="24"/>
              </w:rPr>
              <w:t>they’ve</w:t>
            </w:r>
            <w:r w:rsidRPr="004A12BB">
              <w:rPr>
                <w:rFonts w:ascii="Times New Roman" w:eastAsia="+mn-ea" w:hAnsi="Times New Roman"/>
                <w:color w:val="000000"/>
                <w:kern w:val="24"/>
                <w:szCs w:val="24"/>
              </w:rPr>
              <w:t xml:space="preserve"> designed and for sustaining the safe choices </w:t>
            </w:r>
            <w:r>
              <w:rPr>
                <w:rFonts w:ascii="Times New Roman" w:eastAsia="+mn-ea" w:hAnsi="Times New Roman"/>
                <w:color w:val="000000"/>
                <w:kern w:val="24"/>
                <w:szCs w:val="24"/>
              </w:rPr>
              <w:t>they’ve</w:t>
            </w:r>
            <w:r w:rsidRPr="004A12BB">
              <w:rPr>
                <w:rFonts w:ascii="Times New Roman" w:eastAsia="+mn-ea" w:hAnsi="Times New Roman"/>
                <w:color w:val="000000"/>
                <w:kern w:val="24"/>
                <w:szCs w:val="24"/>
              </w:rPr>
              <w:t xml:space="preserve"> made. Staff, in turn, are accountable for the choices they make to ensure their </w:t>
            </w:r>
            <w:r>
              <w:rPr>
                <w:rFonts w:ascii="Times New Roman" w:eastAsia="+mn-ea" w:hAnsi="Times New Roman"/>
                <w:color w:val="000000"/>
                <w:kern w:val="24"/>
                <w:szCs w:val="24"/>
              </w:rPr>
              <w:t>residents</w:t>
            </w:r>
            <w:r w:rsidRPr="004A12BB">
              <w:rPr>
                <w:rFonts w:ascii="Times New Roman" w:eastAsia="+mn-ea" w:hAnsi="Times New Roman"/>
                <w:color w:val="000000"/>
                <w:kern w:val="24"/>
                <w:szCs w:val="24"/>
              </w:rPr>
              <w:t xml:space="preserve"> receive the highest quality of care possible. A Just Culture environment </w:t>
            </w:r>
            <w:r>
              <w:rPr>
                <w:rFonts w:ascii="Times New Roman" w:eastAsia="+mn-ea" w:hAnsi="Times New Roman"/>
                <w:color w:val="000000"/>
                <w:kern w:val="24"/>
                <w:szCs w:val="24"/>
              </w:rPr>
              <w:t xml:space="preserve">helps </w:t>
            </w:r>
            <w:r w:rsidRPr="004A12BB">
              <w:rPr>
                <w:rFonts w:ascii="Times New Roman" w:eastAsia="+mn-ea" w:hAnsi="Times New Roman"/>
                <w:color w:val="000000"/>
                <w:kern w:val="24"/>
                <w:szCs w:val="24"/>
              </w:rPr>
              <w:t xml:space="preserve">provide </w:t>
            </w:r>
            <w:r>
              <w:rPr>
                <w:rFonts w:ascii="Times New Roman" w:eastAsia="+mn-ea" w:hAnsi="Times New Roman"/>
                <w:color w:val="000000"/>
                <w:kern w:val="24"/>
                <w:szCs w:val="24"/>
              </w:rPr>
              <w:t>a</w:t>
            </w:r>
            <w:r w:rsidRPr="004A12BB">
              <w:rPr>
                <w:rFonts w:ascii="Times New Roman" w:eastAsia="+mn-ea" w:hAnsi="Times New Roman"/>
                <w:color w:val="000000"/>
                <w:kern w:val="24"/>
                <w:szCs w:val="24"/>
              </w:rPr>
              <w:t xml:space="preserve"> foundation for staff empowerment. </w:t>
            </w:r>
          </w:p>
          <w:p w14:paraId="23E3F3AE" w14:textId="77777777" w:rsidR="00972D0F" w:rsidRPr="004A12BB" w:rsidRDefault="00972D0F" w:rsidP="00CF335C">
            <w:pPr>
              <w:rPr>
                <w:rFonts w:ascii="Times New Roman" w:eastAsia="+mn-ea" w:hAnsi="Times New Roman"/>
                <w:color w:val="000000"/>
                <w:kern w:val="24"/>
                <w:szCs w:val="24"/>
              </w:rPr>
            </w:pPr>
          </w:p>
          <w:p w14:paraId="7B080DC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Within the Just Culture model, five key elements </w:t>
            </w:r>
            <w:r>
              <w:rPr>
                <w:rFonts w:ascii="Times New Roman" w:eastAsia="+mn-ea" w:hAnsi="Times New Roman"/>
                <w:color w:val="000000"/>
                <w:kern w:val="24"/>
                <w:szCs w:val="24"/>
              </w:rPr>
              <w:t>contribute to improved outcomes.</w:t>
            </w:r>
          </w:p>
          <w:p w14:paraId="7F04CA7A" w14:textId="77777777" w:rsidR="00972D0F" w:rsidRPr="004A12BB" w:rsidRDefault="00972D0F" w:rsidP="00CF335C">
            <w:pPr>
              <w:rPr>
                <w:rFonts w:ascii="Times New Roman" w:eastAsia="+mn-ea" w:hAnsi="Times New Roman"/>
                <w:color w:val="000000"/>
                <w:kern w:val="24"/>
                <w:szCs w:val="24"/>
                <w:u w:val="single"/>
              </w:rPr>
            </w:pPr>
          </w:p>
          <w:p w14:paraId="75D8A606"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u w:val="single"/>
              </w:rPr>
              <w:t>Mission, values, and expectations</w:t>
            </w:r>
          </w:p>
          <w:p w14:paraId="13663030"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For an organization to be effective, it must first define its mission and articulate values and expectations that align with that mission. Perfection is not a productive expectation because it</w:t>
            </w:r>
            <w:r>
              <w:rPr>
                <w:rFonts w:ascii="Times New Roman" w:eastAsia="+mn-ea" w:hAnsi="Times New Roman"/>
                <w:color w:val="000000"/>
                <w:kern w:val="24"/>
                <w:szCs w:val="24"/>
              </w:rPr>
              <w:t>’s</w:t>
            </w:r>
            <w:r w:rsidRPr="004A12BB">
              <w:rPr>
                <w:rFonts w:ascii="Times New Roman" w:eastAsia="+mn-ea" w:hAnsi="Times New Roman"/>
                <w:color w:val="000000"/>
                <w:kern w:val="24"/>
                <w:szCs w:val="24"/>
              </w:rPr>
              <w:t xml:space="preserve"> unattainable. Rather, an organization should set improvement as a goal. Defining these expectations gives staff a clear understanding of how</w:t>
            </w:r>
            <w:r>
              <w:rPr>
                <w:rFonts w:ascii="Times New Roman" w:eastAsia="+mn-ea" w:hAnsi="Times New Roman"/>
                <w:color w:val="000000"/>
                <w:kern w:val="24"/>
                <w:szCs w:val="24"/>
              </w:rPr>
              <w:t xml:space="preserve"> they fit into the organization and how they can contribute</w:t>
            </w:r>
            <w:r w:rsidRPr="004A12BB">
              <w:rPr>
                <w:rFonts w:ascii="Times New Roman" w:eastAsia="+mn-ea" w:hAnsi="Times New Roman"/>
                <w:color w:val="000000"/>
                <w:kern w:val="24"/>
                <w:szCs w:val="24"/>
              </w:rPr>
              <w:t xml:space="preserve">. </w:t>
            </w:r>
          </w:p>
          <w:p w14:paraId="52536C97" w14:textId="77777777" w:rsidR="00972D0F" w:rsidRPr="004A12BB" w:rsidRDefault="00972D0F" w:rsidP="00CF335C">
            <w:pPr>
              <w:rPr>
                <w:rFonts w:ascii="Times New Roman" w:eastAsia="+mn-ea" w:hAnsi="Times New Roman"/>
                <w:color w:val="000000"/>
                <w:kern w:val="24"/>
                <w:szCs w:val="24"/>
                <w:u w:val="single"/>
              </w:rPr>
            </w:pPr>
          </w:p>
          <w:p w14:paraId="6579BDD0"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u w:val="single"/>
              </w:rPr>
              <w:t>System design</w:t>
            </w:r>
          </w:p>
          <w:p w14:paraId="0A73B00E"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Humans are </w:t>
            </w:r>
            <w:r>
              <w:rPr>
                <w:rFonts w:ascii="Times New Roman" w:eastAsia="+mn-ea" w:hAnsi="Times New Roman"/>
                <w:color w:val="000000"/>
                <w:kern w:val="24"/>
                <w:szCs w:val="24"/>
              </w:rPr>
              <w:t>not perfect</w:t>
            </w:r>
            <w:r w:rsidRPr="004A12BB">
              <w:rPr>
                <w:rFonts w:ascii="Times New Roman" w:eastAsia="+mn-ea" w:hAnsi="Times New Roman"/>
                <w:color w:val="000000"/>
                <w:kern w:val="24"/>
                <w:szCs w:val="24"/>
              </w:rPr>
              <w:t xml:space="preserve"> and occasionally make mistakes, either through unintentional errors or risky behaviors. To achieve optimal outcomes, organizations must design systems that minimize risks. Forcing functions, checks, and redundancies are some features of systems intended to minimize error</w:t>
            </w:r>
            <w:r>
              <w:rPr>
                <w:rFonts w:ascii="Times New Roman" w:eastAsia="+mn-ea" w:hAnsi="Times New Roman"/>
                <w:color w:val="000000"/>
                <w:kern w:val="24"/>
                <w:szCs w:val="24"/>
              </w:rPr>
              <w:t>s</w:t>
            </w:r>
            <w:r w:rsidRPr="004A12BB">
              <w:rPr>
                <w:rFonts w:ascii="Times New Roman" w:eastAsia="+mn-ea" w:hAnsi="Times New Roman"/>
                <w:color w:val="000000"/>
                <w:kern w:val="24"/>
                <w:szCs w:val="24"/>
              </w:rPr>
              <w:t>. Creating a culture in which staff feel safe discussing</w:t>
            </w:r>
            <w:r>
              <w:rPr>
                <w:rFonts w:ascii="Times New Roman" w:eastAsia="+mn-ea" w:hAnsi="Times New Roman"/>
                <w:color w:val="000000"/>
                <w:kern w:val="24"/>
                <w:szCs w:val="24"/>
              </w:rPr>
              <w:t xml:space="preserve"> errors and concerns </w:t>
            </w:r>
            <w:r w:rsidRPr="004A12BB">
              <w:rPr>
                <w:rFonts w:ascii="Times New Roman" w:eastAsia="+mn-ea" w:hAnsi="Times New Roman"/>
                <w:color w:val="000000"/>
                <w:kern w:val="24"/>
                <w:szCs w:val="24"/>
              </w:rPr>
              <w:t xml:space="preserve">will allow an organization to learn from these </w:t>
            </w:r>
            <w:r>
              <w:rPr>
                <w:rFonts w:ascii="Times New Roman" w:eastAsia="+mn-ea" w:hAnsi="Times New Roman"/>
                <w:color w:val="000000"/>
                <w:kern w:val="24"/>
                <w:szCs w:val="24"/>
              </w:rPr>
              <w:t>mistakes</w:t>
            </w:r>
            <w:r w:rsidRPr="004A12BB">
              <w:rPr>
                <w:rFonts w:ascii="Times New Roman" w:eastAsia="+mn-ea" w:hAnsi="Times New Roman"/>
                <w:color w:val="000000"/>
                <w:kern w:val="24"/>
                <w:szCs w:val="24"/>
              </w:rPr>
              <w:t xml:space="preserve"> and refine systems to be safer in the future. Open communication and the ability to provide meaningful feedback are key elements for an empowered staff. </w:t>
            </w:r>
          </w:p>
          <w:p w14:paraId="1335B43F" w14:textId="77777777" w:rsidR="00972D0F" w:rsidRPr="004A12BB" w:rsidRDefault="00972D0F" w:rsidP="00CF335C">
            <w:pPr>
              <w:rPr>
                <w:rFonts w:ascii="Times New Roman" w:eastAsia="+mn-ea" w:hAnsi="Times New Roman"/>
                <w:color w:val="000000"/>
                <w:kern w:val="24"/>
                <w:szCs w:val="24"/>
                <w:u w:val="single"/>
              </w:rPr>
            </w:pPr>
          </w:p>
          <w:p w14:paraId="0E50A058"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u w:val="single"/>
              </w:rPr>
              <w:t>Behavioral choices</w:t>
            </w:r>
          </w:p>
          <w:p w14:paraId="4624001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Managing human behavior is essential to </w:t>
            </w:r>
            <w:r>
              <w:rPr>
                <w:rFonts w:ascii="Times New Roman" w:eastAsia="+mn-ea" w:hAnsi="Times New Roman"/>
                <w:color w:val="000000"/>
                <w:kern w:val="24"/>
                <w:szCs w:val="24"/>
              </w:rPr>
              <w:t>achieving</w:t>
            </w:r>
            <w:r w:rsidRPr="004A12BB">
              <w:rPr>
                <w:rFonts w:ascii="Times New Roman" w:eastAsia="+mn-ea" w:hAnsi="Times New Roman"/>
                <w:color w:val="000000"/>
                <w:kern w:val="24"/>
                <w:szCs w:val="24"/>
              </w:rPr>
              <w:t xml:space="preserve"> outcomes. It</w:t>
            </w:r>
            <w:r>
              <w:rPr>
                <w:rFonts w:ascii="Times New Roman" w:eastAsia="+mn-ea" w:hAnsi="Times New Roman"/>
                <w:color w:val="000000"/>
                <w:kern w:val="24"/>
                <w:szCs w:val="24"/>
              </w:rPr>
              <w:t>’s important</w:t>
            </w:r>
            <w:r w:rsidRPr="004A12BB">
              <w:rPr>
                <w:rFonts w:ascii="Times New Roman" w:eastAsia="+mn-ea" w:hAnsi="Times New Roman"/>
                <w:color w:val="000000"/>
                <w:kern w:val="24"/>
                <w:szCs w:val="24"/>
              </w:rPr>
              <w:t xml:space="preserve"> to reinforce behaviors that reduce risk and deter </w:t>
            </w:r>
            <w:r w:rsidRPr="004A12BB">
              <w:rPr>
                <w:rFonts w:ascii="Times New Roman" w:eastAsia="+mn-ea" w:hAnsi="Times New Roman"/>
                <w:color w:val="000000"/>
                <w:kern w:val="24"/>
                <w:szCs w:val="24"/>
              </w:rPr>
              <w:lastRenderedPageBreak/>
              <w:t xml:space="preserve">behaviors that increase risk. </w:t>
            </w:r>
          </w:p>
          <w:p w14:paraId="6E23A3E7" w14:textId="77777777" w:rsidR="00972D0F" w:rsidRPr="004A12BB" w:rsidRDefault="00972D0F" w:rsidP="00CF335C">
            <w:pPr>
              <w:rPr>
                <w:rFonts w:ascii="Times New Roman" w:eastAsia="+mn-ea" w:hAnsi="Times New Roman"/>
                <w:color w:val="000000"/>
                <w:kern w:val="24"/>
                <w:szCs w:val="24"/>
                <w:u w:val="single"/>
              </w:rPr>
            </w:pPr>
          </w:p>
          <w:p w14:paraId="6853CE4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u w:val="single"/>
              </w:rPr>
              <w:t>Learning systems</w:t>
            </w:r>
          </w:p>
          <w:p w14:paraId="721E43B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By establishing learning systems, organizations can manage both systems and human behavior. The Staff Safety Assess</w:t>
            </w:r>
            <w:r>
              <w:rPr>
                <w:rFonts w:ascii="Times New Roman" w:eastAsia="+mn-ea" w:hAnsi="Times New Roman"/>
                <w:color w:val="000000"/>
                <w:kern w:val="24"/>
                <w:szCs w:val="24"/>
              </w:rPr>
              <w:t>ment and Learn F</w:t>
            </w:r>
            <w:r w:rsidRPr="004A12BB">
              <w:rPr>
                <w:rFonts w:ascii="Times New Roman" w:eastAsia="+mn-ea" w:hAnsi="Times New Roman"/>
                <w:color w:val="000000"/>
                <w:kern w:val="24"/>
                <w:szCs w:val="24"/>
              </w:rPr>
              <w:t xml:space="preserve">rom Defects </w:t>
            </w:r>
            <w:r>
              <w:rPr>
                <w:rFonts w:ascii="Times New Roman" w:eastAsia="+mn-ea" w:hAnsi="Times New Roman"/>
                <w:color w:val="000000"/>
                <w:kern w:val="24"/>
                <w:szCs w:val="24"/>
              </w:rPr>
              <w:t>form</w:t>
            </w:r>
            <w:r w:rsidRPr="004A12BB">
              <w:rPr>
                <w:rFonts w:ascii="Times New Roman" w:eastAsia="+mn-ea" w:hAnsi="Times New Roman"/>
                <w:color w:val="000000"/>
                <w:kern w:val="24"/>
                <w:szCs w:val="24"/>
              </w:rPr>
              <w:t xml:space="preserve"> in this toolkit are two communication tools that can be used to promote learning systems. Learning opportunities, including the development of skills</w:t>
            </w:r>
            <w:r>
              <w:rPr>
                <w:rFonts w:ascii="Times New Roman" w:eastAsia="+mn-ea" w:hAnsi="Times New Roman"/>
                <w:color w:val="000000"/>
                <w:kern w:val="24"/>
                <w:szCs w:val="24"/>
              </w:rPr>
              <w:t xml:space="preserve">, </w:t>
            </w:r>
            <w:r w:rsidRPr="004A12BB">
              <w:rPr>
                <w:rFonts w:ascii="Times New Roman" w:eastAsia="+mn-ea" w:hAnsi="Times New Roman"/>
                <w:color w:val="000000"/>
                <w:kern w:val="24"/>
                <w:szCs w:val="24"/>
              </w:rPr>
              <w:t xml:space="preserve">techniques and career development, will allow staff to feel more prepared and committed to their work. </w:t>
            </w:r>
          </w:p>
          <w:p w14:paraId="0E18212B" w14:textId="77777777" w:rsidR="00972D0F" w:rsidRPr="004A12BB" w:rsidRDefault="00972D0F" w:rsidP="00CF335C">
            <w:pPr>
              <w:rPr>
                <w:rFonts w:ascii="Times New Roman" w:eastAsia="+mn-ea" w:hAnsi="Times New Roman"/>
                <w:color w:val="000000"/>
                <w:kern w:val="24"/>
                <w:szCs w:val="24"/>
                <w:u w:val="single"/>
              </w:rPr>
            </w:pPr>
          </w:p>
          <w:p w14:paraId="4EBD1AE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u w:val="single"/>
              </w:rPr>
              <w:t>Accountability and justice</w:t>
            </w:r>
          </w:p>
          <w:p w14:paraId="47BDF72B" w14:textId="6A437FC9" w:rsidR="00972D0F" w:rsidRPr="004A12BB" w:rsidRDefault="00972D0F" w:rsidP="0023407E">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Accountability in a Just Culture is about more than simply blaming a person whenever a </w:t>
            </w:r>
            <w:r>
              <w:rPr>
                <w:rFonts w:ascii="Times New Roman" w:eastAsia="+mn-ea" w:hAnsi="Times New Roman"/>
                <w:color w:val="000000"/>
                <w:kern w:val="24"/>
                <w:szCs w:val="24"/>
              </w:rPr>
              <w:t>resident</w:t>
            </w:r>
            <w:r w:rsidRPr="004A12BB">
              <w:rPr>
                <w:rFonts w:ascii="Times New Roman" w:eastAsia="+mn-ea" w:hAnsi="Times New Roman"/>
                <w:color w:val="000000"/>
                <w:kern w:val="24"/>
                <w:szCs w:val="24"/>
              </w:rPr>
              <w:t xml:space="preserve"> is harmed. In a Just Culture, the quality of behavioral choices should be emphasized more than the outcome of the choices, which may or may not have resulted in harm. A nonpunitive response to error is important. All humans </w:t>
            </w:r>
            <w:r>
              <w:rPr>
                <w:rFonts w:ascii="Times New Roman" w:eastAsia="+mn-ea" w:hAnsi="Times New Roman"/>
                <w:color w:val="000000"/>
                <w:kern w:val="24"/>
                <w:szCs w:val="24"/>
              </w:rPr>
              <w:t>make mistakes</w:t>
            </w:r>
            <w:r w:rsidRPr="004A12BB">
              <w:rPr>
                <w:rFonts w:ascii="Times New Roman" w:eastAsia="+mn-ea" w:hAnsi="Times New Roman"/>
                <w:color w:val="000000"/>
                <w:kern w:val="24"/>
                <w:szCs w:val="24"/>
              </w:rPr>
              <w:t>, and it is important to differentiate between human error and at-risk behavior</w:t>
            </w:r>
            <w:r>
              <w:rPr>
                <w:rFonts w:ascii="Times New Roman" w:eastAsia="+mn-ea" w:hAnsi="Times New Roman"/>
                <w:color w:val="000000"/>
                <w:kern w:val="24"/>
                <w:szCs w:val="24"/>
              </w:rPr>
              <w:t xml:space="preserve"> versus</w:t>
            </w:r>
            <w:r w:rsidRPr="004A12BB">
              <w:rPr>
                <w:rFonts w:ascii="Times New Roman" w:eastAsia="+mn-ea" w:hAnsi="Times New Roman"/>
                <w:color w:val="000000"/>
                <w:kern w:val="24"/>
                <w:szCs w:val="24"/>
              </w:rPr>
              <w:t xml:space="preserve"> reckless behavior. </w:t>
            </w:r>
          </w:p>
        </w:tc>
        <w:tc>
          <w:tcPr>
            <w:tcW w:w="3521" w:type="dxa"/>
          </w:tcPr>
          <w:p w14:paraId="5DC011FF"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lastRenderedPageBreak/>
              <w:t>SLIDE 24</w:t>
            </w:r>
          </w:p>
          <w:p w14:paraId="2C7F5AA0" w14:textId="1709DDB6"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708B4FDA" wp14:editId="2B835C00">
                  <wp:extent cx="2089785" cy="1567180"/>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9785" cy="1567180"/>
                          </a:xfrm>
                          <a:prstGeom prst="rect">
                            <a:avLst/>
                          </a:prstGeom>
                        </pic:spPr>
                      </pic:pic>
                    </a:graphicData>
                  </a:graphic>
                </wp:inline>
              </w:drawing>
            </w:r>
          </w:p>
        </w:tc>
      </w:tr>
      <w:tr w:rsidR="00972D0F" w:rsidRPr="004A12BB" w14:paraId="35BB30AE" w14:textId="77777777" w:rsidTr="00972D0F">
        <w:tc>
          <w:tcPr>
            <w:tcW w:w="6055" w:type="dxa"/>
          </w:tcPr>
          <w:p w14:paraId="0723CB2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SAY:</w:t>
            </w:r>
          </w:p>
          <w:p w14:paraId="03349DD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A system of Just Culture recognizes that people make mistakes. Sharon was able to bring her mistake to the nurse manager and the director of nursing, who recognized that this mistake was an opportunity to learn, and not an intentional harm on Sharon’s </w:t>
            </w:r>
            <w:r>
              <w:rPr>
                <w:rFonts w:ascii="Times New Roman" w:eastAsia="+mn-ea" w:hAnsi="Times New Roman"/>
                <w:color w:val="000000"/>
                <w:kern w:val="24"/>
                <w:szCs w:val="24"/>
              </w:rPr>
              <w:t>part</w:t>
            </w:r>
            <w:r w:rsidRPr="004A12BB">
              <w:rPr>
                <w:rFonts w:ascii="Times New Roman" w:eastAsia="+mn-ea" w:hAnsi="Times New Roman"/>
                <w:color w:val="000000"/>
                <w:kern w:val="24"/>
                <w:szCs w:val="24"/>
              </w:rPr>
              <w:t xml:space="preserve">. </w:t>
            </w:r>
          </w:p>
          <w:p w14:paraId="1498D7D7" w14:textId="77777777" w:rsidR="00972D0F" w:rsidRPr="004A12BB" w:rsidRDefault="00972D0F" w:rsidP="00CF335C">
            <w:pPr>
              <w:rPr>
                <w:rFonts w:ascii="Times New Roman" w:eastAsia="+mn-ea" w:hAnsi="Times New Roman"/>
                <w:color w:val="000000"/>
                <w:kern w:val="24"/>
                <w:szCs w:val="24"/>
              </w:rPr>
            </w:pPr>
          </w:p>
          <w:p w14:paraId="469D218F" w14:textId="77777777" w:rsidR="00972D0F" w:rsidRPr="004A12BB" w:rsidRDefault="00972D0F" w:rsidP="00CF335C">
            <w:pPr>
              <w:rPr>
                <w:rFonts w:ascii="Times New Roman" w:eastAsia="+mn-ea" w:hAnsi="Times New Roman"/>
                <w:color w:val="000000"/>
                <w:kern w:val="24"/>
                <w:szCs w:val="24"/>
              </w:rPr>
            </w:pPr>
            <w:r>
              <w:rPr>
                <w:rFonts w:ascii="Times New Roman" w:eastAsia="+mn-ea" w:hAnsi="Times New Roman"/>
                <w:color w:val="000000"/>
                <w:kern w:val="24"/>
                <w:szCs w:val="24"/>
              </w:rPr>
              <w:t>PLAY</w:t>
            </w:r>
            <w:r w:rsidRPr="004A12BB">
              <w:rPr>
                <w:rFonts w:ascii="Times New Roman" w:eastAsia="+mn-ea" w:hAnsi="Times New Roman"/>
                <w:color w:val="000000"/>
                <w:kern w:val="24"/>
                <w:szCs w:val="24"/>
              </w:rPr>
              <w:t xml:space="preserve"> VIDEO</w:t>
            </w:r>
          </w:p>
          <w:p w14:paraId="58AECFF1" w14:textId="378F28E0" w:rsidR="000A56EF" w:rsidRPr="000A56EF" w:rsidRDefault="000A56EF" w:rsidP="000A56EF">
            <w:pPr>
              <w:rPr>
                <w:rFonts w:ascii="Times New Roman" w:eastAsia="+mn-ea" w:hAnsi="Times New Roman"/>
                <w:color w:val="000000"/>
                <w:kern w:val="24"/>
                <w:szCs w:val="24"/>
              </w:rPr>
            </w:pPr>
            <w:r w:rsidRPr="000A56EF">
              <w:rPr>
                <w:rFonts w:ascii="Times New Roman" w:eastAsia="+mn-ea" w:hAnsi="Times New Roman"/>
                <w:color w:val="000000"/>
                <w:kern w:val="24"/>
                <w:szCs w:val="24"/>
              </w:rPr>
              <w:t xml:space="preserve">Video 3.5: </w:t>
            </w:r>
            <w:hyperlink r:id="rId38" w:history="1">
              <w:r w:rsidRPr="00161CEC">
                <w:rPr>
                  <w:rStyle w:val="Hyperlink"/>
                  <w:rFonts w:ascii="Times New Roman" w:eastAsia="+mn-ea" w:hAnsi="Times New Roman"/>
                  <w:kern w:val="24"/>
                  <w:szCs w:val="24"/>
                </w:rPr>
                <w:t>Just Culture and Open Communication</w:t>
              </w:r>
            </w:hyperlink>
          </w:p>
          <w:p w14:paraId="151D3C40" w14:textId="77777777" w:rsidR="00972D0F" w:rsidRPr="004A12BB" w:rsidRDefault="00972D0F" w:rsidP="00CF335C">
            <w:pPr>
              <w:rPr>
                <w:rFonts w:ascii="Times New Roman" w:eastAsia="+mn-ea" w:hAnsi="Times New Roman"/>
                <w:color w:val="000000"/>
                <w:kern w:val="24"/>
                <w:szCs w:val="24"/>
              </w:rPr>
            </w:pPr>
          </w:p>
          <w:p w14:paraId="1D9D19C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ASK:</w:t>
            </w:r>
          </w:p>
          <w:p w14:paraId="2EF389F1"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How would Sharon’s mistake have been handled at your facility?</w:t>
            </w:r>
          </w:p>
        </w:tc>
        <w:tc>
          <w:tcPr>
            <w:tcW w:w="3521" w:type="dxa"/>
          </w:tcPr>
          <w:p w14:paraId="4FFFAC6E"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25</w:t>
            </w:r>
          </w:p>
          <w:p w14:paraId="1E86D58C" w14:textId="1C2080F4"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25FFD8F3" wp14:editId="6332A09E">
                  <wp:extent cx="2089785" cy="1567180"/>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9785" cy="1567180"/>
                          </a:xfrm>
                          <a:prstGeom prst="rect">
                            <a:avLst/>
                          </a:prstGeom>
                        </pic:spPr>
                      </pic:pic>
                    </a:graphicData>
                  </a:graphic>
                </wp:inline>
              </w:drawing>
            </w:r>
          </w:p>
        </w:tc>
      </w:tr>
      <w:tr w:rsidR="00972D0F" w:rsidRPr="004A12BB" w14:paraId="32CD5DDE" w14:textId="77777777" w:rsidTr="00972D0F">
        <w:tc>
          <w:tcPr>
            <w:tcW w:w="6055" w:type="dxa"/>
          </w:tcPr>
          <w:p w14:paraId="69474E5D"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SAY:</w:t>
            </w:r>
          </w:p>
          <w:p w14:paraId="6F9626BD" w14:textId="3A8A394E"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Many barriers to staff empowerment need to be acknowledged and addressed based on your own facility experience. Lack of resources, poor teamwork</w:t>
            </w:r>
            <w:r w:rsidR="0023407E">
              <w:rPr>
                <w:rFonts w:ascii="Times New Roman" w:eastAsia="+mn-ea" w:hAnsi="Times New Roman"/>
                <w:color w:val="000000"/>
                <w:kern w:val="24"/>
                <w:szCs w:val="24"/>
              </w:rPr>
              <w:t>,</w:t>
            </w:r>
            <w:r w:rsidRPr="004A12BB">
              <w:rPr>
                <w:rFonts w:ascii="Times New Roman" w:eastAsia="+mn-ea" w:hAnsi="Times New Roman"/>
                <w:color w:val="000000"/>
                <w:kern w:val="24"/>
                <w:szCs w:val="24"/>
              </w:rPr>
              <w:t xml:space="preserve"> and high staff turnover are just a few examples you might experience in your facility. </w:t>
            </w:r>
          </w:p>
          <w:p w14:paraId="6E592282" w14:textId="77777777" w:rsidR="00972D0F" w:rsidRPr="004A12BB" w:rsidRDefault="00972D0F" w:rsidP="00CF335C">
            <w:pPr>
              <w:rPr>
                <w:rFonts w:ascii="Times New Roman" w:eastAsia="+mn-ea" w:hAnsi="Times New Roman"/>
                <w:color w:val="000000"/>
                <w:kern w:val="24"/>
                <w:szCs w:val="24"/>
              </w:rPr>
            </w:pPr>
          </w:p>
          <w:p w14:paraId="6C8DCD2F" w14:textId="77777777" w:rsidR="00972D0F"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Team leaders must both change the systems that undermine the </w:t>
            </w:r>
            <w:r>
              <w:rPr>
                <w:rFonts w:ascii="Times New Roman" w:eastAsia="+mn-ea" w:hAnsi="Times New Roman"/>
                <w:color w:val="000000"/>
                <w:kern w:val="24"/>
                <w:szCs w:val="24"/>
              </w:rPr>
              <w:t xml:space="preserve">team’s </w:t>
            </w:r>
            <w:r w:rsidRPr="004A12BB">
              <w:rPr>
                <w:rFonts w:ascii="Times New Roman" w:eastAsia="+mn-ea" w:hAnsi="Times New Roman"/>
                <w:color w:val="000000"/>
                <w:kern w:val="24"/>
                <w:szCs w:val="24"/>
              </w:rPr>
              <w:t>vision and also r</w:t>
            </w:r>
            <w:bookmarkStart w:id="0" w:name="_GoBack"/>
            <w:bookmarkEnd w:id="0"/>
            <w:r w:rsidRPr="004A12BB">
              <w:rPr>
                <w:rFonts w:ascii="Times New Roman" w:eastAsia="+mn-ea" w:hAnsi="Times New Roman"/>
                <w:color w:val="000000"/>
                <w:kern w:val="24"/>
                <w:szCs w:val="24"/>
              </w:rPr>
              <w:t xml:space="preserve">emove obstacles to change. It's essential that team leaders remove as many barriers as possible. Some key ways to engage your senior leader include </w:t>
            </w:r>
            <w:r>
              <w:rPr>
                <w:rFonts w:ascii="Times New Roman" w:eastAsia="+mn-ea" w:hAnsi="Times New Roman"/>
                <w:color w:val="000000"/>
                <w:kern w:val="24"/>
                <w:szCs w:val="24"/>
              </w:rPr>
              <w:t>communicating</w:t>
            </w:r>
            <w:r w:rsidRPr="004A12BB">
              <w:rPr>
                <w:rFonts w:ascii="Times New Roman" w:eastAsia="+mn-ea" w:hAnsi="Times New Roman"/>
                <w:color w:val="000000"/>
                <w:kern w:val="24"/>
                <w:szCs w:val="24"/>
              </w:rPr>
              <w:t xml:space="preserve"> data, obtaining consensus on the shared vision, and aligning </w:t>
            </w:r>
            <w:r>
              <w:rPr>
                <w:rFonts w:ascii="Times New Roman" w:eastAsia="+mn-ea" w:hAnsi="Times New Roman"/>
                <w:color w:val="000000"/>
                <w:kern w:val="24"/>
                <w:szCs w:val="24"/>
              </w:rPr>
              <w:t xml:space="preserve">project goals with the </w:t>
            </w:r>
            <w:r w:rsidRPr="004A12BB">
              <w:rPr>
                <w:rFonts w:ascii="Times New Roman" w:eastAsia="+mn-ea" w:hAnsi="Times New Roman"/>
                <w:color w:val="000000"/>
                <w:kern w:val="24"/>
                <w:szCs w:val="24"/>
              </w:rPr>
              <w:t xml:space="preserve">facility goals. </w:t>
            </w:r>
            <w:r>
              <w:rPr>
                <w:rFonts w:ascii="Times New Roman" w:eastAsia="+mn-ea" w:hAnsi="Times New Roman"/>
                <w:color w:val="000000"/>
                <w:kern w:val="24"/>
                <w:szCs w:val="24"/>
              </w:rPr>
              <w:t>For more details and strategies, refer to the Senior Leader Engagement module of this Long-Term Care Safety Toolkit.</w:t>
            </w:r>
          </w:p>
          <w:p w14:paraId="17057CF0" w14:textId="77777777" w:rsidR="00972D0F" w:rsidRDefault="00972D0F" w:rsidP="00CF335C">
            <w:pPr>
              <w:rPr>
                <w:rFonts w:ascii="Times New Roman" w:eastAsia="+mn-ea" w:hAnsi="Times New Roman"/>
                <w:color w:val="000000"/>
                <w:kern w:val="24"/>
                <w:szCs w:val="24"/>
              </w:rPr>
            </w:pPr>
          </w:p>
          <w:p w14:paraId="4896B637"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lastRenderedPageBreak/>
              <w:t>ASK:</w:t>
            </w:r>
          </w:p>
          <w:p w14:paraId="58D92A34"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What barriers </w:t>
            </w:r>
            <w:r>
              <w:rPr>
                <w:rFonts w:ascii="Times New Roman" w:eastAsia="+mn-ea" w:hAnsi="Times New Roman"/>
                <w:color w:val="000000"/>
                <w:kern w:val="24"/>
                <w:szCs w:val="24"/>
              </w:rPr>
              <w:t xml:space="preserve">to staff empowerment </w:t>
            </w:r>
            <w:r w:rsidRPr="004A12BB">
              <w:rPr>
                <w:rFonts w:ascii="Times New Roman" w:eastAsia="+mn-ea" w:hAnsi="Times New Roman"/>
                <w:color w:val="000000"/>
                <w:kern w:val="24"/>
                <w:szCs w:val="24"/>
              </w:rPr>
              <w:t xml:space="preserve">do you anticipate in your facility? </w:t>
            </w:r>
          </w:p>
          <w:p w14:paraId="1E34FF02"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 xml:space="preserve">How have barriers been addressed in other improvement projects? </w:t>
            </w:r>
          </w:p>
          <w:p w14:paraId="7227BBB3" w14:textId="77777777" w:rsidR="00972D0F" w:rsidRPr="004A12BB" w:rsidRDefault="00972D0F" w:rsidP="00CF335C">
            <w:pPr>
              <w:rPr>
                <w:rFonts w:ascii="Times New Roman" w:eastAsia="+mn-ea" w:hAnsi="Times New Roman"/>
                <w:color w:val="000000"/>
                <w:kern w:val="24"/>
                <w:szCs w:val="24"/>
              </w:rPr>
            </w:pPr>
            <w:r w:rsidRPr="004A12BB">
              <w:rPr>
                <w:rFonts w:ascii="Times New Roman" w:eastAsia="+mn-ea" w:hAnsi="Times New Roman"/>
                <w:color w:val="000000"/>
                <w:kern w:val="24"/>
                <w:szCs w:val="24"/>
              </w:rPr>
              <w:t>How would you prioritize the order in which barriers need to be addressed?</w:t>
            </w:r>
          </w:p>
        </w:tc>
        <w:tc>
          <w:tcPr>
            <w:tcW w:w="3521" w:type="dxa"/>
          </w:tcPr>
          <w:p w14:paraId="7958C945"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lastRenderedPageBreak/>
              <w:t>SLIDE 26</w:t>
            </w:r>
          </w:p>
          <w:p w14:paraId="5E2E5706" w14:textId="263653E4"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0D3D0A41" wp14:editId="79BF0A78">
                  <wp:extent cx="2089785" cy="1567180"/>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89785" cy="1567180"/>
                          </a:xfrm>
                          <a:prstGeom prst="rect">
                            <a:avLst/>
                          </a:prstGeom>
                        </pic:spPr>
                      </pic:pic>
                    </a:graphicData>
                  </a:graphic>
                </wp:inline>
              </w:drawing>
            </w:r>
          </w:p>
        </w:tc>
      </w:tr>
      <w:tr w:rsidR="00972D0F" w:rsidRPr="004A12BB" w14:paraId="15E4D315" w14:textId="77777777" w:rsidTr="00972D0F">
        <w:tc>
          <w:tcPr>
            <w:tcW w:w="6055" w:type="dxa"/>
          </w:tcPr>
          <w:p w14:paraId="0B96DB94" w14:textId="77777777" w:rsidR="00972D0F" w:rsidRPr="004A12BB" w:rsidRDefault="00972D0F" w:rsidP="00CF335C">
            <w:pPr>
              <w:pStyle w:val="FacilitatorNoteActions"/>
              <w:rPr>
                <w:rFonts w:ascii="Times New Roman" w:hAnsi="Times New Roman"/>
                <w:b w:val="0"/>
                <w:szCs w:val="24"/>
              </w:rPr>
            </w:pPr>
            <w:r w:rsidRPr="004A12BB">
              <w:rPr>
                <w:rFonts w:ascii="Times New Roman" w:hAnsi="Times New Roman"/>
                <w:b w:val="0"/>
                <w:szCs w:val="24"/>
              </w:rPr>
              <w:lastRenderedPageBreak/>
              <w:t xml:space="preserve">SAY: </w:t>
            </w:r>
          </w:p>
          <w:p w14:paraId="35726CA5" w14:textId="63C545C4" w:rsidR="00972D0F" w:rsidRPr="004A12BB" w:rsidRDefault="00972D0F" w:rsidP="00CF335C">
            <w:pPr>
              <w:pStyle w:val="FacilitatorNoteActions"/>
              <w:rPr>
                <w:rFonts w:ascii="Times New Roman" w:hAnsi="Times New Roman"/>
                <w:b w:val="0"/>
                <w:szCs w:val="24"/>
              </w:rPr>
            </w:pPr>
            <w:r w:rsidRPr="004A12BB">
              <w:rPr>
                <w:rFonts w:ascii="Times New Roman" w:hAnsi="Times New Roman"/>
                <w:b w:val="0"/>
                <w:szCs w:val="24"/>
              </w:rPr>
              <w:t>Empowerment of frontline staff contributes to lower staff turnover and high</w:t>
            </w:r>
            <w:r>
              <w:rPr>
                <w:rFonts w:ascii="Times New Roman" w:hAnsi="Times New Roman"/>
                <w:b w:val="0"/>
                <w:szCs w:val="24"/>
              </w:rPr>
              <w:t>er</w:t>
            </w:r>
            <w:r w:rsidRPr="004A12BB">
              <w:rPr>
                <w:rFonts w:ascii="Times New Roman" w:hAnsi="Times New Roman"/>
                <w:b w:val="0"/>
                <w:szCs w:val="24"/>
              </w:rPr>
              <w:t xml:space="preserve"> job satisfaction, which </w:t>
            </w:r>
            <w:r>
              <w:rPr>
                <w:rFonts w:ascii="Times New Roman" w:hAnsi="Times New Roman"/>
                <w:b w:val="0"/>
                <w:szCs w:val="24"/>
              </w:rPr>
              <w:t xml:space="preserve">then </w:t>
            </w:r>
            <w:r w:rsidRPr="004A12BB">
              <w:rPr>
                <w:rFonts w:ascii="Times New Roman" w:hAnsi="Times New Roman"/>
                <w:b w:val="0"/>
                <w:szCs w:val="24"/>
              </w:rPr>
              <w:t>increase</w:t>
            </w:r>
            <w:r>
              <w:rPr>
                <w:rFonts w:ascii="Times New Roman" w:hAnsi="Times New Roman"/>
                <w:b w:val="0"/>
                <w:szCs w:val="24"/>
              </w:rPr>
              <w:t>s</w:t>
            </w:r>
            <w:r w:rsidRPr="004A12BB">
              <w:rPr>
                <w:rFonts w:ascii="Times New Roman" w:hAnsi="Times New Roman"/>
                <w:b w:val="0"/>
                <w:szCs w:val="24"/>
              </w:rPr>
              <w:t xml:space="preserve"> resident satisfaction and resident safety. The key factors in empowering staff </w:t>
            </w:r>
            <w:r>
              <w:rPr>
                <w:rFonts w:ascii="Times New Roman" w:hAnsi="Times New Roman"/>
                <w:b w:val="0"/>
                <w:szCs w:val="24"/>
              </w:rPr>
              <w:t>include</w:t>
            </w:r>
            <w:r w:rsidRPr="004A12BB">
              <w:rPr>
                <w:rFonts w:ascii="Times New Roman" w:hAnsi="Times New Roman"/>
                <w:b w:val="0"/>
                <w:szCs w:val="24"/>
              </w:rPr>
              <w:t xml:space="preserve"> opportunities</w:t>
            </w:r>
            <w:r>
              <w:rPr>
                <w:rFonts w:ascii="Times New Roman" w:hAnsi="Times New Roman"/>
                <w:b w:val="0"/>
                <w:szCs w:val="24"/>
              </w:rPr>
              <w:t xml:space="preserve"> for growth</w:t>
            </w:r>
            <w:r w:rsidRPr="004A12BB">
              <w:rPr>
                <w:rFonts w:ascii="Times New Roman" w:hAnsi="Times New Roman"/>
                <w:b w:val="0"/>
                <w:szCs w:val="24"/>
              </w:rPr>
              <w:t>, resources, information, support, and acknowledgment of staff contributions.</w:t>
            </w:r>
          </w:p>
        </w:tc>
        <w:tc>
          <w:tcPr>
            <w:tcW w:w="3521" w:type="dxa"/>
          </w:tcPr>
          <w:p w14:paraId="01BED268" w14:textId="77777777" w:rsidR="00972D0F"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27</w:t>
            </w:r>
          </w:p>
          <w:p w14:paraId="109A98CE" w14:textId="6E14DE5C"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31A35FAA" wp14:editId="6399DA7E">
                  <wp:extent cx="2089785" cy="1567180"/>
                  <wp:effectExtent l="0" t="0" r="571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9785" cy="1567180"/>
                          </a:xfrm>
                          <a:prstGeom prst="rect">
                            <a:avLst/>
                          </a:prstGeom>
                        </pic:spPr>
                      </pic:pic>
                    </a:graphicData>
                  </a:graphic>
                </wp:inline>
              </w:drawing>
            </w:r>
          </w:p>
        </w:tc>
      </w:tr>
      <w:tr w:rsidR="00972D0F" w:rsidRPr="004A12BB" w14:paraId="7B8A466E" w14:textId="77777777" w:rsidTr="00972D0F">
        <w:tc>
          <w:tcPr>
            <w:tcW w:w="6055" w:type="dxa"/>
          </w:tcPr>
          <w:p w14:paraId="0682989C" w14:textId="77777777" w:rsidR="00972D0F" w:rsidRPr="004A12BB" w:rsidRDefault="00972D0F" w:rsidP="00CF335C">
            <w:pPr>
              <w:pStyle w:val="FacilitatorNoteActions"/>
              <w:rPr>
                <w:rFonts w:ascii="Times New Roman" w:hAnsi="Times New Roman"/>
                <w:b w:val="0"/>
                <w:szCs w:val="24"/>
              </w:rPr>
            </w:pPr>
          </w:p>
        </w:tc>
        <w:tc>
          <w:tcPr>
            <w:tcW w:w="3521" w:type="dxa"/>
          </w:tcPr>
          <w:p w14:paraId="5B255331"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28</w:t>
            </w:r>
          </w:p>
          <w:p w14:paraId="41F55352" w14:textId="0101EF31"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4241DE34" wp14:editId="73F63B98">
                  <wp:extent cx="2089785" cy="1567180"/>
                  <wp:effectExtent l="0" t="0" r="571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9785" cy="1567180"/>
                          </a:xfrm>
                          <a:prstGeom prst="rect">
                            <a:avLst/>
                          </a:prstGeom>
                        </pic:spPr>
                      </pic:pic>
                    </a:graphicData>
                  </a:graphic>
                </wp:inline>
              </w:drawing>
            </w:r>
          </w:p>
        </w:tc>
      </w:tr>
      <w:tr w:rsidR="00972D0F" w:rsidRPr="004A12BB" w14:paraId="463FD142" w14:textId="77777777" w:rsidTr="00972D0F">
        <w:tc>
          <w:tcPr>
            <w:tcW w:w="6055" w:type="dxa"/>
          </w:tcPr>
          <w:p w14:paraId="02BCDB68" w14:textId="77777777" w:rsidR="00972D0F" w:rsidRPr="004A12BB" w:rsidRDefault="00972D0F" w:rsidP="00CF335C">
            <w:pPr>
              <w:pStyle w:val="FacilitatorNoteActions"/>
              <w:rPr>
                <w:rFonts w:ascii="Times New Roman" w:hAnsi="Times New Roman"/>
                <w:b w:val="0"/>
                <w:szCs w:val="24"/>
              </w:rPr>
            </w:pPr>
          </w:p>
        </w:tc>
        <w:tc>
          <w:tcPr>
            <w:tcW w:w="3521" w:type="dxa"/>
          </w:tcPr>
          <w:p w14:paraId="2239D88F" w14:textId="77777777" w:rsidR="00972D0F" w:rsidRPr="004A12BB" w:rsidRDefault="00972D0F" w:rsidP="00CF335C">
            <w:pPr>
              <w:pStyle w:val="SlideNumbers"/>
              <w:rPr>
                <w:rFonts w:ascii="Times New Roman" w:hAnsi="Times New Roman"/>
                <w:b w:val="0"/>
                <w:i w:val="0"/>
                <w:szCs w:val="24"/>
              </w:rPr>
            </w:pPr>
            <w:r w:rsidRPr="004A12BB">
              <w:rPr>
                <w:rFonts w:ascii="Times New Roman" w:hAnsi="Times New Roman"/>
                <w:b w:val="0"/>
                <w:i w:val="0"/>
                <w:szCs w:val="24"/>
              </w:rPr>
              <w:t>SLIDE 29</w:t>
            </w:r>
          </w:p>
          <w:p w14:paraId="2035AD23" w14:textId="59D551D4" w:rsidR="00972D0F" w:rsidRPr="004A12BB" w:rsidRDefault="00245947" w:rsidP="00CF335C">
            <w:pPr>
              <w:pStyle w:val="SlideNumbers"/>
              <w:rPr>
                <w:rFonts w:ascii="Times New Roman" w:hAnsi="Times New Roman"/>
                <w:b w:val="0"/>
                <w:i w:val="0"/>
                <w:szCs w:val="24"/>
              </w:rPr>
            </w:pPr>
            <w:r w:rsidRPr="00245947">
              <w:rPr>
                <w:rFonts w:ascii="Times New Roman" w:hAnsi="Times New Roman"/>
                <w:b w:val="0"/>
                <w:i w:val="0"/>
                <w:noProof/>
                <w:szCs w:val="24"/>
                <w:lang w:bidi="ar-SA"/>
              </w:rPr>
              <w:drawing>
                <wp:inline distT="0" distB="0" distL="0" distR="0" wp14:anchorId="67B125C7" wp14:editId="1203357D">
                  <wp:extent cx="2089785" cy="1567180"/>
                  <wp:effectExtent l="0" t="0" r="571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9785" cy="1567180"/>
                          </a:xfrm>
                          <a:prstGeom prst="rect">
                            <a:avLst/>
                          </a:prstGeom>
                        </pic:spPr>
                      </pic:pic>
                    </a:graphicData>
                  </a:graphic>
                </wp:inline>
              </w:drawing>
            </w:r>
          </w:p>
        </w:tc>
      </w:tr>
    </w:tbl>
    <w:p w14:paraId="11B3CB99" w14:textId="77777777" w:rsidR="00182D4D" w:rsidRDefault="00182D4D" w:rsidP="00AA1976">
      <w:pPr>
        <w:rPr>
          <w:rFonts w:ascii="Times New Roman" w:eastAsia="+mn-ea" w:hAnsi="Times New Roman"/>
          <w:color w:val="000000"/>
          <w:kern w:val="24"/>
          <w:szCs w:val="24"/>
        </w:rPr>
        <w:sectPr w:rsidR="00182D4D" w:rsidSect="00D27C6E">
          <w:footerReference w:type="default" r:id="rId44"/>
          <w:headerReference w:type="first" r:id="rId45"/>
          <w:footerReference w:type="first" r:id="rId46"/>
          <w:pgSz w:w="12240" w:h="15840" w:code="1"/>
          <w:pgMar w:top="2340" w:right="450" w:bottom="1440" w:left="1440" w:header="360" w:footer="720" w:gutter="0"/>
          <w:cols w:space="720"/>
          <w:titlePg/>
          <w:docGrid w:linePitch="360"/>
        </w:sectPr>
      </w:pPr>
    </w:p>
    <w:p w14:paraId="47164328" w14:textId="0CAECBEE" w:rsidR="00182D4D" w:rsidRDefault="00182D4D" w:rsidP="00182D4D"/>
    <w:p w14:paraId="755CDE72" w14:textId="7A1A54B0" w:rsidR="0046365D" w:rsidRPr="00182D4D" w:rsidRDefault="0046365D" w:rsidP="00182D4D">
      <w:pPr>
        <w:rPr>
          <w:rFonts w:ascii="Times New Roman" w:hAnsi="Times New Roman" w:cs="Times New Roman"/>
          <w:sz w:val="24"/>
          <w:szCs w:val="24"/>
        </w:rPr>
      </w:pPr>
    </w:p>
    <w:sectPr w:rsidR="0046365D" w:rsidRPr="00182D4D" w:rsidSect="00182D4D">
      <w:headerReference w:type="default" r:id="rId47"/>
      <w:footerReference w:type="default" r:id="rId4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83AAB" w14:textId="77777777" w:rsidR="00811ACB" w:rsidRDefault="00811ACB" w:rsidP="009F5A80">
      <w:pPr>
        <w:spacing w:after="0" w:line="240" w:lineRule="auto"/>
      </w:pPr>
      <w:r>
        <w:separator/>
      </w:r>
    </w:p>
  </w:endnote>
  <w:endnote w:type="continuationSeparator" w:id="0">
    <w:p w14:paraId="090E24CA" w14:textId="77777777" w:rsidR="00811ACB" w:rsidRDefault="00811ACB"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167C" w14:textId="51E4A7CA" w:rsidR="00182D4D" w:rsidRPr="00ED5F52" w:rsidRDefault="00182D4D" w:rsidP="00182D4D">
    <w:pPr>
      <w:pStyle w:val="Footer"/>
      <w:rPr>
        <w:rFonts w:ascii="Arial" w:hAnsi="Arial" w:cs="Arial"/>
        <w:sz w:val="18"/>
        <w:szCs w:val="18"/>
      </w:rPr>
    </w:pPr>
    <w:r w:rsidRPr="00EF7CD9">
      <w:rPr>
        <w:noProof/>
      </w:rPr>
      <w:drawing>
        <wp:anchor distT="0" distB="0" distL="114300" distR="114300" simplePos="0" relativeHeight="251672576" behindDoc="1" locked="0" layoutInCell="1" allowOverlap="1" wp14:anchorId="3D1EF940" wp14:editId="30612D0A">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10F5DE45" w:rsidR="00304473" w:rsidRPr="00182D4D" w:rsidRDefault="00E04376" w:rsidP="00182D4D">
    <w:pPr>
      <w:pStyle w:val="Footer"/>
      <w:rPr>
        <w:rFonts w:ascii="Arial" w:hAnsi="Arial" w:cs="Arial"/>
        <w:noProof/>
        <w:sz w:val="18"/>
        <w:szCs w:val="18"/>
      </w:rPr>
    </w:pPr>
    <w:r>
      <w:rPr>
        <w:rFonts w:ascii="Arial" w:hAnsi="Arial" w:cs="Arial"/>
        <w:sz w:val="18"/>
        <w:szCs w:val="18"/>
      </w:rPr>
      <w:t>Long-Term Care Safety Modules</w:t>
    </w:r>
    <w:r w:rsidR="00182D4D" w:rsidRPr="00ED5F52">
      <w:rPr>
        <w:rFonts w:ascii="Arial" w:hAnsi="Arial" w:cs="Arial"/>
        <w:sz w:val="18"/>
        <w:szCs w:val="18"/>
      </w:rPr>
      <w:t xml:space="preserve"> </w:t>
    </w:r>
    <w:r w:rsidR="00182D4D">
      <w:rPr>
        <w:rFonts w:ascii="Arial" w:hAnsi="Arial" w:cs="Arial"/>
        <w:sz w:val="18"/>
        <w:szCs w:val="18"/>
      </w:rPr>
      <w:br/>
    </w:r>
    <w:r w:rsidR="00182D4D" w:rsidRPr="00EF7CD9">
      <w:rPr>
        <w:rFonts w:ascii="Arial" w:hAnsi="Arial" w:cs="Arial"/>
        <w:sz w:val="18"/>
        <w:szCs w:val="18"/>
      </w:rPr>
      <w:t>Facilitator Notes</w:t>
    </w:r>
    <w:r w:rsidR="00182D4D" w:rsidRPr="00EF7CD9">
      <w:rPr>
        <w:rFonts w:ascii="Arial" w:hAnsi="Arial" w:cs="Arial"/>
        <w:noProof/>
        <w:sz w:val="18"/>
        <w:szCs w:val="18"/>
      </w:rPr>
      <w:t xml:space="preserve"> </w:t>
    </w:r>
    <w:r w:rsidR="00182D4D">
      <w:rPr>
        <w:rFonts w:ascii="Arial" w:hAnsi="Arial" w:cs="Arial"/>
        <w:noProof/>
        <w:sz w:val="18"/>
        <w:szCs w:val="18"/>
      </w:rPr>
      <w:tab/>
    </w:r>
    <w:r w:rsidR="00182D4D">
      <w:rPr>
        <w:rFonts w:ascii="Arial" w:hAnsi="Arial" w:cs="Arial"/>
        <w:noProof/>
        <w:sz w:val="18"/>
        <w:szCs w:val="18"/>
      </w:rPr>
      <w:tab/>
      <w:t xml:space="preserve">    </w:t>
    </w:r>
    <w:r w:rsidR="00972D0F">
      <w:rPr>
        <w:rFonts w:ascii="Arial" w:hAnsi="Arial" w:cs="Arial"/>
        <w:noProof/>
        <w:color w:val="FFFFFF" w:themeColor="background1"/>
        <w:sz w:val="18"/>
        <w:szCs w:val="18"/>
      </w:rPr>
      <w:t>Staff Empowerment</w:t>
    </w:r>
    <w:r w:rsidR="00182D4D" w:rsidRPr="00ED5F52">
      <w:rPr>
        <w:rFonts w:ascii="Arial" w:hAnsi="Arial" w:cs="Arial"/>
        <w:noProof/>
        <w:color w:val="FFFFFF" w:themeColor="background1"/>
        <w:sz w:val="18"/>
        <w:szCs w:val="18"/>
      </w:rPr>
      <w:t xml:space="preserve"> | </w:t>
    </w:r>
    <w:r w:rsidR="00182D4D" w:rsidRPr="00ED5F52">
      <w:rPr>
        <w:rFonts w:ascii="Arial" w:hAnsi="Arial" w:cs="Arial"/>
        <w:noProof/>
        <w:color w:val="FFFFFF" w:themeColor="background1"/>
        <w:sz w:val="18"/>
        <w:szCs w:val="18"/>
      </w:rPr>
      <w:fldChar w:fldCharType="begin"/>
    </w:r>
    <w:r w:rsidR="00182D4D" w:rsidRPr="00ED5F52">
      <w:rPr>
        <w:rFonts w:ascii="Arial" w:hAnsi="Arial" w:cs="Arial"/>
        <w:noProof/>
        <w:color w:val="FFFFFF" w:themeColor="background1"/>
        <w:sz w:val="18"/>
        <w:szCs w:val="18"/>
      </w:rPr>
      <w:instrText xml:space="preserve"> PAGE   \* MERGEFORMAT </w:instrText>
    </w:r>
    <w:r w:rsidR="00182D4D" w:rsidRPr="00ED5F52">
      <w:rPr>
        <w:rFonts w:ascii="Arial" w:hAnsi="Arial" w:cs="Arial"/>
        <w:noProof/>
        <w:color w:val="FFFFFF" w:themeColor="background1"/>
        <w:sz w:val="18"/>
        <w:szCs w:val="18"/>
      </w:rPr>
      <w:fldChar w:fldCharType="separate"/>
    </w:r>
    <w:r w:rsidR="00161CEC" w:rsidRPr="00161CEC">
      <w:rPr>
        <w:rFonts w:ascii="Arial" w:hAnsi="Arial" w:cs="Arial"/>
        <w:bCs/>
        <w:noProof/>
        <w:color w:val="FFFFFF" w:themeColor="background1"/>
        <w:sz w:val="18"/>
        <w:szCs w:val="18"/>
      </w:rPr>
      <w:t>11</w:t>
    </w:r>
    <w:r w:rsidR="00182D4D" w:rsidRPr="00ED5F52">
      <w:rPr>
        <w:rFonts w:ascii="Arial" w:hAnsi="Arial" w:cs="Arial"/>
        <w:bCs/>
        <w:noProof/>
        <w:color w:val="FFFFFF" w:themeColor="background1"/>
        <w:sz w:val="18"/>
        <w:szCs w:val="18"/>
      </w:rPr>
      <w:fldChar w:fldCharType="end"/>
    </w:r>
    <w:r w:rsidR="00182D4D"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9E7507" w:rsidRDefault="009E7507"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04A39ADE">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9E7507" w:rsidRPr="0074453F" w:rsidRDefault="009E7507" w:rsidP="009E7507">
    <w:pPr>
      <w:pStyle w:val="Footer"/>
      <w:jc w:val="right"/>
      <w:rPr>
        <w:rFonts w:ascii="Arial" w:hAnsi="Arial" w:cs="Arial"/>
        <w:color w:val="FFFFFF" w:themeColor="background1"/>
        <w:sz w:val="18"/>
      </w:rPr>
    </w:pPr>
  </w:p>
  <w:p w14:paraId="069EEF54" w14:textId="77777777" w:rsidR="0074453F" w:rsidRDefault="0074453F" w:rsidP="009E7507">
    <w:pPr>
      <w:pStyle w:val="Footer"/>
      <w:jc w:val="right"/>
      <w:rPr>
        <w:rFonts w:ascii="Arial" w:hAnsi="Arial" w:cs="Arial"/>
        <w:color w:val="FFFFFF" w:themeColor="background1"/>
        <w:sz w:val="18"/>
      </w:rPr>
    </w:pPr>
  </w:p>
  <w:p w14:paraId="0F3A1F5B" w14:textId="117F1908" w:rsidR="009E7507" w:rsidRPr="0074453F" w:rsidRDefault="00D27C6E"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9E7507" w:rsidRPr="0074453F">
      <w:rPr>
        <w:rFonts w:ascii="Arial" w:hAnsi="Arial" w:cs="Arial"/>
        <w:color w:val="FFFFFF" w:themeColor="background1"/>
        <w:sz w:val="18"/>
      </w:rPr>
      <w:t>16</w:t>
    </w:r>
    <w:r>
      <w:rPr>
        <w:rFonts w:ascii="Arial" w:hAnsi="Arial" w:cs="Arial"/>
        <w:color w:val="FFFFFF" w:themeColor="background1"/>
        <w:sz w:val="18"/>
      </w:rPr>
      <w:t>(17)</w:t>
    </w:r>
    <w:r w:rsidR="009E7507" w:rsidRPr="0074453F">
      <w:rPr>
        <w:rFonts w:ascii="Arial" w:hAnsi="Arial" w:cs="Arial"/>
        <w:color w:val="FFFFFF" w:themeColor="background1"/>
        <w:sz w:val="18"/>
      </w:rPr>
      <w:t>-0003-03-EF</w:t>
    </w:r>
  </w:p>
  <w:p w14:paraId="7176AF24" w14:textId="2BE2766D" w:rsidR="00304473" w:rsidRPr="0074453F" w:rsidRDefault="00D27C6E" w:rsidP="009E7507">
    <w:pPr>
      <w:pStyle w:val="Footer"/>
      <w:jc w:val="right"/>
      <w:rPr>
        <w:rFonts w:ascii="Arial" w:hAnsi="Arial" w:cs="Arial"/>
        <w:color w:val="FFFFFF" w:themeColor="background1"/>
        <w:sz w:val="18"/>
      </w:rPr>
    </w:pPr>
    <w:r>
      <w:rPr>
        <w:rFonts w:ascii="Arial" w:hAnsi="Arial" w:cs="Arial"/>
        <w:color w:val="FFFFFF" w:themeColor="background1"/>
        <w:sz w:val="18"/>
      </w:rPr>
      <w:t>March 2017</w:t>
    </w:r>
    <w:r w:rsidR="009E7507" w:rsidRPr="0074453F">
      <w:rPr>
        <w:rFonts w:ascii="Arial" w:hAnsi="Arial" w:cs="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B61FB" w14:textId="77777777" w:rsidR="00972D0F" w:rsidRPr="00ED5F52" w:rsidRDefault="00972D0F" w:rsidP="00972D0F">
    <w:pPr>
      <w:pStyle w:val="Footer"/>
      <w:rPr>
        <w:rFonts w:ascii="Arial" w:hAnsi="Arial" w:cs="Arial"/>
        <w:sz w:val="18"/>
        <w:szCs w:val="18"/>
      </w:rPr>
    </w:pPr>
    <w:r w:rsidRPr="00EF7CD9">
      <w:rPr>
        <w:noProof/>
      </w:rPr>
      <w:drawing>
        <wp:anchor distT="0" distB="0" distL="114300" distR="114300" simplePos="0" relativeHeight="251674624" behindDoc="1" locked="0" layoutInCell="1" allowOverlap="1" wp14:anchorId="5923E90B" wp14:editId="51B022BD">
          <wp:simplePos x="0" y="0"/>
          <wp:positionH relativeFrom="column">
            <wp:posOffset>-914400</wp:posOffset>
          </wp:positionH>
          <wp:positionV relativeFrom="paragraph">
            <wp:posOffset>-23495</wp:posOffset>
          </wp:positionV>
          <wp:extent cx="6995795" cy="457172"/>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ABDCF5C" w14:textId="6D317B08" w:rsidR="00304473" w:rsidRPr="00972D0F" w:rsidRDefault="00972D0F" w:rsidP="00182D4D">
    <w:pPr>
      <w:pStyle w:val="Footer"/>
      <w:rPr>
        <w:rFonts w:ascii="Arial" w:hAnsi="Arial" w:cs="Arial"/>
        <w:noProof/>
        <w:sz w:val="18"/>
        <w:szCs w:val="18"/>
      </w:rPr>
    </w:pPr>
    <w:r w:rsidRPr="00ED5F52">
      <w:rPr>
        <w:rFonts w:ascii="Arial" w:hAnsi="Arial" w:cs="Arial"/>
        <w:sz w:val="18"/>
        <w:szCs w:val="18"/>
      </w:rPr>
      <w:t xml:space="preserve">Long-Term Care Safety Toolkit </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Pr>
        <w:rFonts w:ascii="Arial" w:hAnsi="Arial" w:cs="Arial"/>
        <w:noProof/>
        <w:sz w:val="18"/>
        <w:szCs w:val="18"/>
      </w:rPr>
      <w:tab/>
    </w:r>
    <w:r>
      <w:rPr>
        <w:rFonts w:ascii="Arial" w:hAnsi="Arial" w:cs="Arial"/>
        <w:noProof/>
        <w:sz w:val="18"/>
        <w:szCs w:val="18"/>
      </w:rPr>
      <w:tab/>
      <w:t xml:space="preserve">    </w:t>
    </w:r>
    <w:r>
      <w:rPr>
        <w:rFonts w:ascii="Arial" w:hAnsi="Arial" w:cs="Arial"/>
        <w:noProof/>
        <w:color w:val="FFFFFF" w:themeColor="background1"/>
        <w:sz w:val="18"/>
        <w:szCs w:val="18"/>
      </w:rPr>
      <w:t>Staff Empowerment</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DB1DEA" w:rsidRPr="00DB1DEA">
      <w:rPr>
        <w:rFonts w:ascii="Arial" w:hAnsi="Arial" w:cs="Arial"/>
        <w:bCs/>
        <w:noProof/>
        <w:color w:val="FFFFFF" w:themeColor="background1"/>
        <w:sz w:val="18"/>
        <w:szCs w:val="18"/>
      </w:rPr>
      <w:t>12</w:t>
    </w:r>
    <w:r w:rsidRPr="00ED5F52">
      <w:rPr>
        <w:rFonts w:ascii="Arial" w:hAnsi="Arial" w:cs="Arial"/>
        <w:bCs/>
        <w:noProof/>
        <w:color w:val="FFFFFF" w:themeColor="background1"/>
        <w:sz w:val="18"/>
        <w:szCs w:val="18"/>
      </w:rPr>
      <w:fldChar w:fldCharType="end"/>
    </w:r>
    <w:r w:rsidRPr="00ED5F52">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0E665" w14:textId="77777777" w:rsidR="00811ACB" w:rsidRDefault="00811ACB" w:rsidP="009F5A80">
      <w:pPr>
        <w:spacing w:after="0" w:line="240" w:lineRule="auto"/>
      </w:pPr>
      <w:r>
        <w:separator/>
      </w:r>
    </w:p>
  </w:footnote>
  <w:footnote w:type="continuationSeparator" w:id="0">
    <w:p w14:paraId="3DA635DF" w14:textId="77777777" w:rsidR="00811ACB" w:rsidRDefault="00811ACB"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ED5F52" w:rsidRPr="00754826" w:rsidRDefault="00ED5F52"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1901FC8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7E4C2C93" w:rsidR="00ED5F52" w:rsidRDefault="00ED5F52"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E04376">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14:paraId="020EDEF8" w14:textId="55290D3C" w:rsidR="00ED5F52" w:rsidRPr="00B13E3E" w:rsidRDefault="00ED5F52" w:rsidP="00972D0F">
    <w:pPr>
      <w:pStyle w:val="NoSpacing"/>
      <w:jc w:val="center"/>
      <w:rPr>
        <w:rFonts w:ascii="Arial" w:hAnsi="Arial" w:cs="Arial"/>
        <w:sz w:val="32"/>
      </w:rPr>
    </w:pPr>
    <w:r w:rsidRPr="00B13E3E">
      <w:rPr>
        <w:rFonts w:ascii="Arial" w:hAnsi="Arial" w:cs="Arial"/>
        <w:sz w:val="32"/>
      </w:rPr>
      <w:t xml:space="preserve">Module </w:t>
    </w:r>
    <w:r w:rsidR="00245947">
      <w:rPr>
        <w:rFonts w:ascii="Arial" w:hAnsi="Arial" w:cs="Arial"/>
        <w:sz w:val="32"/>
      </w:rPr>
      <w:t>3</w:t>
    </w:r>
    <w:r w:rsidR="00972D0F">
      <w:rPr>
        <w:rFonts w:ascii="Arial" w:hAnsi="Arial" w:cs="Arial"/>
        <w:sz w:val="32"/>
      </w:rPr>
      <w:t>: Staff Empowerment</w:t>
    </w:r>
  </w:p>
  <w:p w14:paraId="1111D828" w14:textId="77777777" w:rsidR="00304473" w:rsidRPr="00ED5F52" w:rsidRDefault="00304473"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E699" w14:textId="369F49F9" w:rsidR="00304473" w:rsidRPr="00182D4D" w:rsidRDefault="00182D4D"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1">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2">
    <w:nsid w:val="06593E6F"/>
    <w:multiLevelType w:val="hybridMultilevel"/>
    <w:tmpl w:val="BA1688CA"/>
    <w:lvl w:ilvl="0" w:tplc="37AE598C">
      <w:start w:val="1"/>
      <w:numFmt w:val="bullet"/>
      <w:lvlText w:val="•"/>
      <w:lvlJc w:val="left"/>
      <w:pPr>
        <w:tabs>
          <w:tab w:val="num" w:pos="720"/>
        </w:tabs>
        <w:ind w:left="720" w:hanging="360"/>
      </w:pPr>
      <w:rPr>
        <w:rFonts w:ascii="Arial" w:hAnsi="Arial" w:hint="default"/>
      </w:rPr>
    </w:lvl>
    <w:lvl w:ilvl="1" w:tplc="A92451F8" w:tentative="1">
      <w:start w:val="1"/>
      <w:numFmt w:val="bullet"/>
      <w:lvlText w:val="•"/>
      <w:lvlJc w:val="left"/>
      <w:pPr>
        <w:tabs>
          <w:tab w:val="num" w:pos="1440"/>
        </w:tabs>
        <w:ind w:left="1440" w:hanging="360"/>
      </w:pPr>
      <w:rPr>
        <w:rFonts w:ascii="Arial" w:hAnsi="Arial" w:hint="default"/>
      </w:rPr>
    </w:lvl>
    <w:lvl w:ilvl="2" w:tplc="060C3B1E" w:tentative="1">
      <w:start w:val="1"/>
      <w:numFmt w:val="bullet"/>
      <w:lvlText w:val="•"/>
      <w:lvlJc w:val="left"/>
      <w:pPr>
        <w:tabs>
          <w:tab w:val="num" w:pos="2160"/>
        </w:tabs>
        <w:ind w:left="2160" w:hanging="360"/>
      </w:pPr>
      <w:rPr>
        <w:rFonts w:ascii="Arial" w:hAnsi="Arial" w:hint="default"/>
      </w:rPr>
    </w:lvl>
    <w:lvl w:ilvl="3" w:tplc="7E88C2AA" w:tentative="1">
      <w:start w:val="1"/>
      <w:numFmt w:val="bullet"/>
      <w:lvlText w:val="•"/>
      <w:lvlJc w:val="left"/>
      <w:pPr>
        <w:tabs>
          <w:tab w:val="num" w:pos="2880"/>
        </w:tabs>
        <w:ind w:left="2880" w:hanging="360"/>
      </w:pPr>
      <w:rPr>
        <w:rFonts w:ascii="Arial" w:hAnsi="Arial" w:hint="default"/>
      </w:rPr>
    </w:lvl>
    <w:lvl w:ilvl="4" w:tplc="87540D28" w:tentative="1">
      <w:start w:val="1"/>
      <w:numFmt w:val="bullet"/>
      <w:lvlText w:val="•"/>
      <w:lvlJc w:val="left"/>
      <w:pPr>
        <w:tabs>
          <w:tab w:val="num" w:pos="3600"/>
        </w:tabs>
        <w:ind w:left="3600" w:hanging="360"/>
      </w:pPr>
      <w:rPr>
        <w:rFonts w:ascii="Arial" w:hAnsi="Arial" w:hint="default"/>
      </w:rPr>
    </w:lvl>
    <w:lvl w:ilvl="5" w:tplc="F5567F80" w:tentative="1">
      <w:start w:val="1"/>
      <w:numFmt w:val="bullet"/>
      <w:lvlText w:val="•"/>
      <w:lvlJc w:val="left"/>
      <w:pPr>
        <w:tabs>
          <w:tab w:val="num" w:pos="4320"/>
        </w:tabs>
        <w:ind w:left="4320" w:hanging="360"/>
      </w:pPr>
      <w:rPr>
        <w:rFonts w:ascii="Arial" w:hAnsi="Arial" w:hint="default"/>
      </w:rPr>
    </w:lvl>
    <w:lvl w:ilvl="6" w:tplc="C1961A02" w:tentative="1">
      <w:start w:val="1"/>
      <w:numFmt w:val="bullet"/>
      <w:lvlText w:val="•"/>
      <w:lvlJc w:val="left"/>
      <w:pPr>
        <w:tabs>
          <w:tab w:val="num" w:pos="5040"/>
        </w:tabs>
        <w:ind w:left="5040" w:hanging="360"/>
      </w:pPr>
      <w:rPr>
        <w:rFonts w:ascii="Arial" w:hAnsi="Arial" w:hint="default"/>
      </w:rPr>
    </w:lvl>
    <w:lvl w:ilvl="7" w:tplc="1F88F2D2" w:tentative="1">
      <w:start w:val="1"/>
      <w:numFmt w:val="bullet"/>
      <w:lvlText w:val="•"/>
      <w:lvlJc w:val="left"/>
      <w:pPr>
        <w:tabs>
          <w:tab w:val="num" w:pos="5760"/>
        </w:tabs>
        <w:ind w:left="5760" w:hanging="360"/>
      </w:pPr>
      <w:rPr>
        <w:rFonts w:ascii="Arial" w:hAnsi="Arial" w:hint="default"/>
      </w:rPr>
    </w:lvl>
    <w:lvl w:ilvl="8" w:tplc="0D6C22C4" w:tentative="1">
      <w:start w:val="1"/>
      <w:numFmt w:val="bullet"/>
      <w:lvlText w:val="•"/>
      <w:lvlJc w:val="left"/>
      <w:pPr>
        <w:tabs>
          <w:tab w:val="num" w:pos="6480"/>
        </w:tabs>
        <w:ind w:left="6480" w:hanging="360"/>
      </w:pPr>
      <w:rPr>
        <w:rFonts w:ascii="Arial" w:hAnsi="Arial" w:hint="default"/>
      </w:rPr>
    </w:lvl>
  </w:abstractNum>
  <w:abstractNum w:abstractNumId="3">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
    <w:nsid w:val="0A4B0645"/>
    <w:multiLevelType w:val="hybridMultilevel"/>
    <w:tmpl w:val="864EE9A8"/>
    <w:lvl w:ilvl="0" w:tplc="5DF604C2">
      <w:start w:val="1"/>
      <w:numFmt w:val="bullet"/>
      <w:lvlText w:val="•"/>
      <w:lvlJc w:val="left"/>
      <w:pPr>
        <w:tabs>
          <w:tab w:val="num" w:pos="720"/>
        </w:tabs>
        <w:ind w:left="720" w:hanging="360"/>
      </w:pPr>
      <w:rPr>
        <w:rFonts w:ascii="Arial" w:hAnsi="Arial" w:hint="default"/>
      </w:rPr>
    </w:lvl>
    <w:lvl w:ilvl="1" w:tplc="E6944EB4" w:tentative="1">
      <w:start w:val="1"/>
      <w:numFmt w:val="bullet"/>
      <w:lvlText w:val="•"/>
      <w:lvlJc w:val="left"/>
      <w:pPr>
        <w:tabs>
          <w:tab w:val="num" w:pos="1440"/>
        </w:tabs>
        <w:ind w:left="1440" w:hanging="360"/>
      </w:pPr>
      <w:rPr>
        <w:rFonts w:ascii="Arial" w:hAnsi="Arial" w:hint="default"/>
      </w:rPr>
    </w:lvl>
    <w:lvl w:ilvl="2" w:tplc="BB16AA38" w:tentative="1">
      <w:start w:val="1"/>
      <w:numFmt w:val="bullet"/>
      <w:lvlText w:val="•"/>
      <w:lvlJc w:val="left"/>
      <w:pPr>
        <w:tabs>
          <w:tab w:val="num" w:pos="2160"/>
        </w:tabs>
        <w:ind w:left="2160" w:hanging="360"/>
      </w:pPr>
      <w:rPr>
        <w:rFonts w:ascii="Arial" w:hAnsi="Arial" w:hint="default"/>
      </w:rPr>
    </w:lvl>
    <w:lvl w:ilvl="3" w:tplc="CF8017DC" w:tentative="1">
      <w:start w:val="1"/>
      <w:numFmt w:val="bullet"/>
      <w:lvlText w:val="•"/>
      <w:lvlJc w:val="left"/>
      <w:pPr>
        <w:tabs>
          <w:tab w:val="num" w:pos="2880"/>
        </w:tabs>
        <w:ind w:left="2880" w:hanging="360"/>
      </w:pPr>
      <w:rPr>
        <w:rFonts w:ascii="Arial" w:hAnsi="Arial" w:hint="default"/>
      </w:rPr>
    </w:lvl>
    <w:lvl w:ilvl="4" w:tplc="9BC8E936" w:tentative="1">
      <w:start w:val="1"/>
      <w:numFmt w:val="bullet"/>
      <w:lvlText w:val="•"/>
      <w:lvlJc w:val="left"/>
      <w:pPr>
        <w:tabs>
          <w:tab w:val="num" w:pos="3600"/>
        </w:tabs>
        <w:ind w:left="3600" w:hanging="360"/>
      </w:pPr>
      <w:rPr>
        <w:rFonts w:ascii="Arial" w:hAnsi="Arial" w:hint="default"/>
      </w:rPr>
    </w:lvl>
    <w:lvl w:ilvl="5" w:tplc="45A2DD32" w:tentative="1">
      <w:start w:val="1"/>
      <w:numFmt w:val="bullet"/>
      <w:lvlText w:val="•"/>
      <w:lvlJc w:val="left"/>
      <w:pPr>
        <w:tabs>
          <w:tab w:val="num" w:pos="4320"/>
        </w:tabs>
        <w:ind w:left="4320" w:hanging="360"/>
      </w:pPr>
      <w:rPr>
        <w:rFonts w:ascii="Arial" w:hAnsi="Arial" w:hint="default"/>
      </w:rPr>
    </w:lvl>
    <w:lvl w:ilvl="6" w:tplc="77686E0A" w:tentative="1">
      <w:start w:val="1"/>
      <w:numFmt w:val="bullet"/>
      <w:lvlText w:val="•"/>
      <w:lvlJc w:val="left"/>
      <w:pPr>
        <w:tabs>
          <w:tab w:val="num" w:pos="5040"/>
        </w:tabs>
        <w:ind w:left="5040" w:hanging="360"/>
      </w:pPr>
      <w:rPr>
        <w:rFonts w:ascii="Arial" w:hAnsi="Arial" w:hint="default"/>
      </w:rPr>
    </w:lvl>
    <w:lvl w:ilvl="7" w:tplc="F51AAFDA" w:tentative="1">
      <w:start w:val="1"/>
      <w:numFmt w:val="bullet"/>
      <w:lvlText w:val="•"/>
      <w:lvlJc w:val="left"/>
      <w:pPr>
        <w:tabs>
          <w:tab w:val="num" w:pos="5760"/>
        </w:tabs>
        <w:ind w:left="5760" w:hanging="360"/>
      </w:pPr>
      <w:rPr>
        <w:rFonts w:ascii="Arial" w:hAnsi="Arial" w:hint="default"/>
      </w:rPr>
    </w:lvl>
    <w:lvl w:ilvl="8" w:tplc="C8D87B70" w:tentative="1">
      <w:start w:val="1"/>
      <w:numFmt w:val="bullet"/>
      <w:lvlText w:val="•"/>
      <w:lvlJc w:val="left"/>
      <w:pPr>
        <w:tabs>
          <w:tab w:val="num" w:pos="6480"/>
        </w:tabs>
        <w:ind w:left="6480" w:hanging="360"/>
      </w:pPr>
      <w:rPr>
        <w:rFonts w:ascii="Arial" w:hAnsi="Arial" w:hint="default"/>
      </w:rPr>
    </w:lvl>
  </w:abstractNum>
  <w:abstractNum w:abstractNumId="5">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6">
    <w:nsid w:val="0DBE7734"/>
    <w:multiLevelType w:val="hybridMultilevel"/>
    <w:tmpl w:val="D32AAD78"/>
    <w:lvl w:ilvl="0" w:tplc="4E8E000A">
      <w:start w:val="1"/>
      <w:numFmt w:val="bullet"/>
      <w:lvlText w:val="•"/>
      <w:lvlJc w:val="left"/>
      <w:pPr>
        <w:tabs>
          <w:tab w:val="num" w:pos="720"/>
        </w:tabs>
        <w:ind w:left="720" w:hanging="360"/>
      </w:pPr>
      <w:rPr>
        <w:rFonts w:ascii="Arial" w:hAnsi="Arial" w:hint="default"/>
      </w:rPr>
    </w:lvl>
    <w:lvl w:ilvl="1" w:tplc="C882C9B8" w:tentative="1">
      <w:start w:val="1"/>
      <w:numFmt w:val="bullet"/>
      <w:lvlText w:val="•"/>
      <w:lvlJc w:val="left"/>
      <w:pPr>
        <w:tabs>
          <w:tab w:val="num" w:pos="1440"/>
        </w:tabs>
        <w:ind w:left="1440" w:hanging="360"/>
      </w:pPr>
      <w:rPr>
        <w:rFonts w:ascii="Arial" w:hAnsi="Arial" w:hint="default"/>
      </w:rPr>
    </w:lvl>
    <w:lvl w:ilvl="2" w:tplc="1270ABE4" w:tentative="1">
      <w:start w:val="1"/>
      <w:numFmt w:val="bullet"/>
      <w:lvlText w:val="•"/>
      <w:lvlJc w:val="left"/>
      <w:pPr>
        <w:tabs>
          <w:tab w:val="num" w:pos="2160"/>
        </w:tabs>
        <w:ind w:left="2160" w:hanging="360"/>
      </w:pPr>
      <w:rPr>
        <w:rFonts w:ascii="Arial" w:hAnsi="Arial" w:hint="default"/>
      </w:rPr>
    </w:lvl>
    <w:lvl w:ilvl="3" w:tplc="CE58B50A" w:tentative="1">
      <w:start w:val="1"/>
      <w:numFmt w:val="bullet"/>
      <w:lvlText w:val="•"/>
      <w:lvlJc w:val="left"/>
      <w:pPr>
        <w:tabs>
          <w:tab w:val="num" w:pos="2880"/>
        </w:tabs>
        <w:ind w:left="2880" w:hanging="360"/>
      </w:pPr>
      <w:rPr>
        <w:rFonts w:ascii="Arial" w:hAnsi="Arial" w:hint="default"/>
      </w:rPr>
    </w:lvl>
    <w:lvl w:ilvl="4" w:tplc="B6241912" w:tentative="1">
      <w:start w:val="1"/>
      <w:numFmt w:val="bullet"/>
      <w:lvlText w:val="•"/>
      <w:lvlJc w:val="left"/>
      <w:pPr>
        <w:tabs>
          <w:tab w:val="num" w:pos="3600"/>
        </w:tabs>
        <w:ind w:left="3600" w:hanging="360"/>
      </w:pPr>
      <w:rPr>
        <w:rFonts w:ascii="Arial" w:hAnsi="Arial" w:hint="default"/>
      </w:rPr>
    </w:lvl>
    <w:lvl w:ilvl="5" w:tplc="394EC406" w:tentative="1">
      <w:start w:val="1"/>
      <w:numFmt w:val="bullet"/>
      <w:lvlText w:val="•"/>
      <w:lvlJc w:val="left"/>
      <w:pPr>
        <w:tabs>
          <w:tab w:val="num" w:pos="4320"/>
        </w:tabs>
        <w:ind w:left="4320" w:hanging="360"/>
      </w:pPr>
      <w:rPr>
        <w:rFonts w:ascii="Arial" w:hAnsi="Arial" w:hint="default"/>
      </w:rPr>
    </w:lvl>
    <w:lvl w:ilvl="6" w:tplc="C5282A5C" w:tentative="1">
      <w:start w:val="1"/>
      <w:numFmt w:val="bullet"/>
      <w:lvlText w:val="•"/>
      <w:lvlJc w:val="left"/>
      <w:pPr>
        <w:tabs>
          <w:tab w:val="num" w:pos="5040"/>
        </w:tabs>
        <w:ind w:left="5040" w:hanging="360"/>
      </w:pPr>
      <w:rPr>
        <w:rFonts w:ascii="Arial" w:hAnsi="Arial" w:hint="default"/>
      </w:rPr>
    </w:lvl>
    <w:lvl w:ilvl="7" w:tplc="64941348" w:tentative="1">
      <w:start w:val="1"/>
      <w:numFmt w:val="bullet"/>
      <w:lvlText w:val="•"/>
      <w:lvlJc w:val="left"/>
      <w:pPr>
        <w:tabs>
          <w:tab w:val="num" w:pos="5760"/>
        </w:tabs>
        <w:ind w:left="5760" w:hanging="360"/>
      </w:pPr>
      <w:rPr>
        <w:rFonts w:ascii="Arial" w:hAnsi="Arial" w:hint="default"/>
      </w:rPr>
    </w:lvl>
    <w:lvl w:ilvl="8" w:tplc="21FAE6F6" w:tentative="1">
      <w:start w:val="1"/>
      <w:numFmt w:val="bullet"/>
      <w:lvlText w:val="•"/>
      <w:lvlJc w:val="left"/>
      <w:pPr>
        <w:tabs>
          <w:tab w:val="num" w:pos="6480"/>
        </w:tabs>
        <w:ind w:left="6480" w:hanging="360"/>
      </w:pPr>
      <w:rPr>
        <w:rFonts w:ascii="Arial" w:hAnsi="Arial" w:hint="default"/>
      </w:rPr>
    </w:lvl>
  </w:abstractNum>
  <w:abstractNum w:abstractNumId="7">
    <w:nsid w:val="0E131CED"/>
    <w:multiLevelType w:val="hybridMultilevel"/>
    <w:tmpl w:val="D4767372"/>
    <w:lvl w:ilvl="0" w:tplc="690C6C72">
      <w:start w:val="1"/>
      <w:numFmt w:val="bullet"/>
      <w:lvlText w:val="•"/>
      <w:lvlJc w:val="left"/>
      <w:pPr>
        <w:tabs>
          <w:tab w:val="num" w:pos="720"/>
        </w:tabs>
        <w:ind w:left="720" w:hanging="360"/>
      </w:pPr>
      <w:rPr>
        <w:rFonts w:ascii="Arial" w:hAnsi="Arial" w:hint="default"/>
      </w:rPr>
    </w:lvl>
    <w:lvl w:ilvl="1" w:tplc="D8F84AA4" w:tentative="1">
      <w:start w:val="1"/>
      <w:numFmt w:val="bullet"/>
      <w:lvlText w:val="•"/>
      <w:lvlJc w:val="left"/>
      <w:pPr>
        <w:tabs>
          <w:tab w:val="num" w:pos="1440"/>
        </w:tabs>
        <w:ind w:left="1440" w:hanging="360"/>
      </w:pPr>
      <w:rPr>
        <w:rFonts w:ascii="Arial" w:hAnsi="Arial" w:hint="default"/>
      </w:rPr>
    </w:lvl>
    <w:lvl w:ilvl="2" w:tplc="E050F8B4" w:tentative="1">
      <w:start w:val="1"/>
      <w:numFmt w:val="bullet"/>
      <w:lvlText w:val="•"/>
      <w:lvlJc w:val="left"/>
      <w:pPr>
        <w:tabs>
          <w:tab w:val="num" w:pos="2160"/>
        </w:tabs>
        <w:ind w:left="2160" w:hanging="360"/>
      </w:pPr>
      <w:rPr>
        <w:rFonts w:ascii="Arial" w:hAnsi="Arial" w:hint="default"/>
      </w:rPr>
    </w:lvl>
    <w:lvl w:ilvl="3" w:tplc="D1702EDA" w:tentative="1">
      <w:start w:val="1"/>
      <w:numFmt w:val="bullet"/>
      <w:lvlText w:val="•"/>
      <w:lvlJc w:val="left"/>
      <w:pPr>
        <w:tabs>
          <w:tab w:val="num" w:pos="2880"/>
        </w:tabs>
        <w:ind w:left="2880" w:hanging="360"/>
      </w:pPr>
      <w:rPr>
        <w:rFonts w:ascii="Arial" w:hAnsi="Arial" w:hint="default"/>
      </w:rPr>
    </w:lvl>
    <w:lvl w:ilvl="4" w:tplc="A70A9F3E" w:tentative="1">
      <w:start w:val="1"/>
      <w:numFmt w:val="bullet"/>
      <w:lvlText w:val="•"/>
      <w:lvlJc w:val="left"/>
      <w:pPr>
        <w:tabs>
          <w:tab w:val="num" w:pos="3600"/>
        </w:tabs>
        <w:ind w:left="3600" w:hanging="360"/>
      </w:pPr>
      <w:rPr>
        <w:rFonts w:ascii="Arial" w:hAnsi="Arial" w:hint="default"/>
      </w:rPr>
    </w:lvl>
    <w:lvl w:ilvl="5" w:tplc="B2F0576C" w:tentative="1">
      <w:start w:val="1"/>
      <w:numFmt w:val="bullet"/>
      <w:lvlText w:val="•"/>
      <w:lvlJc w:val="left"/>
      <w:pPr>
        <w:tabs>
          <w:tab w:val="num" w:pos="4320"/>
        </w:tabs>
        <w:ind w:left="4320" w:hanging="360"/>
      </w:pPr>
      <w:rPr>
        <w:rFonts w:ascii="Arial" w:hAnsi="Arial" w:hint="default"/>
      </w:rPr>
    </w:lvl>
    <w:lvl w:ilvl="6" w:tplc="30382FC4" w:tentative="1">
      <w:start w:val="1"/>
      <w:numFmt w:val="bullet"/>
      <w:lvlText w:val="•"/>
      <w:lvlJc w:val="left"/>
      <w:pPr>
        <w:tabs>
          <w:tab w:val="num" w:pos="5040"/>
        </w:tabs>
        <w:ind w:left="5040" w:hanging="360"/>
      </w:pPr>
      <w:rPr>
        <w:rFonts w:ascii="Arial" w:hAnsi="Arial" w:hint="default"/>
      </w:rPr>
    </w:lvl>
    <w:lvl w:ilvl="7" w:tplc="E39A09E0" w:tentative="1">
      <w:start w:val="1"/>
      <w:numFmt w:val="bullet"/>
      <w:lvlText w:val="•"/>
      <w:lvlJc w:val="left"/>
      <w:pPr>
        <w:tabs>
          <w:tab w:val="num" w:pos="5760"/>
        </w:tabs>
        <w:ind w:left="5760" w:hanging="360"/>
      </w:pPr>
      <w:rPr>
        <w:rFonts w:ascii="Arial" w:hAnsi="Arial" w:hint="default"/>
      </w:rPr>
    </w:lvl>
    <w:lvl w:ilvl="8" w:tplc="0FF0B7D4" w:tentative="1">
      <w:start w:val="1"/>
      <w:numFmt w:val="bullet"/>
      <w:lvlText w:val="•"/>
      <w:lvlJc w:val="left"/>
      <w:pPr>
        <w:tabs>
          <w:tab w:val="num" w:pos="6480"/>
        </w:tabs>
        <w:ind w:left="6480" w:hanging="360"/>
      </w:pPr>
      <w:rPr>
        <w:rFonts w:ascii="Arial" w:hAnsi="Arial" w:hint="default"/>
      </w:rPr>
    </w:lvl>
  </w:abstractNum>
  <w:abstractNum w:abstractNumId="8">
    <w:nsid w:val="129E6C46"/>
    <w:multiLevelType w:val="hybridMultilevel"/>
    <w:tmpl w:val="1EA048EC"/>
    <w:lvl w:ilvl="0" w:tplc="12ACBA6C">
      <w:start w:val="1"/>
      <w:numFmt w:val="bullet"/>
      <w:lvlText w:val="•"/>
      <w:lvlJc w:val="left"/>
      <w:pPr>
        <w:tabs>
          <w:tab w:val="num" w:pos="720"/>
        </w:tabs>
        <w:ind w:left="720" w:hanging="360"/>
      </w:pPr>
      <w:rPr>
        <w:rFonts w:ascii="Arial" w:hAnsi="Arial" w:hint="default"/>
      </w:rPr>
    </w:lvl>
    <w:lvl w:ilvl="1" w:tplc="74AC4BE2" w:tentative="1">
      <w:start w:val="1"/>
      <w:numFmt w:val="bullet"/>
      <w:lvlText w:val="•"/>
      <w:lvlJc w:val="left"/>
      <w:pPr>
        <w:tabs>
          <w:tab w:val="num" w:pos="1440"/>
        </w:tabs>
        <w:ind w:left="1440" w:hanging="360"/>
      </w:pPr>
      <w:rPr>
        <w:rFonts w:ascii="Arial" w:hAnsi="Arial" w:hint="default"/>
      </w:rPr>
    </w:lvl>
    <w:lvl w:ilvl="2" w:tplc="9604A54C" w:tentative="1">
      <w:start w:val="1"/>
      <w:numFmt w:val="bullet"/>
      <w:lvlText w:val="•"/>
      <w:lvlJc w:val="left"/>
      <w:pPr>
        <w:tabs>
          <w:tab w:val="num" w:pos="2160"/>
        </w:tabs>
        <w:ind w:left="2160" w:hanging="360"/>
      </w:pPr>
      <w:rPr>
        <w:rFonts w:ascii="Arial" w:hAnsi="Arial" w:hint="default"/>
      </w:rPr>
    </w:lvl>
    <w:lvl w:ilvl="3" w:tplc="DB6A128C" w:tentative="1">
      <w:start w:val="1"/>
      <w:numFmt w:val="bullet"/>
      <w:lvlText w:val="•"/>
      <w:lvlJc w:val="left"/>
      <w:pPr>
        <w:tabs>
          <w:tab w:val="num" w:pos="2880"/>
        </w:tabs>
        <w:ind w:left="2880" w:hanging="360"/>
      </w:pPr>
      <w:rPr>
        <w:rFonts w:ascii="Arial" w:hAnsi="Arial" w:hint="default"/>
      </w:rPr>
    </w:lvl>
    <w:lvl w:ilvl="4" w:tplc="E5324452" w:tentative="1">
      <w:start w:val="1"/>
      <w:numFmt w:val="bullet"/>
      <w:lvlText w:val="•"/>
      <w:lvlJc w:val="left"/>
      <w:pPr>
        <w:tabs>
          <w:tab w:val="num" w:pos="3600"/>
        </w:tabs>
        <w:ind w:left="3600" w:hanging="360"/>
      </w:pPr>
      <w:rPr>
        <w:rFonts w:ascii="Arial" w:hAnsi="Arial" w:hint="default"/>
      </w:rPr>
    </w:lvl>
    <w:lvl w:ilvl="5" w:tplc="934EB95E" w:tentative="1">
      <w:start w:val="1"/>
      <w:numFmt w:val="bullet"/>
      <w:lvlText w:val="•"/>
      <w:lvlJc w:val="left"/>
      <w:pPr>
        <w:tabs>
          <w:tab w:val="num" w:pos="4320"/>
        </w:tabs>
        <w:ind w:left="4320" w:hanging="360"/>
      </w:pPr>
      <w:rPr>
        <w:rFonts w:ascii="Arial" w:hAnsi="Arial" w:hint="default"/>
      </w:rPr>
    </w:lvl>
    <w:lvl w:ilvl="6" w:tplc="FC4CB336" w:tentative="1">
      <w:start w:val="1"/>
      <w:numFmt w:val="bullet"/>
      <w:lvlText w:val="•"/>
      <w:lvlJc w:val="left"/>
      <w:pPr>
        <w:tabs>
          <w:tab w:val="num" w:pos="5040"/>
        </w:tabs>
        <w:ind w:left="5040" w:hanging="360"/>
      </w:pPr>
      <w:rPr>
        <w:rFonts w:ascii="Arial" w:hAnsi="Arial" w:hint="default"/>
      </w:rPr>
    </w:lvl>
    <w:lvl w:ilvl="7" w:tplc="8E840418" w:tentative="1">
      <w:start w:val="1"/>
      <w:numFmt w:val="bullet"/>
      <w:lvlText w:val="•"/>
      <w:lvlJc w:val="left"/>
      <w:pPr>
        <w:tabs>
          <w:tab w:val="num" w:pos="5760"/>
        </w:tabs>
        <w:ind w:left="5760" w:hanging="360"/>
      </w:pPr>
      <w:rPr>
        <w:rFonts w:ascii="Arial" w:hAnsi="Arial" w:hint="default"/>
      </w:rPr>
    </w:lvl>
    <w:lvl w:ilvl="8" w:tplc="76EA76F8" w:tentative="1">
      <w:start w:val="1"/>
      <w:numFmt w:val="bullet"/>
      <w:lvlText w:val="•"/>
      <w:lvlJc w:val="left"/>
      <w:pPr>
        <w:tabs>
          <w:tab w:val="num" w:pos="6480"/>
        </w:tabs>
        <w:ind w:left="6480" w:hanging="360"/>
      </w:pPr>
      <w:rPr>
        <w:rFonts w:ascii="Arial" w:hAnsi="Arial" w:hint="default"/>
      </w:rPr>
    </w:lvl>
  </w:abstractNum>
  <w:abstractNum w:abstractNumId="9">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tentative="1">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10">
    <w:nsid w:val="15C72624"/>
    <w:multiLevelType w:val="hybridMultilevel"/>
    <w:tmpl w:val="BA2C9D90"/>
    <w:lvl w:ilvl="0" w:tplc="2B282C62">
      <w:start w:val="1"/>
      <w:numFmt w:val="bullet"/>
      <w:lvlText w:val="•"/>
      <w:lvlJc w:val="left"/>
      <w:pPr>
        <w:tabs>
          <w:tab w:val="num" w:pos="720"/>
        </w:tabs>
        <w:ind w:left="720" w:hanging="360"/>
      </w:pPr>
      <w:rPr>
        <w:rFonts w:ascii="Arial" w:hAnsi="Arial" w:hint="default"/>
      </w:rPr>
    </w:lvl>
    <w:lvl w:ilvl="1" w:tplc="05389BEE" w:tentative="1">
      <w:start w:val="1"/>
      <w:numFmt w:val="bullet"/>
      <w:lvlText w:val="•"/>
      <w:lvlJc w:val="left"/>
      <w:pPr>
        <w:tabs>
          <w:tab w:val="num" w:pos="1440"/>
        </w:tabs>
        <w:ind w:left="1440" w:hanging="360"/>
      </w:pPr>
      <w:rPr>
        <w:rFonts w:ascii="Arial" w:hAnsi="Arial" w:hint="default"/>
      </w:rPr>
    </w:lvl>
    <w:lvl w:ilvl="2" w:tplc="9AC2B170" w:tentative="1">
      <w:start w:val="1"/>
      <w:numFmt w:val="bullet"/>
      <w:lvlText w:val="•"/>
      <w:lvlJc w:val="left"/>
      <w:pPr>
        <w:tabs>
          <w:tab w:val="num" w:pos="2160"/>
        </w:tabs>
        <w:ind w:left="2160" w:hanging="360"/>
      </w:pPr>
      <w:rPr>
        <w:rFonts w:ascii="Arial" w:hAnsi="Arial" w:hint="default"/>
      </w:rPr>
    </w:lvl>
    <w:lvl w:ilvl="3" w:tplc="CA2481B8" w:tentative="1">
      <w:start w:val="1"/>
      <w:numFmt w:val="bullet"/>
      <w:lvlText w:val="•"/>
      <w:lvlJc w:val="left"/>
      <w:pPr>
        <w:tabs>
          <w:tab w:val="num" w:pos="2880"/>
        </w:tabs>
        <w:ind w:left="2880" w:hanging="360"/>
      </w:pPr>
      <w:rPr>
        <w:rFonts w:ascii="Arial" w:hAnsi="Arial" w:hint="default"/>
      </w:rPr>
    </w:lvl>
    <w:lvl w:ilvl="4" w:tplc="F16EAAC8" w:tentative="1">
      <w:start w:val="1"/>
      <w:numFmt w:val="bullet"/>
      <w:lvlText w:val="•"/>
      <w:lvlJc w:val="left"/>
      <w:pPr>
        <w:tabs>
          <w:tab w:val="num" w:pos="3600"/>
        </w:tabs>
        <w:ind w:left="3600" w:hanging="360"/>
      </w:pPr>
      <w:rPr>
        <w:rFonts w:ascii="Arial" w:hAnsi="Arial" w:hint="default"/>
      </w:rPr>
    </w:lvl>
    <w:lvl w:ilvl="5" w:tplc="507C3626" w:tentative="1">
      <w:start w:val="1"/>
      <w:numFmt w:val="bullet"/>
      <w:lvlText w:val="•"/>
      <w:lvlJc w:val="left"/>
      <w:pPr>
        <w:tabs>
          <w:tab w:val="num" w:pos="4320"/>
        </w:tabs>
        <w:ind w:left="4320" w:hanging="360"/>
      </w:pPr>
      <w:rPr>
        <w:rFonts w:ascii="Arial" w:hAnsi="Arial" w:hint="default"/>
      </w:rPr>
    </w:lvl>
    <w:lvl w:ilvl="6" w:tplc="E196BCC2" w:tentative="1">
      <w:start w:val="1"/>
      <w:numFmt w:val="bullet"/>
      <w:lvlText w:val="•"/>
      <w:lvlJc w:val="left"/>
      <w:pPr>
        <w:tabs>
          <w:tab w:val="num" w:pos="5040"/>
        </w:tabs>
        <w:ind w:left="5040" w:hanging="360"/>
      </w:pPr>
      <w:rPr>
        <w:rFonts w:ascii="Arial" w:hAnsi="Arial" w:hint="default"/>
      </w:rPr>
    </w:lvl>
    <w:lvl w:ilvl="7" w:tplc="F6886A72" w:tentative="1">
      <w:start w:val="1"/>
      <w:numFmt w:val="bullet"/>
      <w:lvlText w:val="•"/>
      <w:lvlJc w:val="left"/>
      <w:pPr>
        <w:tabs>
          <w:tab w:val="num" w:pos="5760"/>
        </w:tabs>
        <w:ind w:left="5760" w:hanging="360"/>
      </w:pPr>
      <w:rPr>
        <w:rFonts w:ascii="Arial" w:hAnsi="Arial" w:hint="default"/>
      </w:rPr>
    </w:lvl>
    <w:lvl w:ilvl="8" w:tplc="16A04C98" w:tentative="1">
      <w:start w:val="1"/>
      <w:numFmt w:val="bullet"/>
      <w:lvlText w:val="•"/>
      <w:lvlJc w:val="left"/>
      <w:pPr>
        <w:tabs>
          <w:tab w:val="num" w:pos="6480"/>
        </w:tabs>
        <w:ind w:left="6480" w:hanging="360"/>
      </w:pPr>
      <w:rPr>
        <w:rFonts w:ascii="Arial" w:hAnsi="Arial" w:hint="default"/>
      </w:rPr>
    </w:lvl>
  </w:abstractNum>
  <w:abstractNum w:abstractNumId="11">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12">
    <w:nsid w:val="1B6D4EB7"/>
    <w:multiLevelType w:val="hybridMultilevel"/>
    <w:tmpl w:val="0BDC670A"/>
    <w:lvl w:ilvl="0" w:tplc="858CCD0A">
      <w:start w:val="1"/>
      <w:numFmt w:val="bullet"/>
      <w:lvlText w:val="•"/>
      <w:lvlJc w:val="left"/>
      <w:pPr>
        <w:tabs>
          <w:tab w:val="num" w:pos="720"/>
        </w:tabs>
        <w:ind w:left="720" w:hanging="360"/>
      </w:pPr>
      <w:rPr>
        <w:rFonts w:ascii="Arial" w:hAnsi="Arial" w:hint="default"/>
      </w:rPr>
    </w:lvl>
    <w:lvl w:ilvl="1" w:tplc="AFA284CE" w:tentative="1">
      <w:start w:val="1"/>
      <w:numFmt w:val="bullet"/>
      <w:lvlText w:val="•"/>
      <w:lvlJc w:val="left"/>
      <w:pPr>
        <w:tabs>
          <w:tab w:val="num" w:pos="1440"/>
        </w:tabs>
        <w:ind w:left="1440" w:hanging="360"/>
      </w:pPr>
      <w:rPr>
        <w:rFonts w:ascii="Arial" w:hAnsi="Arial" w:hint="default"/>
      </w:rPr>
    </w:lvl>
    <w:lvl w:ilvl="2" w:tplc="322C12CE" w:tentative="1">
      <w:start w:val="1"/>
      <w:numFmt w:val="bullet"/>
      <w:lvlText w:val="•"/>
      <w:lvlJc w:val="left"/>
      <w:pPr>
        <w:tabs>
          <w:tab w:val="num" w:pos="2160"/>
        </w:tabs>
        <w:ind w:left="2160" w:hanging="360"/>
      </w:pPr>
      <w:rPr>
        <w:rFonts w:ascii="Arial" w:hAnsi="Arial" w:hint="default"/>
      </w:rPr>
    </w:lvl>
    <w:lvl w:ilvl="3" w:tplc="D548DCDE" w:tentative="1">
      <w:start w:val="1"/>
      <w:numFmt w:val="bullet"/>
      <w:lvlText w:val="•"/>
      <w:lvlJc w:val="left"/>
      <w:pPr>
        <w:tabs>
          <w:tab w:val="num" w:pos="2880"/>
        </w:tabs>
        <w:ind w:left="2880" w:hanging="360"/>
      </w:pPr>
      <w:rPr>
        <w:rFonts w:ascii="Arial" w:hAnsi="Arial" w:hint="default"/>
      </w:rPr>
    </w:lvl>
    <w:lvl w:ilvl="4" w:tplc="B7F82510" w:tentative="1">
      <w:start w:val="1"/>
      <w:numFmt w:val="bullet"/>
      <w:lvlText w:val="•"/>
      <w:lvlJc w:val="left"/>
      <w:pPr>
        <w:tabs>
          <w:tab w:val="num" w:pos="3600"/>
        </w:tabs>
        <w:ind w:left="3600" w:hanging="360"/>
      </w:pPr>
      <w:rPr>
        <w:rFonts w:ascii="Arial" w:hAnsi="Arial" w:hint="default"/>
      </w:rPr>
    </w:lvl>
    <w:lvl w:ilvl="5" w:tplc="33968104" w:tentative="1">
      <w:start w:val="1"/>
      <w:numFmt w:val="bullet"/>
      <w:lvlText w:val="•"/>
      <w:lvlJc w:val="left"/>
      <w:pPr>
        <w:tabs>
          <w:tab w:val="num" w:pos="4320"/>
        </w:tabs>
        <w:ind w:left="4320" w:hanging="360"/>
      </w:pPr>
      <w:rPr>
        <w:rFonts w:ascii="Arial" w:hAnsi="Arial" w:hint="default"/>
      </w:rPr>
    </w:lvl>
    <w:lvl w:ilvl="6" w:tplc="18ACDCFC" w:tentative="1">
      <w:start w:val="1"/>
      <w:numFmt w:val="bullet"/>
      <w:lvlText w:val="•"/>
      <w:lvlJc w:val="left"/>
      <w:pPr>
        <w:tabs>
          <w:tab w:val="num" w:pos="5040"/>
        </w:tabs>
        <w:ind w:left="5040" w:hanging="360"/>
      </w:pPr>
      <w:rPr>
        <w:rFonts w:ascii="Arial" w:hAnsi="Arial" w:hint="default"/>
      </w:rPr>
    </w:lvl>
    <w:lvl w:ilvl="7" w:tplc="5B02D31C" w:tentative="1">
      <w:start w:val="1"/>
      <w:numFmt w:val="bullet"/>
      <w:lvlText w:val="•"/>
      <w:lvlJc w:val="left"/>
      <w:pPr>
        <w:tabs>
          <w:tab w:val="num" w:pos="5760"/>
        </w:tabs>
        <w:ind w:left="5760" w:hanging="360"/>
      </w:pPr>
      <w:rPr>
        <w:rFonts w:ascii="Arial" w:hAnsi="Arial" w:hint="default"/>
      </w:rPr>
    </w:lvl>
    <w:lvl w:ilvl="8" w:tplc="51E0905A" w:tentative="1">
      <w:start w:val="1"/>
      <w:numFmt w:val="bullet"/>
      <w:lvlText w:val="•"/>
      <w:lvlJc w:val="left"/>
      <w:pPr>
        <w:tabs>
          <w:tab w:val="num" w:pos="6480"/>
        </w:tabs>
        <w:ind w:left="6480" w:hanging="360"/>
      </w:pPr>
      <w:rPr>
        <w:rFonts w:ascii="Arial" w:hAnsi="Arial" w:hint="default"/>
      </w:rPr>
    </w:lvl>
  </w:abstractNum>
  <w:abstractNum w:abstractNumId="13">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4">
    <w:nsid w:val="21137C65"/>
    <w:multiLevelType w:val="hybridMultilevel"/>
    <w:tmpl w:val="0D06F6EA"/>
    <w:lvl w:ilvl="0" w:tplc="FF10BFBE">
      <w:start w:val="1"/>
      <w:numFmt w:val="bullet"/>
      <w:lvlText w:val="•"/>
      <w:lvlJc w:val="left"/>
      <w:pPr>
        <w:tabs>
          <w:tab w:val="num" w:pos="720"/>
        </w:tabs>
        <w:ind w:left="720" w:hanging="360"/>
      </w:pPr>
      <w:rPr>
        <w:rFonts w:ascii="Arial" w:hAnsi="Arial" w:hint="default"/>
      </w:rPr>
    </w:lvl>
    <w:lvl w:ilvl="1" w:tplc="96DCF600" w:tentative="1">
      <w:start w:val="1"/>
      <w:numFmt w:val="bullet"/>
      <w:lvlText w:val="•"/>
      <w:lvlJc w:val="left"/>
      <w:pPr>
        <w:tabs>
          <w:tab w:val="num" w:pos="1440"/>
        </w:tabs>
        <w:ind w:left="1440" w:hanging="360"/>
      </w:pPr>
      <w:rPr>
        <w:rFonts w:ascii="Arial" w:hAnsi="Arial" w:hint="default"/>
      </w:rPr>
    </w:lvl>
    <w:lvl w:ilvl="2" w:tplc="1D4AE57C" w:tentative="1">
      <w:start w:val="1"/>
      <w:numFmt w:val="bullet"/>
      <w:lvlText w:val="•"/>
      <w:lvlJc w:val="left"/>
      <w:pPr>
        <w:tabs>
          <w:tab w:val="num" w:pos="2160"/>
        </w:tabs>
        <w:ind w:left="2160" w:hanging="360"/>
      </w:pPr>
      <w:rPr>
        <w:rFonts w:ascii="Arial" w:hAnsi="Arial" w:hint="default"/>
      </w:rPr>
    </w:lvl>
    <w:lvl w:ilvl="3" w:tplc="4BAC9794" w:tentative="1">
      <w:start w:val="1"/>
      <w:numFmt w:val="bullet"/>
      <w:lvlText w:val="•"/>
      <w:lvlJc w:val="left"/>
      <w:pPr>
        <w:tabs>
          <w:tab w:val="num" w:pos="2880"/>
        </w:tabs>
        <w:ind w:left="2880" w:hanging="360"/>
      </w:pPr>
      <w:rPr>
        <w:rFonts w:ascii="Arial" w:hAnsi="Arial" w:hint="default"/>
      </w:rPr>
    </w:lvl>
    <w:lvl w:ilvl="4" w:tplc="8C82C880" w:tentative="1">
      <w:start w:val="1"/>
      <w:numFmt w:val="bullet"/>
      <w:lvlText w:val="•"/>
      <w:lvlJc w:val="left"/>
      <w:pPr>
        <w:tabs>
          <w:tab w:val="num" w:pos="3600"/>
        </w:tabs>
        <w:ind w:left="3600" w:hanging="360"/>
      </w:pPr>
      <w:rPr>
        <w:rFonts w:ascii="Arial" w:hAnsi="Arial" w:hint="default"/>
      </w:rPr>
    </w:lvl>
    <w:lvl w:ilvl="5" w:tplc="7D021D5C" w:tentative="1">
      <w:start w:val="1"/>
      <w:numFmt w:val="bullet"/>
      <w:lvlText w:val="•"/>
      <w:lvlJc w:val="left"/>
      <w:pPr>
        <w:tabs>
          <w:tab w:val="num" w:pos="4320"/>
        </w:tabs>
        <w:ind w:left="4320" w:hanging="360"/>
      </w:pPr>
      <w:rPr>
        <w:rFonts w:ascii="Arial" w:hAnsi="Arial" w:hint="default"/>
      </w:rPr>
    </w:lvl>
    <w:lvl w:ilvl="6" w:tplc="C248ED92" w:tentative="1">
      <w:start w:val="1"/>
      <w:numFmt w:val="bullet"/>
      <w:lvlText w:val="•"/>
      <w:lvlJc w:val="left"/>
      <w:pPr>
        <w:tabs>
          <w:tab w:val="num" w:pos="5040"/>
        </w:tabs>
        <w:ind w:left="5040" w:hanging="360"/>
      </w:pPr>
      <w:rPr>
        <w:rFonts w:ascii="Arial" w:hAnsi="Arial" w:hint="default"/>
      </w:rPr>
    </w:lvl>
    <w:lvl w:ilvl="7" w:tplc="98800232" w:tentative="1">
      <w:start w:val="1"/>
      <w:numFmt w:val="bullet"/>
      <w:lvlText w:val="•"/>
      <w:lvlJc w:val="left"/>
      <w:pPr>
        <w:tabs>
          <w:tab w:val="num" w:pos="5760"/>
        </w:tabs>
        <w:ind w:left="5760" w:hanging="360"/>
      </w:pPr>
      <w:rPr>
        <w:rFonts w:ascii="Arial" w:hAnsi="Arial" w:hint="default"/>
      </w:rPr>
    </w:lvl>
    <w:lvl w:ilvl="8" w:tplc="B002AF7E" w:tentative="1">
      <w:start w:val="1"/>
      <w:numFmt w:val="bullet"/>
      <w:lvlText w:val="•"/>
      <w:lvlJc w:val="left"/>
      <w:pPr>
        <w:tabs>
          <w:tab w:val="num" w:pos="6480"/>
        </w:tabs>
        <w:ind w:left="6480" w:hanging="360"/>
      </w:pPr>
      <w:rPr>
        <w:rFonts w:ascii="Arial" w:hAnsi="Arial" w:hint="default"/>
      </w:rPr>
    </w:lvl>
  </w:abstractNum>
  <w:abstractNum w:abstractNumId="15">
    <w:nsid w:val="218D4D6B"/>
    <w:multiLevelType w:val="hybridMultilevel"/>
    <w:tmpl w:val="A1CEDA26"/>
    <w:lvl w:ilvl="0" w:tplc="6062148C">
      <w:start w:val="1"/>
      <w:numFmt w:val="bullet"/>
      <w:lvlText w:val="•"/>
      <w:lvlJc w:val="left"/>
      <w:pPr>
        <w:tabs>
          <w:tab w:val="num" w:pos="720"/>
        </w:tabs>
        <w:ind w:left="720" w:hanging="360"/>
      </w:pPr>
      <w:rPr>
        <w:rFonts w:ascii="Arial" w:hAnsi="Arial" w:hint="default"/>
      </w:rPr>
    </w:lvl>
    <w:lvl w:ilvl="1" w:tplc="7F60EC98" w:tentative="1">
      <w:start w:val="1"/>
      <w:numFmt w:val="bullet"/>
      <w:lvlText w:val="•"/>
      <w:lvlJc w:val="left"/>
      <w:pPr>
        <w:tabs>
          <w:tab w:val="num" w:pos="1440"/>
        </w:tabs>
        <w:ind w:left="1440" w:hanging="360"/>
      </w:pPr>
      <w:rPr>
        <w:rFonts w:ascii="Arial" w:hAnsi="Arial" w:hint="default"/>
      </w:rPr>
    </w:lvl>
    <w:lvl w:ilvl="2" w:tplc="2422B628" w:tentative="1">
      <w:start w:val="1"/>
      <w:numFmt w:val="bullet"/>
      <w:lvlText w:val="•"/>
      <w:lvlJc w:val="left"/>
      <w:pPr>
        <w:tabs>
          <w:tab w:val="num" w:pos="2160"/>
        </w:tabs>
        <w:ind w:left="2160" w:hanging="360"/>
      </w:pPr>
      <w:rPr>
        <w:rFonts w:ascii="Arial" w:hAnsi="Arial" w:hint="default"/>
      </w:rPr>
    </w:lvl>
    <w:lvl w:ilvl="3" w:tplc="B61E4AC0" w:tentative="1">
      <w:start w:val="1"/>
      <w:numFmt w:val="bullet"/>
      <w:lvlText w:val="•"/>
      <w:lvlJc w:val="left"/>
      <w:pPr>
        <w:tabs>
          <w:tab w:val="num" w:pos="2880"/>
        </w:tabs>
        <w:ind w:left="2880" w:hanging="360"/>
      </w:pPr>
      <w:rPr>
        <w:rFonts w:ascii="Arial" w:hAnsi="Arial" w:hint="default"/>
      </w:rPr>
    </w:lvl>
    <w:lvl w:ilvl="4" w:tplc="3B6ABD74" w:tentative="1">
      <w:start w:val="1"/>
      <w:numFmt w:val="bullet"/>
      <w:lvlText w:val="•"/>
      <w:lvlJc w:val="left"/>
      <w:pPr>
        <w:tabs>
          <w:tab w:val="num" w:pos="3600"/>
        </w:tabs>
        <w:ind w:left="3600" w:hanging="360"/>
      </w:pPr>
      <w:rPr>
        <w:rFonts w:ascii="Arial" w:hAnsi="Arial" w:hint="default"/>
      </w:rPr>
    </w:lvl>
    <w:lvl w:ilvl="5" w:tplc="7B4A3550" w:tentative="1">
      <w:start w:val="1"/>
      <w:numFmt w:val="bullet"/>
      <w:lvlText w:val="•"/>
      <w:lvlJc w:val="left"/>
      <w:pPr>
        <w:tabs>
          <w:tab w:val="num" w:pos="4320"/>
        </w:tabs>
        <w:ind w:left="4320" w:hanging="360"/>
      </w:pPr>
      <w:rPr>
        <w:rFonts w:ascii="Arial" w:hAnsi="Arial" w:hint="default"/>
      </w:rPr>
    </w:lvl>
    <w:lvl w:ilvl="6" w:tplc="B1C21222" w:tentative="1">
      <w:start w:val="1"/>
      <w:numFmt w:val="bullet"/>
      <w:lvlText w:val="•"/>
      <w:lvlJc w:val="left"/>
      <w:pPr>
        <w:tabs>
          <w:tab w:val="num" w:pos="5040"/>
        </w:tabs>
        <w:ind w:left="5040" w:hanging="360"/>
      </w:pPr>
      <w:rPr>
        <w:rFonts w:ascii="Arial" w:hAnsi="Arial" w:hint="default"/>
      </w:rPr>
    </w:lvl>
    <w:lvl w:ilvl="7" w:tplc="FA1CC54E" w:tentative="1">
      <w:start w:val="1"/>
      <w:numFmt w:val="bullet"/>
      <w:lvlText w:val="•"/>
      <w:lvlJc w:val="left"/>
      <w:pPr>
        <w:tabs>
          <w:tab w:val="num" w:pos="5760"/>
        </w:tabs>
        <w:ind w:left="5760" w:hanging="360"/>
      </w:pPr>
      <w:rPr>
        <w:rFonts w:ascii="Arial" w:hAnsi="Arial" w:hint="default"/>
      </w:rPr>
    </w:lvl>
    <w:lvl w:ilvl="8" w:tplc="C5DE6E6A" w:tentative="1">
      <w:start w:val="1"/>
      <w:numFmt w:val="bullet"/>
      <w:lvlText w:val="•"/>
      <w:lvlJc w:val="left"/>
      <w:pPr>
        <w:tabs>
          <w:tab w:val="num" w:pos="6480"/>
        </w:tabs>
        <w:ind w:left="6480" w:hanging="360"/>
      </w:pPr>
      <w:rPr>
        <w:rFonts w:ascii="Arial" w:hAnsi="Arial" w:hint="default"/>
      </w:rPr>
    </w:lvl>
  </w:abstractNum>
  <w:abstractNum w:abstractNumId="16">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7">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8">
    <w:nsid w:val="2D1F42A7"/>
    <w:multiLevelType w:val="hybridMultilevel"/>
    <w:tmpl w:val="94DA12D8"/>
    <w:lvl w:ilvl="0" w:tplc="858CCD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0">
    <w:nsid w:val="2DD62630"/>
    <w:multiLevelType w:val="hybridMultilevel"/>
    <w:tmpl w:val="745EA0C8"/>
    <w:lvl w:ilvl="0" w:tplc="9EEE840A">
      <w:start w:val="1"/>
      <w:numFmt w:val="bullet"/>
      <w:lvlText w:val="•"/>
      <w:lvlJc w:val="left"/>
      <w:pPr>
        <w:tabs>
          <w:tab w:val="num" w:pos="720"/>
        </w:tabs>
        <w:ind w:left="720" w:hanging="360"/>
      </w:pPr>
      <w:rPr>
        <w:rFonts w:ascii="Arial" w:hAnsi="Arial" w:hint="default"/>
      </w:rPr>
    </w:lvl>
    <w:lvl w:ilvl="1" w:tplc="FB8009D8" w:tentative="1">
      <w:start w:val="1"/>
      <w:numFmt w:val="bullet"/>
      <w:lvlText w:val="•"/>
      <w:lvlJc w:val="left"/>
      <w:pPr>
        <w:tabs>
          <w:tab w:val="num" w:pos="1440"/>
        </w:tabs>
        <w:ind w:left="1440" w:hanging="360"/>
      </w:pPr>
      <w:rPr>
        <w:rFonts w:ascii="Arial" w:hAnsi="Arial" w:hint="default"/>
      </w:rPr>
    </w:lvl>
    <w:lvl w:ilvl="2" w:tplc="FB02154A" w:tentative="1">
      <w:start w:val="1"/>
      <w:numFmt w:val="bullet"/>
      <w:lvlText w:val="•"/>
      <w:lvlJc w:val="left"/>
      <w:pPr>
        <w:tabs>
          <w:tab w:val="num" w:pos="2160"/>
        </w:tabs>
        <w:ind w:left="2160" w:hanging="360"/>
      </w:pPr>
      <w:rPr>
        <w:rFonts w:ascii="Arial" w:hAnsi="Arial" w:hint="default"/>
      </w:rPr>
    </w:lvl>
    <w:lvl w:ilvl="3" w:tplc="1D328C48" w:tentative="1">
      <w:start w:val="1"/>
      <w:numFmt w:val="bullet"/>
      <w:lvlText w:val="•"/>
      <w:lvlJc w:val="left"/>
      <w:pPr>
        <w:tabs>
          <w:tab w:val="num" w:pos="2880"/>
        </w:tabs>
        <w:ind w:left="2880" w:hanging="360"/>
      </w:pPr>
      <w:rPr>
        <w:rFonts w:ascii="Arial" w:hAnsi="Arial" w:hint="default"/>
      </w:rPr>
    </w:lvl>
    <w:lvl w:ilvl="4" w:tplc="0DCA53B4" w:tentative="1">
      <w:start w:val="1"/>
      <w:numFmt w:val="bullet"/>
      <w:lvlText w:val="•"/>
      <w:lvlJc w:val="left"/>
      <w:pPr>
        <w:tabs>
          <w:tab w:val="num" w:pos="3600"/>
        </w:tabs>
        <w:ind w:left="3600" w:hanging="360"/>
      </w:pPr>
      <w:rPr>
        <w:rFonts w:ascii="Arial" w:hAnsi="Arial" w:hint="default"/>
      </w:rPr>
    </w:lvl>
    <w:lvl w:ilvl="5" w:tplc="97B6C5F2" w:tentative="1">
      <w:start w:val="1"/>
      <w:numFmt w:val="bullet"/>
      <w:lvlText w:val="•"/>
      <w:lvlJc w:val="left"/>
      <w:pPr>
        <w:tabs>
          <w:tab w:val="num" w:pos="4320"/>
        </w:tabs>
        <w:ind w:left="4320" w:hanging="360"/>
      </w:pPr>
      <w:rPr>
        <w:rFonts w:ascii="Arial" w:hAnsi="Arial" w:hint="default"/>
      </w:rPr>
    </w:lvl>
    <w:lvl w:ilvl="6" w:tplc="58BC7D86" w:tentative="1">
      <w:start w:val="1"/>
      <w:numFmt w:val="bullet"/>
      <w:lvlText w:val="•"/>
      <w:lvlJc w:val="left"/>
      <w:pPr>
        <w:tabs>
          <w:tab w:val="num" w:pos="5040"/>
        </w:tabs>
        <w:ind w:left="5040" w:hanging="360"/>
      </w:pPr>
      <w:rPr>
        <w:rFonts w:ascii="Arial" w:hAnsi="Arial" w:hint="default"/>
      </w:rPr>
    </w:lvl>
    <w:lvl w:ilvl="7" w:tplc="F69C8742" w:tentative="1">
      <w:start w:val="1"/>
      <w:numFmt w:val="bullet"/>
      <w:lvlText w:val="•"/>
      <w:lvlJc w:val="left"/>
      <w:pPr>
        <w:tabs>
          <w:tab w:val="num" w:pos="5760"/>
        </w:tabs>
        <w:ind w:left="5760" w:hanging="360"/>
      </w:pPr>
      <w:rPr>
        <w:rFonts w:ascii="Arial" w:hAnsi="Arial" w:hint="default"/>
      </w:rPr>
    </w:lvl>
    <w:lvl w:ilvl="8" w:tplc="7D940CF4" w:tentative="1">
      <w:start w:val="1"/>
      <w:numFmt w:val="bullet"/>
      <w:lvlText w:val="•"/>
      <w:lvlJc w:val="left"/>
      <w:pPr>
        <w:tabs>
          <w:tab w:val="num" w:pos="6480"/>
        </w:tabs>
        <w:ind w:left="6480" w:hanging="360"/>
      </w:pPr>
      <w:rPr>
        <w:rFonts w:ascii="Arial" w:hAnsi="Arial" w:hint="default"/>
      </w:rPr>
    </w:lvl>
  </w:abstractNum>
  <w:abstractNum w:abstractNumId="21">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2">
    <w:nsid w:val="31FE0E6F"/>
    <w:multiLevelType w:val="hybridMultilevel"/>
    <w:tmpl w:val="D6C4D1D0"/>
    <w:lvl w:ilvl="0" w:tplc="CF220268">
      <w:start w:val="1"/>
      <w:numFmt w:val="bullet"/>
      <w:lvlText w:val="•"/>
      <w:lvlJc w:val="left"/>
      <w:pPr>
        <w:tabs>
          <w:tab w:val="num" w:pos="720"/>
        </w:tabs>
        <w:ind w:left="720" w:hanging="360"/>
      </w:pPr>
      <w:rPr>
        <w:rFonts w:ascii="Arial" w:hAnsi="Arial" w:hint="default"/>
      </w:rPr>
    </w:lvl>
    <w:lvl w:ilvl="1" w:tplc="CE60AE86" w:tentative="1">
      <w:start w:val="1"/>
      <w:numFmt w:val="bullet"/>
      <w:lvlText w:val="•"/>
      <w:lvlJc w:val="left"/>
      <w:pPr>
        <w:tabs>
          <w:tab w:val="num" w:pos="1440"/>
        </w:tabs>
        <w:ind w:left="1440" w:hanging="360"/>
      </w:pPr>
      <w:rPr>
        <w:rFonts w:ascii="Arial" w:hAnsi="Arial" w:hint="default"/>
      </w:rPr>
    </w:lvl>
    <w:lvl w:ilvl="2" w:tplc="C7909766" w:tentative="1">
      <w:start w:val="1"/>
      <w:numFmt w:val="bullet"/>
      <w:lvlText w:val="•"/>
      <w:lvlJc w:val="left"/>
      <w:pPr>
        <w:tabs>
          <w:tab w:val="num" w:pos="2160"/>
        </w:tabs>
        <w:ind w:left="2160" w:hanging="360"/>
      </w:pPr>
      <w:rPr>
        <w:rFonts w:ascii="Arial" w:hAnsi="Arial" w:hint="default"/>
      </w:rPr>
    </w:lvl>
    <w:lvl w:ilvl="3" w:tplc="AA6A101A" w:tentative="1">
      <w:start w:val="1"/>
      <w:numFmt w:val="bullet"/>
      <w:lvlText w:val="•"/>
      <w:lvlJc w:val="left"/>
      <w:pPr>
        <w:tabs>
          <w:tab w:val="num" w:pos="2880"/>
        </w:tabs>
        <w:ind w:left="2880" w:hanging="360"/>
      </w:pPr>
      <w:rPr>
        <w:rFonts w:ascii="Arial" w:hAnsi="Arial" w:hint="default"/>
      </w:rPr>
    </w:lvl>
    <w:lvl w:ilvl="4" w:tplc="2F68277C" w:tentative="1">
      <w:start w:val="1"/>
      <w:numFmt w:val="bullet"/>
      <w:lvlText w:val="•"/>
      <w:lvlJc w:val="left"/>
      <w:pPr>
        <w:tabs>
          <w:tab w:val="num" w:pos="3600"/>
        </w:tabs>
        <w:ind w:left="3600" w:hanging="360"/>
      </w:pPr>
      <w:rPr>
        <w:rFonts w:ascii="Arial" w:hAnsi="Arial" w:hint="default"/>
      </w:rPr>
    </w:lvl>
    <w:lvl w:ilvl="5" w:tplc="11B6E7FE" w:tentative="1">
      <w:start w:val="1"/>
      <w:numFmt w:val="bullet"/>
      <w:lvlText w:val="•"/>
      <w:lvlJc w:val="left"/>
      <w:pPr>
        <w:tabs>
          <w:tab w:val="num" w:pos="4320"/>
        </w:tabs>
        <w:ind w:left="4320" w:hanging="360"/>
      </w:pPr>
      <w:rPr>
        <w:rFonts w:ascii="Arial" w:hAnsi="Arial" w:hint="default"/>
      </w:rPr>
    </w:lvl>
    <w:lvl w:ilvl="6" w:tplc="7F2E7698" w:tentative="1">
      <w:start w:val="1"/>
      <w:numFmt w:val="bullet"/>
      <w:lvlText w:val="•"/>
      <w:lvlJc w:val="left"/>
      <w:pPr>
        <w:tabs>
          <w:tab w:val="num" w:pos="5040"/>
        </w:tabs>
        <w:ind w:left="5040" w:hanging="360"/>
      </w:pPr>
      <w:rPr>
        <w:rFonts w:ascii="Arial" w:hAnsi="Arial" w:hint="default"/>
      </w:rPr>
    </w:lvl>
    <w:lvl w:ilvl="7" w:tplc="29D05EB0" w:tentative="1">
      <w:start w:val="1"/>
      <w:numFmt w:val="bullet"/>
      <w:lvlText w:val="•"/>
      <w:lvlJc w:val="left"/>
      <w:pPr>
        <w:tabs>
          <w:tab w:val="num" w:pos="5760"/>
        </w:tabs>
        <w:ind w:left="5760" w:hanging="360"/>
      </w:pPr>
      <w:rPr>
        <w:rFonts w:ascii="Arial" w:hAnsi="Arial" w:hint="default"/>
      </w:rPr>
    </w:lvl>
    <w:lvl w:ilvl="8" w:tplc="EBC81BEE" w:tentative="1">
      <w:start w:val="1"/>
      <w:numFmt w:val="bullet"/>
      <w:lvlText w:val="•"/>
      <w:lvlJc w:val="left"/>
      <w:pPr>
        <w:tabs>
          <w:tab w:val="num" w:pos="6480"/>
        </w:tabs>
        <w:ind w:left="6480" w:hanging="360"/>
      </w:pPr>
      <w:rPr>
        <w:rFonts w:ascii="Arial" w:hAnsi="Arial" w:hint="default"/>
      </w:rPr>
    </w:lvl>
  </w:abstractNum>
  <w:abstractNum w:abstractNumId="23">
    <w:nsid w:val="329426BB"/>
    <w:multiLevelType w:val="hybridMultilevel"/>
    <w:tmpl w:val="3B68808C"/>
    <w:lvl w:ilvl="0" w:tplc="088C447A">
      <w:start w:val="1"/>
      <w:numFmt w:val="decimal"/>
      <w:lvlText w:val="%1."/>
      <w:lvlJc w:val="left"/>
      <w:pPr>
        <w:tabs>
          <w:tab w:val="num" w:pos="720"/>
        </w:tabs>
        <w:ind w:left="720" w:hanging="360"/>
      </w:pPr>
    </w:lvl>
    <w:lvl w:ilvl="1" w:tplc="9258BF8C">
      <w:start w:val="1"/>
      <w:numFmt w:val="decimal"/>
      <w:lvlText w:val="%2."/>
      <w:lvlJc w:val="left"/>
      <w:pPr>
        <w:tabs>
          <w:tab w:val="num" w:pos="1440"/>
        </w:tabs>
        <w:ind w:left="1440" w:hanging="360"/>
      </w:pPr>
    </w:lvl>
    <w:lvl w:ilvl="2" w:tplc="0B367372" w:tentative="1">
      <w:start w:val="1"/>
      <w:numFmt w:val="decimal"/>
      <w:lvlText w:val="%3."/>
      <w:lvlJc w:val="left"/>
      <w:pPr>
        <w:tabs>
          <w:tab w:val="num" w:pos="2160"/>
        </w:tabs>
        <w:ind w:left="2160" w:hanging="360"/>
      </w:pPr>
    </w:lvl>
    <w:lvl w:ilvl="3" w:tplc="7DD8626C" w:tentative="1">
      <w:start w:val="1"/>
      <w:numFmt w:val="decimal"/>
      <w:lvlText w:val="%4."/>
      <w:lvlJc w:val="left"/>
      <w:pPr>
        <w:tabs>
          <w:tab w:val="num" w:pos="2880"/>
        </w:tabs>
        <w:ind w:left="2880" w:hanging="360"/>
      </w:pPr>
    </w:lvl>
    <w:lvl w:ilvl="4" w:tplc="2EF0F9CC" w:tentative="1">
      <w:start w:val="1"/>
      <w:numFmt w:val="decimal"/>
      <w:lvlText w:val="%5."/>
      <w:lvlJc w:val="left"/>
      <w:pPr>
        <w:tabs>
          <w:tab w:val="num" w:pos="3600"/>
        </w:tabs>
        <w:ind w:left="3600" w:hanging="360"/>
      </w:pPr>
    </w:lvl>
    <w:lvl w:ilvl="5" w:tplc="A614D2DC" w:tentative="1">
      <w:start w:val="1"/>
      <w:numFmt w:val="decimal"/>
      <w:lvlText w:val="%6."/>
      <w:lvlJc w:val="left"/>
      <w:pPr>
        <w:tabs>
          <w:tab w:val="num" w:pos="4320"/>
        </w:tabs>
        <w:ind w:left="4320" w:hanging="360"/>
      </w:pPr>
    </w:lvl>
    <w:lvl w:ilvl="6" w:tplc="DAF6AFB4" w:tentative="1">
      <w:start w:val="1"/>
      <w:numFmt w:val="decimal"/>
      <w:lvlText w:val="%7."/>
      <w:lvlJc w:val="left"/>
      <w:pPr>
        <w:tabs>
          <w:tab w:val="num" w:pos="5040"/>
        </w:tabs>
        <w:ind w:left="5040" w:hanging="360"/>
      </w:pPr>
    </w:lvl>
    <w:lvl w:ilvl="7" w:tplc="0330BDB4" w:tentative="1">
      <w:start w:val="1"/>
      <w:numFmt w:val="decimal"/>
      <w:lvlText w:val="%8."/>
      <w:lvlJc w:val="left"/>
      <w:pPr>
        <w:tabs>
          <w:tab w:val="num" w:pos="5760"/>
        </w:tabs>
        <w:ind w:left="5760" w:hanging="360"/>
      </w:pPr>
    </w:lvl>
    <w:lvl w:ilvl="8" w:tplc="499EC9FE" w:tentative="1">
      <w:start w:val="1"/>
      <w:numFmt w:val="decimal"/>
      <w:lvlText w:val="%9."/>
      <w:lvlJc w:val="left"/>
      <w:pPr>
        <w:tabs>
          <w:tab w:val="num" w:pos="6480"/>
        </w:tabs>
        <w:ind w:left="6480" w:hanging="360"/>
      </w:pPr>
    </w:lvl>
  </w:abstractNum>
  <w:abstractNum w:abstractNumId="24">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25">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26">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27">
    <w:nsid w:val="3EAA31AE"/>
    <w:multiLevelType w:val="hybridMultilevel"/>
    <w:tmpl w:val="3B8AA834"/>
    <w:lvl w:ilvl="0" w:tplc="865296DE">
      <w:start w:val="1"/>
      <w:numFmt w:val="bullet"/>
      <w:lvlText w:val="•"/>
      <w:lvlJc w:val="left"/>
      <w:pPr>
        <w:tabs>
          <w:tab w:val="num" w:pos="720"/>
        </w:tabs>
        <w:ind w:left="720" w:hanging="360"/>
      </w:pPr>
      <w:rPr>
        <w:rFonts w:ascii="Arial" w:hAnsi="Arial" w:hint="default"/>
      </w:rPr>
    </w:lvl>
    <w:lvl w:ilvl="1" w:tplc="425AFA20" w:tentative="1">
      <w:start w:val="1"/>
      <w:numFmt w:val="bullet"/>
      <w:lvlText w:val="•"/>
      <w:lvlJc w:val="left"/>
      <w:pPr>
        <w:tabs>
          <w:tab w:val="num" w:pos="1440"/>
        </w:tabs>
        <w:ind w:left="1440" w:hanging="360"/>
      </w:pPr>
      <w:rPr>
        <w:rFonts w:ascii="Arial" w:hAnsi="Arial" w:hint="default"/>
      </w:rPr>
    </w:lvl>
    <w:lvl w:ilvl="2" w:tplc="2BACD3CC" w:tentative="1">
      <w:start w:val="1"/>
      <w:numFmt w:val="bullet"/>
      <w:lvlText w:val="•"/>
      <w:lvlJc w:val="left"/>
      <w:pPr>
        <w:tabs>
          <w:tab w:val="num" w:pos="2160"/>
        </w:tabs>
        <w:ind w:left="2160" w:hanging="360"/>
      </w:pPr>
      <w:rPr>
        <w:rFonts w:ascii="Arial" w:hAnsi="Arial" w:hint="default"/>
      </w:rPr>
    </w:lvl>
    <w:lvl w:ilvl="3" w:tplc="DE086222" w:tentative="1">
      <w:start w:val="1"/>
      <w:numFmt w:val="bullet"/>
      <w:lvlText w:val="•"/>
      <w:lvlJc w:val="left"/>
      <w:pPr>
        <w:tabs>
          <w:tab w:val="num" w:pos="2880"/>
        </w:tabs>
        <w:ind w:left="2880" w:hanging="360"/>
      </w:pPr>
      <w:rPr>
        <w:rFonts w:ascii="Arial" w:hAnsi="Arial" w:hint="default"/>
      </w:rPr>
    </w:lvl>
    <w:lvl w:ilvl="4" w:tplc="185A79CA" w:tentative="1">
      <w:start w:val="1"/>
      <w:numFmt w:val="bullet"/>
      <w:lvlText w:val="•"/>
      <w:lvlJc w:val="left"/>
      <w:pPr>
        <w:tabs>
          <w:tab w:val="num" w:pos="3600"/>
        </w:tabs>
        <w:ind w:left="3600" w:hanging="360"/>
      </w:pPr>
      <w:rPr>
        <w:rFonts w:ascii="Arial" w:hAnsi="Arial" w:hint="default"/>
      </w:rPr>
    </w:lvl>
    <w:lvl w:ilvl="5" w:tplc="B93A75A6" w:tentative="1">
      <w:start w:val="1"/>
      <w:numFmt w:val="bullet"/>
      <w:lvlText w:val="•"/>
      <w:lvlJc w:val="left"/>
      <w:pPr>
        <w:tabs>
          <w:tab w:val="num" w:pos="4320"/>
        </w:tabs>
        <w:ind w:left="4320" w:hanging="360"/>
      </w:pPr>
      <w:rPr>
        <w:rFonts w:ascii="Arial" w:hAnsi="Arial" w:hint="default"/>
      </w:rPr>
    </w:lvl>
    <w:lvl w:ilvl="6" w:tplc="FF8C4C76" w:tentative="1">
      <w:start w:val="1"/>
      <w:numFmt w:val="bullet"/>
      <w:lvlText w:val="•"/>
      <w:lvlJc w:val="left"/>
      <w:pPr>
        <w:tabs>
          <w:tab w:val="num" w:pos="5040"/>
        </w:tabs>
        <w:ind w:left="5040" w:hanging="360"/>
      </w:pPr>
      <w:rPr>
        <w:rFonts w:ascii="Arial" w:hAnsi="Arial" w:hint="default"/>
      </w:rPr>
    </w:lvl>
    <w:lvl w:ilvl="7" w:tplc="B1A49494" w:tentative="1">
      <w:start w:val="1"/>
      <w:numFmt w:val="bullet"/>
      <w:lvlText w:val="•"/>
      <w:lvlJc w:val="left"/>
      <w:pPr>
        <w:tabs>
          <w:tab w:val="num" w:pos="5760"/>
        </w:tabs>
        <w:ind w:left="5760" w:hanging="360"/>
      </w:pPr>
      <w:rPr>
        <w:rFonts w:ascii="Arial" w:hAnsi="Arial" w:hint="default"/>
      </w:rPr>
    </w:lvl>
    <w:lvl w:ilvl="8" w:tplc="67862084" w:tentative="1">
      <w:start w:val="1"/>
      <w:numFmt w:val="bullet"/>
      <w:lvlText w:val="•"/>
      <w:lvlJc w:val="left"/>
      <w:pPr>
        <w:tabs>
          <w:tab w:val="num" w:pos="6480"/>
        </w:tabs>
        <w:ind w:left="6480" w:hanging="360"/>
      </w:pPr>
      <w:rPr>
        <w:rFonts w:ascii="Arial" w:hAnsi="Arial" w:hint="default"/>
      </w:rPr>
    </w:lvl>
  </w:abstractNum>
  <w:abstractNum w:abstractNumId="28">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29">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30">
    <w:nsid w:val="4B0F548C"/>
    <w:multiLevelType w:val="hybridMultilevel"/>
    <w:tmpl w:val="9A2ADFEE"/>
    <w:lvl w:ilvl="0" w:tplc="57281144">
      <w:start w:val="1"/>
      <w:numFmt w:val="bullet"/>
      <w:lvlText w:val="•"/>
      <w:lvlJc w:val="left"/>
      <w:pPr>
        <w:tabs>
          <w:tab w:val="num" w:pos="720"/>
        </w:tabs>
        <w:ind w:left="720" w:hanging="360"/>
      </w:pPr>
      <w:rPr>
        <w:rFonts w:ascii="Arial" w:hAnsi="Arial" w:hint="default"/>
      </w:rPr>
    </w:lvl>
    <w:lvl w:ilvl="1" w:tplc="DB8C2C4E">
      <w:start w:val="1"/>
      <w:numFmt w:val="bullet"/>
      <w:lvlText w:val="•"/>
      <w:lvlJc w:val="left"/>
      <w:pPr>
        <w:tabs>
          <w:tab w:val="num" w:pos="1440"/>
        </w:tabs>
        <w:ind w:left="1440" w:hanging="360"/>
      </w:pPr>
      <w:rPr>
        <w:rFonts w:ascii="Arial" w:hAnsi="Arial" w:hint="default"/>
      </w:rPr>
    </w:lvl>
    <w:lvl w:ilvl="2" w:tplc="07B067C6" w:tentative="1">
      <w:start w:val="1"/>
      <w:numFmt w:val="bullet"/>
      <w:lvlText w:val="•"/>
      <w:lvlJc w:val="left"/>
      <w:pPr>
        <w:tabs>
          <w:tab w:val="num" w:pos="2160"/>
        </w:tabs>
        <w:ind w:left="2160" w:hanging="360"/>
      </w:pPr>
      <w:rPr>
        <w:rFonts w:ascii="Arial" w:hAnsi="Arial" w:hint="default"/>
      </w:rPr>
    </w:lvl>
    <w:lvl w:ilvl="3" w:tplc="AB148AE0" w:tentative="1">
      <w:start w:val="1"/>
      <w:numFmt w:val="bullet"/>
      <w:lvlText w:val="•"/>
      <w:lvlJc w:val="left"/>
      <w:pPr>
        <w:tabs>
          <w:tab w:val="num" w:pos="2880"/>
        </w:tabs>
        <w:ind w:left="2880" w:hanging="360"/>
      </w:pPr>
      <w:rPr>
        <w:rFonts w:ascii="Arial" w:hAnsi="Arial" w:hint="default"/>
      </w:rPr>
    </w:lvl>
    <w:lvl w:ilvl="4" w:tplc="516C290A" w:tentative="1">
      <w:start w:val="1"/>
      <w:numFmt w:val="bullet"/>
      <w:lvlText w:val="•"/>
      <w:lvlJc w:val="left"/>
      <w:pPr>
        <w:tabs>
          <w:tab w:val="num" w:pos="3600"/>
        </w:tabs>
        <w:ind w:left="3600" w:hanging="360"/>
      </w:pPr>
      <w:rPr>
        <w:rFonts w:ascii="Arial" w:hAnsi="Arial" w:hint="default"/>
      </w:rPr>
    </w:lvl>
    <w:lvl w:ilvl="5" w:tplc="C484A16E" w:tentative="1">
      <w:start w:val="1"/>
      <w:numFmt w:val="bullet"/>
      <w:lvlText w:val="•"/>
      <w:lvlJc w:val="left"/>
      <w:pPr>
        <w:tabs>
          <w:tab w:val="num" w:pos="4320"/>
        </w:tabs>
        <w:ind w:left="4320" w:hanging="360"/>
      </w:pPr>
      <w:rPr>
        <w:rFonts w:ascii="Arial" w:hAnsi="Arial" w:hint="default"/>
      </w:rPr>
    </w:lvl>
    <w:lvl w:ilvl="6" w:tplc="A0F09154" w:tentative="1">
      <w:start w:val="1"/>
      <w:numFmt w:val="bullet"/>
      <w:lvlText w:val="•"/>
      <w:lvlJc w:val="left"/>
      <w:pPr>
        <w:tabs>
          <w:tab w:val="num" w:pos="5040"/>
        </w:tabs>
        <w:ind w:left="5040" w:hanging="360"/>
      </w:pPr>
      <w:rPr>
        <w:rFonts w:ascii="Arial" w:hAnsi="Arial" w:hint="default"/>
      </w:rPr>
    </w:lvl>
    <w:lvl w:ilvl="7" w:tplc="B1325162" w:tentative="1">
      <w:start w:val="1"/>
      <w:numFmt w:val="bullet"/>
      <w:lvlText w:val="•"/>
      <w:lvlJc w:val="left"/>
      <w:pPr>
        <w:tabs>
          <w:tab w:val="num" w:pos="5760"/>
        </w:tabs>
        <w:ind w:left="5760" w:hanging="360"/>
      </w:pPr>
      <w:rPr>
        <w:rFonts w:ascii="Arial" w:hAnsi="Arial" w:hint="default"/>
      </w:rPr>
    </w:lvl>
    <w:lvl w:ilvl="8" w:tplc="7F30BCCC" w:tentative="1">
      <w:start w:val="1"/>
      <w:numFmt w:val="bullet"/>
      <w:lvlText w:val="•"/>
      <w:lvlJc w:val="left"/>
      <w:pPr>
        <w:tabs>
          <w:tab w:val="num" w:pos="6480"/>
        </w:tabs>
        <w:ind w:left="6480" w:hanging="360"/>
      </w:pPr>
      <w:rPr>
        <w:rFonts w:ascii="Arial" w:hAnsi="Arial" w:hint="default"/>
      </w:rPr>
    </w:lvl>
  </w:abstractNum>
  <w:abstractNum w:abstractNumId="31">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AB711F"/>
    <w:multiLevelType w:val="hybridMultilevel"/>
    <w:tmpl w:val="0CD23A4C"/>
    <w:lvl w:ilvl="0" w:tplc="CB4E0CEA">
      <w:start w:val="1"/>
      <w:numFmt w:val="bullet"/>
      <w:lvlText w:val="•"/>
      <w:lvlJc w:val="left"/>
      <w:pPr>
        <w:tabs>
          <w:tab w:val="num" w:pos="720"/>
        </w:tabs>
        <w:ind w:left="720" w:hanging="360"/>
      </w:pPr>
      <w:rPr>
        <w:rFonts w:ascii="Arial" w:hAnsi="Arial" w:hint="default"/>
      </w:rPr>
    </w:lvl>
    <w:lvl w:ilvl="1" w:tplc="B5227ACE" w:tentative="1">
      <w:start w:val="1"/>
      <w:numFmt w:val="bullet"/>
      <w:lvlText w:val="•"/>
      <w:lvlJc w:val="left"/>
      <w:pPr>
        <w:tabs>
          <w:tab w:val="num" w:pos="1440"/>
        </w:tabs>
        <w:ind w:left="1440" w:hanging="360"/>
      </w:pPr>
      <w:rPr>
        <w:rFonts w:ascii="Arial" w:hAnsi="Arial" w:hint="default"/>
      </w:rPr>
    </w:lvl>
    <w:lvl w:ilvl="2" w:tplc="AFF24BD4" w:tentative="1">
      <w:start w:val="1"/>
      <w:numFmt w:val="bullet"/>
      <w:lvlText w:val="•"/>
      <w:lvlJc w:val="left"/>
      <w:pPr>
        <w:tabs>
          <w:tab w:val="num" w:pos="2160"/>
        </w:tabs>
        <w:ind w:left="2160" w:hanging="360"/>
      </w:pPr>
      <w:rPr>
        <w:rFonts w:ascii="Arial" w:hAnsi="Arial" w:hint="default"/>
      </w:rPr>
    </w:lvl>
    <w:lvl w:ilvl="3" w:tplc="923A47BC" w:tentative="1">
      <w:start w:val="1"/>
      <w:numFmt w:val="bullet"/>
      <w:lvlText w:val="•"/>
      <w:lvlJc w:val="left"/>
      <w:pPr>
        <w:tabs>
          <w:tab w:val="num" w:pos="2880"/>
        </w:tabs>
        <w:ind w:left="2880" w:hanging="360"/>
      </w:pPr>
      <w:rPr>
        <w:rFonts w:ascii="Arial" w:hAnsi="Arial" w:hint="default"/>
      </w:rPr>
    </w:lvl>
    <w:lvl w:ilvl="4" w:tplc="7B4A4F08" w:tentative="1">
      <w:start w:val="1"/>
      <w:numFmt w:val="bullet"/>
      <w:lvlText w:val="•"/>
      <w:lvlJc w:val="left"/>
      <w:pPr>
        <w:tabs>
          <w:tab w:val="num" w:pos="3600"/>
        </w:tabs>
        <w:ind w:left="3600" w:hanging="360"/>
      </w:pPr>
      <w:rPr>
        <w:rFonts w:ascii="Arial" w:hAnsi="Arial" w:hint="default"/>
      </w:rPr>
    </w:lvl>
    <w:lvl w:ilvl="5" w:tplc="3E407AA6" w:tentative="1">
      <w:start w:val="1"/>
      <w:numFmt w:val="bullet"/>
      <w:lvlText w:val="•"/>
      <w:lvlJc w:val="left"/>
      <w:pPr>
        <w:tabs>
          <w:tab w:val="num" w:pos="4320"/>
        </w:tabs>
        <w:ind w:left="4320" w:hanging="360"/>
      </w:pPr>
      <w:rPr>
        <w:rFonts w:ascii="Arial" w:hAnsi="Arial" w:hint="default"/>
      </w:rPr>
    </w:lvl>
    <w:lvl w:ilvl="6" w:tplc="CD62C51A" w:tentative="1">
      <w:start w:val="1"/>
      <w:numFmt w:val="bullet"/>
      <w:lvlText w:val="•"/>
      <w:lvlJc w:val="left"/>
      <w:pPr>
        <w:tabs>
          <w:tab w:val="num" w:pos="5040"/>
        </w:tabs>
        <w:ind w:left="5040" w:hanging="360"/>
      </w:pPr>
      <w:rPr>
        <w:rFonts w:ascii="Arial" w:hAnsi="Arial" w:hint="default"/>
      </w:rPr>
    </w:lvl>
    <w:lvl w:ilvl="7" w:tplc="083656B8" w:tentative="1">
      <w:start w:val="1"/>
      <w:numFmt w:val="bullet"/>
      <w:lvlText w:val="•"/>
      <w:lvlJc w:val="left"/>
      <w:pPr>
        <w:tabs>
          <w:tab w:val="num" w:pos="5760"/>
        </w:tabs>
        <w:ind w:left="5760" w:hanging="360"/>
      </w:pPr>
      <w:rPr>
        <w:rFonts w:ascii="Arial" w:hAnsi="Arial" w:hint="default"/>
      </w:rPr>
    </w:lvl>
    <w:lvl w:ilvl="8" w:tplc="4B684202" w:tentative="1">
      <w:start w:val="1"/>
      <w:numFmt w:val="bullet"/>
      <w:lvlText w:val="•"/>
      <w:lvlJc w:val="left"/>
      <w:pPr>
        <w:tabs>
          <w:tab w:val="num" w:pos="6480"/>
        </w:tabs>
        <w:ind w:left="6480" w:hanging="360"/>
      </w:pPr>
      <w:rPr>
        <w:rFonts w:ascii="Arial" w:hAnsi="Arial" w:hint="default"/>
      </w:rPr>
    </w:lvl>
  </w:abstractNum>
  <w:abstractNum w:abstractNumId="33">
    <w:nsid w:val="54D24B71"/>
    <w:multiLevelType w:val="hybridMultilevel"/>
    <w:tmpl w:val="C11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35">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36">
    <w:nsid w:val="61AB276E"/>
    <w:multiLevelType w:val="hybridMultilevel"/>
    <w:tmpl w:val="B4D4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522CC4"/>
    <w:multiLevelType w:val="hybridMultilevel"/>
    <w:tmpl w:val="30D85E9A"/>
    <w:lvl w:ilvl="0" w:tplc="C11828C8">
      <w:start w:val="1"/>
      <w:numFmt w:val="bullet"/>
      <w:lvlText w:val="•"/>
      <w:lvlJc w:val="left"/>
      <w:pPr>
        <w:tabs>
          <w:tab w:val="num" w:pos="720"/>
        </w:tabs>
        <w:ind w:left="720" w:hanging="360"/>
      </w:pPr>
      <w:rPr>
        <w:rFonts w:ascii="Arial" w:hAnsi="Arial" w:hint="default"/>
      </w:rPr>
    </w:lvl>
    <w:lvl w:ilvl="1" w:tplc="CB2AA6F2" w:tentative="1">
      <w:start w:val="1"/>
      <w:numFmt w:val="bullet"/>
      <w:lvlText w:val="•"/>
      <w:lvlJc w:val="left"/>
      <w:pPr>
        <w:tabs>
          <w:tab w:val="num" w:pos="1440"/>
        </w:tabs>
        <w:ind w:left="1440" w:hanging="360"/>
      </w:pPr>
      <w:rPr>
        <w:rFonts w:ascii="Arial" w:hAnsi="Arial" w:hint="default"/>
      </w:rPr>
    </w:lvl>
    <w:lvl w:ilvl="2" w:tplc="28521D22" w:tentative="1">
      <w:start w:val="1"/>
      <w:numFmt w:val="bullet"/>
      <w:lvlText w:val="•"/>
      <w:lvlJc w:val="left"/>
      <w:pPr>
        <w:tabs>
          <w:tab w:val="num" w:pos="2160"/>
        </w:tabs>
        <w:ind w:left="2160" w:hanging="360"/>
      </w:pPr>
      <w:rPr>
        <w:rFonts w:ascii="Arial" w:hAnsi="Arial" w:hint="default"/>
      </w:rPr>
    </w:lvl>
    <w:lvl w:ilvl="3" w:tplc="141CF0B4" w:tentative="1">
      <w:start w:val="1"/>
      <w:numFmt w:val="bullet"/>
      <w:lvlText w:val="•"/>
      <w:lvlJc w:val="left"/>
      <w:pPr>
        <w:tabs>
          <w:tab w:val="num" w:pos="2880"/>
        </w:tabs>
        <w:ind w:left="2880" w:hanging="360"/>
      </w:pPr>
      <w:rPr>
        <w:rFonts w:ascii="Arial" w:hAnsi="Arial" w:hint="default"/>
      </w:rPr>
    </w:lvl>
    <w:lvl w:ilvl="4" w:tplc="BB3A1D9C" w:tentative="1">
      <w:start w:val="1"/>
      <w:numFmt w:val="bullet"/>
      <w:lvlText w:val="•"/>
      <w:lvlJc w:val="left"/>
      <w:pPr>
        <w:tabs>
          <w:tab w:val="num" w:pos="3600"/>
        </w:tabs>
        <w:ind w:left="3600" w:hanging="360"/>
      </w:pPr>
      <w:rPr>
        <w:rFonts w:ascii="Arial" w:hAnsi="Arial" w:hint="default"/>
      </w:rPr>
    </w:lvl>
    <w:lvl w:ilvl="5" w:tplc="62721474" w:tentative="1">
      <w:start w:val="1"/>
      <w:numFmt w:val="bullet"/>
      <w:lvlText w:val="•"/>
      <w:lvlJc w:val="left"/>
      <w:pPr>
        <w:tabs>
          <w:tab w:val="num" w:pos="4320"/>
        </w:tabs>
        <w:ind w:left="4320" w:hanging="360"/>
      </w:pPr>
      <w:rPr>
        <w:rFonts w:ascii="Arial" w:hAnsi="Arial" w:hint="default"/>
      </w:rPr>
    </w:lvl>
    <w:lvl w:ilvl="6" w:tplc="0582B48C" w:tentative="1">
      <w:start w:val="1"/>
      <w:numFmt w:val="bullet"/>
      <w:lvlText w:val="•"/>
      <w:lvlJc w:val="left"/>
      <w:pPr>
        <w:tabs>
          <w:tab w:val="num" w:pos="5040"/>
        </w:tabs>
        <w:ind w:left="5040" w:hanging="360"/>
      </w:pPr>
      <w:rPr>
        <w:rFonts w:ascii="Arial" w:hAnsi="Arial" w:hint="default"/>
      </w:rPr>
    </w:lvl>
    <w:lvl w:ilvl="7" w:tplc="ED3E0740" w:tentative="1">
      <w:start w:val="1"/>
      <w:numFmt w:val="bullet"/>
      <w:lvlText w:val="•"/>
      <w:lvlJc w:val="left"/>
      <w:pPr>
        <w:tabs>
          <w:tab w:val="num" w:pos="5760"/>
        </w:tabs>
        <w:ind w:left="5760" w:hanging="360"/>
      </w:pPr>
      <w:rPr>
        <w:rFonts w:ascii="Arial" w:hAnsi="Arial" w:hint="default"/>
      </w:rPr>
    </w:lvl>
    <w:lvl w:ilvl="8" w:tplc="877E839E" w:tentative="1">
      <w:start w:val="1"/>
      <w:numFmt w:val="bullet"/>
      <w:lvlText w:val="•"/>
      <w:lvlJc w:val="left"/>
      <w:pPr>
        <w:tabs>
          <w:tab w:val="num" w:pos="6480"/>
        </w:tabs>
        <w:ind w:left="6480" w:hanging="360"/>
      </w:pPr>
      <w:rPr>
        <w:rFonts w:ascii="Arial" w:hAnsi="Arial" w:hint="default"/>
      </w:rPr>
    </w:lvl>
  </w:abstractNum>
  <w:abstractNum w:abstractNumId="38">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39">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0">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41">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42">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43">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44">
    <w:nsid w:val="799A520B"/>
    <w:multiLevelType w:val="hybridMultilevel"/>
    <w:tmpl w:val="51AA38E8"/>
    <w:lvl w:ilvl="0" w:tplc="66EA77D8">
      <w:start w:val="1"/>
      <w:numFmt w:val="bullet"/>
      <w:lvlText w:val="•"/>
      <w:lvlJc w:val="left"/>
      <w:pPr>
        <w:tabs>
          <w:tab w:val="num" w:pos="720"/>
        </w:tabs>
        <w:ind w:left="720" w:hanging="360"/>
      </w:pPr>
      <w:rPr>
        <w:rFonts w:ascii="Arial" w:hAnsi="Arial" w:hint="default"/>
      </w:rPr>
    </w:lvl>
    <w:lvl w:ilvl="1" w:tplc="02A6D548" w:tentative="1">
      <w:start w:val="1"/>
      <w:numFmt w:val="bullet"/>
      <w:lvlText w:val="•"/>
      <w:lvlJc w:val="left"/>
      <w:pPr>
        <w:tabs>
          <w:tab w:val="num" w:pos="1440"/>
        </w:tabs>
        <w:ind w:left="1440" w:hanging="360"/>
      </w:pPr>
      <w:rPr>
        <w:rFonts w:ascii="Arial" w:hAnsi="Arial" w:hint="default"/>
      </w:rPr>
    </w:lvl>
    <w:lvl w:ilvl="2" w:tplc="D02A6F18" w:tentative="1">
      <w:start w:val="1"/>
      <w:numFmt w:val="bullet"/>
      <w:lvlText w:val="•"/>
      <w:lvlJc w:val="left"/>
      <w:pPr>
        <w:tabs>
          <w:tab w:val="num" w:pos="2160"/>
        </w:tabs>
        <w:ind w:left="2160" w:hanging="360"/>
      </w:pPr>
      <w:rPr>
        <w:rFonts w:ascii="Arial" w:hAnsi="Arial" w:hint="default"/>
      </w:rPr>
    </w:lvl>
    <w:lvl w:ilvl="3" w:tplc="4D82EE76" w:tentative="1">
      <w:start w:val="1"/>
      <w:numFmt w:val="bullet"/>
      <w:lvlText w:val="•"/>
      <w:lvlJc w:val="left"/>
      <w:pPr>
        <w:tabs>
          <w:tab w:val="num" w:pos="2880"/>
        </w:tabs>
        <w:ind w:left="2880" w:hanging="360"/>
      </w:pPr>
      <w:rPr>
        <w:rFonts w:ascii="Arial" w:hAnsi="Arial" w:hint="default"/>
      </w:rPr>
    </w:lvl>
    <w:lvl w:ilvl="4" w:tplc="DC8EF332" w:tentative="1">
      <w:start w:val="1"/>
      <w:numFmt w:val="bullet"/>
      <w:lvlText w:val="•"/>
      <w:lvlJc w:val="left"/>
      <w:pPr>
        <w:tabs>
          <w:tab w:val="num" w:pos="3600"/>
        </w:tabs>
        <w:ind w:left="3600" w:hanging="360"/>
      </w:pPr>
      <w:rPr>
        <w:rFonts w:ascii="Arial" w:hAnsi="Arial" w:hint="default"/>
      </w:rPr>
    </w:lvl>
    <w:lvl w:ilvl="5" w:tplc="730030F8" w:tentative="1">
      <w:start w:val="1"/>
      <w:numFmt w:val="bullet"/>
      <w:lvlText w:val="•"/>
      <w:lvlJc w:val="left"/>
      <w:pPr>
        <w:tabs>
          <w:tab w:val="num" w:pos="4320"/>
        </w:tabs>
        <w:ind w:left="4320" w:hanging="360"/>
      </w:pPr>
      <w:rPr>
        <w:rFonts w:ascii="Arial" w:hAnsi="Arial" w:hint="default"/>
      </w:rPr>
    </w:lvl>
    <w:lvl w:ilvl="6" w:tplc="EA705836" w:tentative="1">
      <w:start w:val="1"/>
      <w:numFmt w:val="bullet"/>
      <w:lvlText w:val="•"/>
      <w:lvlJc w:val="left"/>
      <w:pPr>
        <w:tabs>
          <w:tab w:val="num" w:pos="5040"/>
        </w:tabs>
        <w:ind w:left="5040" w:hanging="360"/>
      </w:pPr>
      <w:rPr>
        <w:rFonts w:ascii="Arial" w:hAnsi="Arial" w:hint="default"/>
      </w:rPr>
    </w:lvl>
    <w:lvl w:ilvl="7" w:tplc="77CEB768" w:tentative="1">
      <w:start w:val="1"/>
      <w:numFmt w:val="bullet"/>
      <w:lvlText w:val="•"/>
      <w:lvlJc w:val="left"/>
      <w:pPr>
        <w:tabs>
          <w:tab w:val="num" w:pos="5760"/>
        </w:tabs>
        <w:ind w:left="5760" w:hanging="360"/>
      </w:pPr>
      <w:rPr>
        <w:rFonts w:ascii="Arial" w:hAnsi="Arial" w:hint="default"/>
      </w:rPr>
    </w:lvl>
    <w:lvl w:ilvl="8" w:tplc="A1584C3C" w:tentative="1">
      <w:start w:val="1"/>
      <w:numFmt w:val="bullet"/>
      <w:lvlText w:val="•"/>
      <w:lvlJc w:val="left"/>
      <w:pPr>
        <w:tabs>
          <w:tab w:val="num" w:pos="6480"/>
        </w:tabs>
        <w:ind w:left="6480" w:hanging="360"/>
      </w:pPr>
      <w:rPr>
        <w:rFonts w:ascii="Arial" w:hAnsi="Arial" w:hint="default"/>
      </w:rPr>
    </w:lvl>
  </w:abstractNum>
  <w:abstractNum w:abstractNumId="45">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6">
    <w:nsid w:val="7CD66982"/>
    <w:multiLevelType w:val="hybridMultilevel"/>
    <w:tmpl w:val="D8D0278A"/>
    <w:lvl w:ilvl="0" w:tplc="5D52833A">
      <w:start w:val="1"/>
      <w:numFmt w:val="bullet"/>
      <w:lvlText w:val="•"/>
      <w:lvlJc w:val="left"/>
      <w:pPr>
        <w:tabs>
          <w:tab w:val="num" w:pos="720"/>
        </w:tabs>
        <w:ind w:left="720" w:hanging="360"/>
      </w:pPr>
      <w:rPr>
        <w:rFonts w:ascii="Arial" w:hAnsi="Arial" w:hint="default"/>
      </w:rPr>
    </w:lvl>
    <w:lvl w:ilvl="1" w:tplc="EF80923A" w:tentative="1">
      <w:start w:val="1"/>
      <w:numFmt w:val="bullet"/>
      <w:lvlText w:val="•"/>
      <w:lvlJc w:val="left"/>
      <w:pPr>
        <w:tabs>
          <w:tab w:val="num" w:pos="1440"/>
        </w:tabs>
        <w:ind w:left="1440" w:hanging="360"/>
      </w:pPr>
      <w:rPr>
        <w:rFonts w:ascii="Arial" w:hAnsi="Arial" w:hint="default"/>
      </w:rPr>
    </w:lvl>
    <w:lvl w:ilvl="2" w:tplc="670250E4" w:tentative="1">
      <w:start w:val="1"/>
      <w:numFmt w:val="bullet"/>
      <w:lvlText w:val="•"/>
      <w:lvlJc w:val="left"/>
      <w:pPr>
        <w:tabs>
          <w:tab w:val="num" w:pos="2160"/>
        </w:tabs>
        <w:ind w:left="2160" w:hanging="360"/>
      </w:pPr>
      <w:rPr>
        <w:rFonts w:ascii="Arial" w:hAnsi="Arial" w:hint="default"/>
      </w:rPr>
    </w:lvl>
    <w:lvl w:ilvl="3" w:tplc="CCC08EE2" w:tentative="1">
      <w:start w:val="1"/>
      <w:numFmt w:val="bullet"/>
      <w:lvlText w:val="•"/>
      <w:lvlJc w:val="left"/>
      <w:pPr>
        <w:tabs>
          <w:tab w:val="num" w:pos="2880"/>
        </w:tabs>
        <w:ind w:left="2880" w:hanging="360"/>
      </w:pPr>
      <w:rPr>
        <w:rFonts w:ascii="Arial" w:hAnsi="Arial" w:hint="default"/>
      </w:rPr>
    </w:lvl>
    <w:lvl w:ilvl="4" w:tplc="FBAE0954" w:tentative="1">
      <w:start w:val="1"/>
      <w:numFmt w:val="bullet"/>
      <w:lvlText w:val="•"/>
      <w:lvlJc w:val="left"/>
      <w:pPr>
        <w:tabs>
          <w:tab w:val="num" w:pos="3600"/>
        </w:tabs>
        <w:ind w:left="3600" w:hanging="360"/>
      </w:pPr>
      <w:rPr>
        <w:rFonts w:ascii="Arial" w:hAnsi="Arial" w:hint="default"/>
      </w:rPr>
    </w:lvl>
    <w:lvl w:ilvl="5" w:tplc="33CA529E" w:tentative="1">
      <w:start w:val="1"/>
      <w:numFmt w:val="bullet"/>
      <w:lvlText w:val="•"/>
      <w:lvlJc w:val="left"/>
      <w:pPr>
        <w:tabs>
          <w:tab w:val="num" w:pos="4320"/>
        </w:tabs>
        <w:ind w:left="4320" w:hanging="360"/>
      </w:pPr>
      <w:rPr>
        <w:rFonts w:ascii="Arial" w:hAnsi="Arial" w:hint="default"/>
      </w:rPr>
    </w:lvl>
    <w:lvl w:ilvl="6" w:tplc="11BEFE8E" w:tentative="1">
      <w:start w:val="1"/>
      <w:numFmt w:val="bullet"/>
      <w:lvlText w:val="•"/>
      <w:lvlJc w:val="left"/>
      <w:pPr>
        <w:tabs>
          <w:tab w:val="num" w:pos="5040"/>
        </w:tabs>
        <w:ind w:left="5040" w:hanging="360"/>
      </w:pPr>
      <w:rPr>
        <w:rFonts w:ascii="Arial" w:hAnsi="Arial" w:hint="default"/>
      </w:rPr>
    </w:lvl>
    <w:lvl w:ilvl="7" w:tplc="2AAC4EAE" w:tentative="1">
      <w:start w:val="1"/>
      <w:numFmt w:val="bullet"/>
      <w:lvlText w:val="•"/>
      <w:lvlJc w:val="left"/>
      <w:pPr>
        <w:tabs>
          <w:tab w:val="num" w:pos="5760"/>
        </w:tabs>
        <w:ind w:left="5760" w:hanging="360"/>
      </w:pPr>
      <w:rPr>
        <w:rFonts w:ascii="Arial" w:hAnsi="Arial" w:hint="default"/>
      </w:rPr>
    </w:lvl>
    <w:lvl w:ilvl="8" w:tplc="D38ACF5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19"/>
  </w:num>
  <w:num w:numId="4">
    <w:abstractNumId w:val="35"/>
  </w:num>
  <w:num w:numId="5">
    <w:abstractNumId w:val="43"/>
  </w:num>
  <w:num w:numId="6">
    <w:abstractNumId w:val="26"/>
  </w:num>
  <w:num w:numId="7">
    <w:abstractNumId w:val="5"/>
  </w:num>
  <w:num w:numId="8">
    <w:abstractNumId w:val="28"/>
  </w:num>
  <w:num w:numId="9">
    <w:abstractNumId w:val="41"/>
  </w:num>
  <w:num w:numId="10">
    <w:abstractNumId w:val="0"/>
  </w:num>
  <w:num w:numId="11">
    <w:abstractNumId w:val="24"/>
  </w:num>
  <w:num w:numId="12">
    <w:abstractNumId w:val="17"/>
  </w:num>
  <w:num w:numId="13">
    <w:abstractNumId w:val="34"/>
  </w:num>
  <w:num w:numId="14">
    <w:abstractNumId w:val="38"/>
  </w:num>
  <w:num w:numId="15">
    <w:abstractNumId w:val="1"/>
  </w:num>
  <w:num w:numId="16">
    <w:abstractNumId w:val="42"/>
  </w:num>
  <w:num w:numId="17">
    <w:abstractNumId w:val="40"/>
  </w:num>
  <w:num w:numId="18">
    <w:abstractNumId w:val="29"/>
  </w:num>
  <w:num w:numId="19">
    <w:abstractNumId w:val="45"/>
  </w:num>
  <w:num w:numId="20">
    <w:abstractNumId w:val="21"/>
  </w:num>
  <w:num w:numId="21">
    <w:abstractNumId w:val="39"/>
  </w:num>
  <w:num w:numId="22">
    <w:abstractNumId w:val="13"/>
  </w:num>
  <w:num w:numId="23">
    <w:abstractNumId w:val="3"/>
  </w:num>
  <w:num w:numId="24">
    <w:abstractNumId w:val="25"/>
  </w:num>
  <w:num w:numId="25">
    <w:abstractNumId w:val="16"/>
  </w:num>
  <w:num w:numId="26">
    <w:abstractNumId w:val="31"/>
  </w:num>
  <w:num w:numId="27">
    <w:abstractNumId w:val="44"/>
  </w:num>
  <w:num w:numId="28">
    <w:abstractNumId w:val="12"/>
  </w:num>
  <w:num w:numId="29">
    <w:abstractNumId w:val="27"/>
  </w:num>
  <w:num w:numId="30">
    <w:abstractNumId w:val="6"/>
  </w:num>
  <w:num w:numId="31">
    <w:abstractNumId w:val="22"/>
  </w:num>
  <w:num w:numId="32">
    <w:abstractNumId w:val="20"/>
  </w:num>
  <w:num w:numId="33">
    <w:abstractNumId w:val="46"/>
  </w:num>
  <w:num w:numId="34">
    <w:abstractNumId w:val="37"/>
  </w:num>
  <w:num w:numId="35">
    <w:abstractNumId w:val="15"/>
  </w:num>
  <w:num w:numId="36">
    <w:abstractNumId w:val="4"/>
  </w:num>
  <w:num w:numId="37">
    <w:abstractNumId w:val="32"/>
  </w:num>
  <w:num w:numId="38">
    <w:abstractNumId w:val="2"/>
  </w:num>
  <w:num w:numId="39">
    <w:abstractNumId w:val="33"/>
  </w:num>
  <w:num w:numId="40">
    <w:abstractNumId w:val="14"/>
  </w:num>
  <w:num w:numId="41">
    <w:abstractNumId w:val="7"/>
  </w:num>
  <w:num w:numId="42">
    <w:abstractNumId w:val="10"/>
  </w:num>
  <w:num w:numId="43">
    <w:abstractNumId w:val="30"/>
  </w:num>
  <w:num w:numId="44">
    <w:abstractNumId w:val="23"/>
  </w:num>
  <w:num w:numId="45">
    <w:abstractNumId w:val="8"/>
  </w:num>
  <w:num w:numId="46">
    <w:abstractNumId w:val="18"/>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A56EF"/>
    <w:rsid w:val="000B78BA"/>
    <w:rsid w:val="000D7E60"/>
    <w:rsid w:val="0013107B"/>
    <w:rsid w:val="00132CCB"/>
    <w:rsid w:val="00147B5B"/>
    <w:rsid w:val="00155063"/>
    <w:rsid w:val="00161CEC"/>
    <w:rsid w:val="00182D4D"/>
    <w:rsid w:val="001C22BF"/>
    <w:rsid w:val="001D7FCB"/>
    <w:rsid w:val="002036F4"/>
    <w:rsid w:val="002078EB"/>
    <w:rsid w:val="0023407E"/>
    <w:rsid w:val="00240A91"/>
    <w:rsid w:val="00245947"/>
    <w:rsid w:val="002660A1"/>
    <w:rsid w:val="002945BF"/>
    <w:rsid w:val="002A0FBB"/>
    <w:rsid w:val="002B2B81"/>
    <w:rsid w:val="002C2A9E"/>
    <w:rsid w:val="002E24E9"/>
    <w:rsid w:val="00301B35"/>
    <w:rsid w:val="00304473"/>
    <w:rsid w:val="003262DB"/>
    <w:rsid w:val="00354D7F"/>
    <w:rsid w:val="00390F28"/>
    <w:rsid w:val="003A2B78"/>
    <w:rsid w:val="003C5950"/>
    <w:rsid w:val="00407C7C"/>
    <w:rsid w:val="0042033D"/>
    <w:rsid w:val="00434B5A"/>
    <w:rsid w:val="0046365D"/>
    <w:rsid w:val="00484A29"/>
    <w:rsid w:val="004B484F"/>
    <w:rsid w:val="004E3322"/>
    <w:rsid w:val="00500661"/>
    <w:rsid w:val="00502ABF"/>
    <w:rsid w:val="00555756"/>
    <w:rsid w:val="005663F2"/>
    <w:rsid w:val="005729D2"/>
    <w:rsid w:val="005741C7"/>
    <w:rsid w:val="00593E79"/>
    <w:rsid w:val="005B55E6"/>
    <w:rsid w:val="005C5F45"/>
    <w:rsid w:val="005D18C3"/>
    <w:rsid w:val="006064F4"/>
    <w:rsid w:val="006164C3"/>
    <w:rsid w:val="006168E7"/>
    <w:rsid w:val="006336F2"/>
    <w:rsid w:val="006519E8"/>
    <w:rsid w:val="006755E5"/>
    <w:rsid w:val="00694E2E"/>
    <w:rsid w:val="006A168A"/>
    <w:rsid w:val="006C3AAD"/>
    <w:rsid w:val="006F2046"/>
    <w:rsid w:val="00743BD7"/>
    <w:rsid w:val="00744462"/>
    <w:rsid w:val="0074453F"/>
    <w:rsid w:val="00744FDB"/>
    <w:rsid w:val="00776BAB"/>
    <w:rsid w:val="007850E4"/>
    <w:rsid w:val="00792CAC"/>
    <w:rsid w:val="007C3BEA"/>
    <w:rsid w:val="00811ACB"/>
    <w:rsid w:val="008162CD"/>
    <w:rsid w:val="00821229"/>
    <w:rsid w:val="00834624"/>
    <w:rsid w:val="00857F64"/>
    <w:rsid w:val="00874012"/>
    <w:rsid w:val="0087731F"/>
    <w:rsid w:val="008A2DC8"/>
    <w:rsid w:val="008B1641"/>
    <w:rsid w:val="008B39EB"/>
    <w:rsid w:val="008B42FA"/>
    <w:rsid w:val="008D129F"/>
    <w:rsid w:val="008D40A7"/>
    <w:rsid w:val="008D7F18"/>
    <w:rsid w:val="00902257"/>
    <w:rsid w:val="00921480"/>
    <w:rsid w:val="00972D0F"/>
    <w:rsid w:val="0099620B"/>
    <w:rsid w:val="009A3C5B"/>
    <w:rsid w:val="009A745D"/>
    <w:rsid w:val="009C7211"/>
    <w:rsid w:val="009C721C"/>
    <w:rsid w:val="009D74A9"/>
    <w:rsid w:val="009E6B79"/>
    <w:rsid w:val="009E7507"/>
    <w:rsid w:val="009F5A80"/>
    <w:rsid w:val="009F614D"/>
    <w:rsid w:val="00A158F4"/>
    <w:rsid w:val="00A34E5F"/>
    <w:rsid w:val="00A912AC"/>
    <w:rsid w:val="00AB3D72"/>
    <w:rsid w:val="00AB4B01"/>
    <w:rsid w:val="00B007B3"/>
    <w:rsid w:val="00B14F38"/>
    <w:rsid w:val="00B2727D"/>
    <w:rsid w:val="00B46875"/>
    <w:rsid w:val="00B62CB0"/>
    <w:rsid w:val="00B741C5"/>
    <w:rsid w:val="00B9065C"/>
    <w:rsid w:val="00C0636D"/>
    <w:rsid w:val="00C16655"/>
    <w:rsid w:val="00C211E3"/>
    <w:rsid w:val="00C31ED3"/>
    <w:rsid w:val="00C33961"/>
    <w:rsid w:val="00C6074B"/>
    <w:rsid w:val="00C84485"/>
    <w:rsid w:val="00CB6B6D"/>
    <w:rsid w:val="00CC1AAE"/>
    <w:rsid w:val="00CC4E30"/>
    <w:rsid w:val="00D27C6E"/>
    <w:rsid w:val="00D533A7"/>
    <w:rsid w:val="00D536C7"/>
    <w:rsid w:val="00D56188"/>
    <w:rsid w:val="00DB1DEA"/>
    <w:rsid w:val="00DC0ECA"/>
    <w:rsid w:val="00DF6F19"/>
    <w:rsid w:val="00E02F00"/>
    <w:rsid w:val="00E04376"/>
    <w:rsid w:val="00E27BCD"/>
    <w:rsid w:val="00E45293"/>
    <w:rsid w:val="00E919C4"/>
    <w:rsid w:val="00EC162C"/>
    <w:rsid w:val="00EC45DD"/>
    <w:rsid w:val="00EC5FA5"/>
    <w:rsid w:val="00ED5F52"/>
    <w:rsid w:val="00EF4C13"/>
    <w:rsid w:val="00EF4E4F"/>
    <w:rsid w:val="00EF7CD9"/>
    <w:rsid w:val="00F223BA"/>
    <w:rsid w:val="00F52FF4"/>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590120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536504270">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23143572">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150097143">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449853059">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05079919">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youtu.be/1wXNt_0XDCc"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youtu.be/WdN-WdWKduU"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youtu.be/MV3zkQ-pXE8"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youtu.be/AGaKppe3WAA"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youtu.be/9uL9vWEWAlk" TargetMode="External"/><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youtu.be/Q7W5PmWdNro" TargetMode="External"/><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_rels/footer3.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F534-D31E-494C-B5B2-0F7B9665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19066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7</cp:revision>
  <dcterms:created xsi:type="dcterms:W3CDTF">2015-12-02T14:26:00Z</dcterms:created>
  <dcterms:modified xsi:type="dcterms:W3CDTF">2017-03-14T12:45:00Z</dcterms:modified>
</cp:coreProperties>
</file>