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91953" w14:textId="77777777" w:rsidR="00EF0B56" w:rsidRDefault="00EF0B56" w:rsidP="00ED5F52">
      <w:pPr>
        <w:pStyle w:val="NoSpacing"/>
        <w:jc w:val="center"/>
        <w:rPr>
          <w:rFonts w:ascii="Arial" w:hAnsi="Arial" w:cs="Arial"/>
          <w:sz w:val="40"/>
        </w:rPr>
      </w:pPr>
    </w:p>
    <w:p w14:paraId="0C9618C3" w14:textId="77777777" w:rsidR="00ED5F52" w:rsidRDefault="00ED5F52" w:rsidP="00ED5F52">
      <w:pPr>
        <w:pStyle w:val="NoSpacing"/>
        <w:jc w:val="center"/>
        <w:rPr>
          <w:rFonts w:ascii="Arial" w:hAnsi="Arial" w:cs="Arial"/>
          <w:sz w:val="40"/>
        </w:rPr>
      </w:pPr>
      <w:r>
        <w:rPr>
          <w:rFonts w:ascii="Arial" w:hAnsi="Arial" w:cs="Arial"/>
          <w:sz w:val="40"/>
        </w:rPr>
        <w:t>Facilitator Notes</w:t>
      </w:r>
    </w:p>
    <w:p w14:paraId="7540A656" w14:textId="77777777" w:rsidR="00ED5F52" w:rsidRPr="00874012" w:rsidRDefault="00ED5F52" w:rsidP="00ED5F52">
      <w:pPr>
        <w:pStyle w:val="NoSpacing"/>
        <w:jc w:val="center"/>
        <w:rPr>
          <w:rFonts w:ascii="Arial" w:hAnsi="Arial" w:cs="Arial"/>
          <w:sz w:val="40"/>
        </w:rPr>
      </w:pP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D22788" w:rsidRPr="007576E4" w14:paraId="484311C7" w14:textId="77777777" w:rsidTr="00CF335C">
        <w:tc>
          <w:tcPr>
            <w:tcW w:w="6055" w:type="dxa"/>
          </w:tcPr>
          <w:p w14:paraId="574EA738" w14:textId="77777777" w:rsidR="00D22788" w:rsidRPr="007576E4" w:rsidRDefault="00D22788" w:rsidP="00CF335C">
            <w:pPr>
              <w:contextualSpacing/>
              <w:rPr>
                <w:rFonts w:ascii="Times New Roman" w:eastAsia="Times New Roman" w:hAnsi="Times New Roman"/>
                <w:szCs w:val="24"/>
              </w:rPr>
            </w:pPr>
            <w:r w:rsidRPr="007576E4">
              <w:rPr>
                <w:rFonts w:ascii="Times New Roman" w:eastAsia="Times New Roman" w:hAnsi="Times New Roman"/>
                <w:szCs w:val="24"/>
              </w:rPr>
              <w:t xml:space="preserve">SAY: </w:t>
            </w:r>
          </w:p>
          <w:p w14:paraId="7F71FB03" w14:textId="77777777" w:rsidR="00D22788" w:rsidRPr="007576E4" w:rsidRDefault="00D22788" w:rsidP="00CF335C">
            <w:pPr>
              <w:contextualSpacing/>
              <w:rPr>
                <w:rFonts w:ascii="Times New Roman" w:eastAsia="Times New Roman" w:hAnsi="Times New Roman"/>
                <w:szCs w:val="24"/>
              </w:rPr>
            </w:pPr>
            <w:r w:rsidRPr="007576E4">
              <w:rPr>
                <w:rFonts w:ascii="Times New Roman" w:eastAsia="Times New Roman" w:hAnsi="Times New Roman"/>
                <w:szCs w:val="24"/>
              </w:rPr>
              <w:t>The Sustainability module of t</w:t>
            </w:r>
            <w:r>
              <w:rPr>
                <w:rFonts w:ascii="Times New Roman" w:eastAsia="Times New Roman" w:hAnsi="Times New Roman"/>
                <w:szCs w:val="24"/>
              </w:rPr>
              <w:t>his t</w:t>
            </w:r>
            <w:r w:rsidRPr="007576E4">
              <w:rPr>
                <w:rFonts w:ascii="Times New Roman" w:eastAsia="Times New Roman" w:hAnsi="Times New Roman"/>
                <w:szCs w:val="24"/>
              </w:rPr>
              <w:t xml:space="preserve">oolkit helps an organization maintain and sustain a process that has worked well. </w:t>
            </w:r>
          </w:p>
          <w:p w14:paraId="52B7A2F7" w14:textId="77777777" w:rsidR="00D22788" w:rsidRPr="007576E4" w:rsidRDefault="00D22788" w:rsidP="00CF335C">
            <w:pPr>
              <w:contextualSpacing/>
              <w:rPr>
                <w:rFonts w:ascii="Times New Roman" w:eastAsia="Times New Roman" w:hAnsi="Times New Roman"/>
                <w:szCs w:val="24"/>
              </w:rPr>
            </w:pPr>
          </w:p>
        </w:tc>
        <w:tc>
          <w:tcPr>
            <w:tcW w:w="3521" w:type="dxa"/>
          </w:tcPr>
          <w:p w14:paraId="69F3C7C0" w14:textId="573E8A3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1</w:t>
            </w:r>
            <w:r w:rsidR="00AF19B8" w:rsidRPr="00AF19B8">
              <w:rPr>
                <w:rFonts w:ascii="Times New Roman" w:hAnsi="Times New Roman"/>
                <w:b w:val="0"/>
                <w:i w:val="0"/>
                <w:noProof/>
                <w:szCs w:val="24"/>
                <w:lang w:bidi="ar-SA"/>
              </w:rPr>
              <w:drawing>
                <wp:inline distT="0" distB="0" distL="0" distR="0" wp14:anchorId="15494849" wp14:editId="3766C600">
                  <wp:extent cx="2089785" cy="156718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9785" cy="1567180"/>
                          </a:xfrm>
                          <a:prstGeom prst="rect">
                            <a:avLst/>
                          </a:prstGeom>
                        </pic:spPr>
                      </pic:pic>
                    </a:graphicData>
                  </a:graphic>
                </wp:inline>
              </w:drawing>
            </w:r>
          </w:p>
        </w:tc>
      </w:tr>
      <w:tr w:rsidR="00D22788" w:rsidRPr="007576E4" w14:paraId="398F40FA" w14:textId="77777777" w:rsidTr="00CF335C">
        <w:tc>
          <w:tcPr>
            <w:tcW w:w="6055" w:type="dxa"/>
          </w:tcPr>
          <w:p w14:paraId="500DD0E4" w14:textId="77777777" w:rsidR="00D22788" w:rsidRPr="007576E4" w:rsidRDefault="00D22788" w:rsidP="00CF335C">
            <w:pPr>
              <w:pStyle w:val="FacilitatorNoteActions"/>
              <w:rPr>
                <w:rFonts w:ascii="Times New Roman" w:hAnsi="Times New Roman"/>
                <w:b w:val="0"/>
                <w:szCs w:val="24"/>
              </w:rPr>
            </w:pPr>
            <w:r w:rsidRPr="007576E4">
              <w:rPr>
                <w:rFonts w:ascii="Times New Roman" w:hAnsi="Times New Roman"/>
                <w:b w:val="0"/>
                <w:szCs w:val="24"/>
              </w:rPr>
              <w:t>SAY:</w:t>
            </w:r>
          </w:p>
          <w:p w14:paraId="3D138D40" w14:textId="77777777" w:rsidR="00D22788" w:rsidRPr="007576E4" w:rsidRDefault="00D22788" w:rsidP="00CF335C">
            <w:pPr>
              <w:pStyle w:val="FacilitatorNoteActions"/>
              <w:rPr>
                <w:rFonts w:ascii="Times New Roman" w:hAnsi="Times New Roman"/>
                <w:b w:val="0"/>
                <w:szCs w:val="24"/>
              </w:rPr>
            </w:pPr>
            <w:r w:rsidRPr="007576E4">
              <w:rPr>
                <w:rFonts w:ascii="Times New Roman" w:hAnsi="Times New Roman"/>
                <w:b w:val="0"/>
                <w:szCs w:val="24"/>
              </w:rPr>
              <w:t>In this module we will—</w:t>
            </w:r>
          </w:p>
          <w:p w14:paraId="321EA299" w14:textId="77777777" w:rsidR="00D22788" w:rsidRDefault="00D22788" w:rsidP="00D22788">
            <w:pPr>
              <w:pStyle w:val="FacilitatorNoteActions"/>
              <w:numPr>
                <w:ilvl w:val="0"/>
                <w:numId w:val="1"/>
              </w:numPr>
              <w:rPr>
                <w:rFonts w:ascii="Times New Roman" w:hAnsi="Times New Roman"/>
                <w:b w:val="0"/>
                <w:szCs w:val="24"/>
              </w:rPr>
            </w:pPr>
            <w:r>
              <w:rPr>
                <w:rFonts w:ascii="Times New Roman" w:hAnsi="Times New Roman"/>
                <w:b w:val="0"/>
                <w:szCs w:val="24"/>
              </w:rPr>
              <w:t>Define sustainability and understand the importance of maintaining positive change</w:t>
            </w:r>
          </w:p>
          <w:p w14:paraId="5C5092F5" w14:textId="77777777" w:rsidR="00D22788" w:rsidRDefault="00D22788" w:rsidP="00D22788">
            <w:pPr>
              <w:pStyle w:val="FacilitatorNoteActions"/>
              <w:numPr>
                <w:ilvl w:val="0"/>
                <w:numId w:val="1"/>
              </w:numPr>
              <w:rPr>
                <w:rFonts w:ascii="Times New Roman" w:hAnsi="Times New Roman"/>
                <w:b w:val="0"/>
                <w:szCs w:val="24"/>
              </w:rPr>
            </w:pPr>
            <w:r>
              <w:rPr>
                <w:rFonts w:ascii="Times New Roman" w:hAnsi="Times New Roman"/>
                <w:b w:val="0"/>
                <w:szCs w:val="24"/>
              </w:rPr>
              <w:t>Describe the link between sustainability and spread</w:t>
            </w:r>
          </w:p>
          <w:p w14:paraId="1A22B6DE" w14:textId="77777777" w:rsidR="00D22788" w:rsidRDefault="00D22788" w:rsidP="00D22788">
            <w:pPr>
              <w:pStyle w:val="FacilitatorNoteActions"/>
              <w:numPr>
                <w:ilvl w:val="0"/>
                <w:numId w:val="1"/>
              </w:numPr>
              <w:rPr>
                <w:rFonts w:ascii="Times New Roman" w:hAnsi="Times New Roman"/>
                <w:b w:val="0"/>
                <w:szCs w:val="24"/>
              </w:rPr>
            </w:pPr>
            <w:r>
              <w:rPr>
                <w:rFonts w:ascii="Times New Roman" w:hAnsi="Times New Roman"/>
                <w:b w:val="0"/>
                <w:szCs w:val="24"/>
              </w:rPr>
              <w:t>Develop a plan for sustainability</w:t>
            </w:r>
          </w:p>
          <w:p w14:paraId="40CE31C6" w14:textId="77777777" w:rsidR="00D22788" w:rsidRDefault="00D22788" w:rsidP="00D22788">
            <w:pPr>
              <w:pStyle w:val="FacilitatorNoteActions"/>
              <w:numPr>
                <w:ilvl w:val="0"/>
                <w:numId w:val="1"/>
              </w:numPr>
              <w:rPr>
                <w:rFonts w:ascii="Times New Roman" w:hAnsi="Times New Roman"/>
                <w:b w:val="0"/>
                <w:szCs w:val="24"/>
              </w:rPr>
            </w:pPr>
            <w:r>
              <w:rPr>
                <w:rFonts w:ascii="Times New Roman" w:hAnsi="Times New Roman"/>
                <w:b w:val="0"/>
                <w:szCs w:val="24"/>
              </w:rPr>
              <w:t>Discuss the steps needed to sustain efforts</w:t>
            </w:r>
          </w:p>
          <w:p w14:paraId="41584B93" w14:textId="77777777" w:rsidR="00D22788" w:rsidRDefault="00D22788" w:rsidP="00D22788">
            <w:pPr>
              <w:pStyle w:val="FacilitatorNoteActions"/>
              <w:numPr>
                <w:ilvl w:val="0"/>
                <w:numId w:val="1"/>
              </w:numPr>
              <w:rPr>
                <w:rFonts w:ascii="Times New Roman" w:hAnsi="Times New Roman"/>
                <w:b w:val="0"/>
                <w:szCs w:val="24"/>
              </w:rPr>
            </w:pPr>
            <w:r>
              <w:rPr>
                <w:rFonts w:ascii="Times New Roman" w:hAnsi="Times New Roman"/>
                <w:b w:val="0"/>
                <w:szCs w:val="24"/>
              </w:rPr>
              <w:t>Describe lessons learned from examples of success across multiple settings</w:t>
            </w:r>
          </w:p>
          <w:p w14:paraId="73582DA7" w14:textId="77777777" w:rsidR="00D22788" w:rsidRPr="00404DC2" w:rsidRDefault="00D22788" w:rsidP="00CF335C">
            <w:pPr>
              <w:pStyle w:val="FacilitatorNoteActions"/>
              <w:ind w:left="720"/>
              <w:rPr>
                <w:rFonts w:ascii="Times New Roman" w:hAnsi="Times New Roman"/>
                <w:b w:val="0"/>
                <w:szCs w:val="24"/>
              </w:rPr>
            </w:pPr>
          </w:p>
        </w:tc>
        <w:tc>
          <w:tcPr>
            <w:tcW w:w="3521" w:type="dxa"/>
          </w:tcPr>
          <w:p w14:paraId="18DC450C" w14:textId="7777777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p>
          <w:p w14:paraId="5551AE0E" w14:textId="17F0A004"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05378103" wp14:editId="3D5D1579">
                  <wp:extent cx="2089785" cy="156718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9785" cy="1567180"/>
                          </a:xfrm>
                          <a:prstGeom prst="rect">
                            <a:avLst/>
                          </a:prstGeom>
                        </pic:spPr>
                      </pic:pic>
                    </a:graphicData>
                  </a:graphic>
                </wp:inline>
              </w:drawing>
            </w:r>
          </w:p>
        </w:tc>
      </w:tr>
      <w:tr w:rsidR="00D22788" w:rsidRPr="007576E4" w14:paraId="4A77802A" w14:textId="77777777" w:rsidTr="00CF335C">
        <w:tc>
          <w:tcPr>
            <w:tcW w:w="6055" w:type="dxa"/>
          </w:tcPr>
          <w:p w14:paraId="47BC9441"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28906EDC"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What is sustainability in the patient safety context and within an organization?</w:t>
            </w:r>
          </w:p>
          <w:p w14:paraId="47F9C151"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There are many definitions of sustainability. To summarize, sustainability occurs when processes or improved outcomes last within an organization after implementation has occurred. An improvement that has become part of the organizational culture and has been maintained regardless of workforce turnover is an example of a sustained improvement.</w:t>
            </w:r>
          </w:p>
          <w:p w14:paraId="537A20A2" w14:textId="08520389"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Sustainability is also related to successful culture change within an organization. Maintaining the ideas, beliefs, principles</w:t>
            </w:r>
            <w:r w:rsidR="00A83E7D">
              <w:rPr>
                <w:rFonts w:ascii="Times New Roman" w:eastAsia="+mn-ea" w:hAnsi="Times New Roman"/>
                <w:color w:val="000000"/>
                <w:kern w:val="24"/>
                <w:szCs w:val="24"/>
              </w:rPr>
              <w:t>,</w:t>
            </w:r>
            <w:r w:rsidRPr="007576E4">
              <w:rPr>
                <w:rFonts w:ascii="Times New Roman" w:eastAsia="+mn-ea" w:hAnsi="Times New Roman"/>
                <w:color w:val="000000"/>
                <w:kern w:val="24"/>
                <w:szCs w:val="24"/>
              </w:rPr>
              <w:t xml:space="preserve"> or values underlying an initiative and </w:t>
            </w:r>
            <w:r>
              <w:rPr>
                <w:rFonts w:ascii="Times New Roman" w:eastAsia="+mn-ea" w:hAnsi="Times New Roman"/>
                <w:color w:val="000000"/>
                <w:kern w:val="24"/>
                <w:szCs w:val="24"/>
              </w:rPr>
              <w:t>having</w:t>
            </w:r>
            <w:r w:rsidRPr="007576E4">
              <w:rPr>
                <w:rFonts w:ascii="Times New Roman" w:eastAsia="+mn-ea" w:hAnsi="Times New Roman"/>
                <w:color w:val="000000"/>
                <w:kern w:val="24"/>
                <w:szCs w:val="24"/>
              </w:rPr>
              <w:t xml:space="preserve"> the new ways of working become the norm </w:t>
            </w:r>
            <w:r w:rsidR="00A83E7D">
              <w:rPr>
                <w:rFonts w:ascii="Times New Roman" w:eastAsia="+mn-ea" w:hAnsi="Times New Roman"/>
                <w:color w:val="000000"/>
                <w:kern w:val="24"/>
                <w:szCs w:val="24"/>
              </w:rPr>
              <w:t>show</w:t>
            </w:r>
            <w:r w:rsidRPr="007576E4">
              <w:rPr>
                <w:rFonts w:ascii="Times New Roman" w:eastAsia="+mn-ea" w:hAnsi="Times New Roman"/>
                <w:color w:val="000000"/>
                <w:kern w:val="24"/>
                <w:szCs w:val="24"/>
              </w:rPr>
              <w:t xml:space="preserve"> that the change has positively influenced the </w:t>
            </w:r>
            <w:r>
              <w:rPr>
                <w:rFonts w:ascii="Times New Roman" w:eastAsia="+mn-ea" w:hAnsi="Times New Roman"/>
                <w:color w:val="000000"/>
                <w:kern w:val="24"/>
                <w:szCs w:val="24"/>
              </w:rPr>
              <w:t>culture</w:t>
            </w:r>
            <w:r w:rsidRPr="007576E4">
              <w:rPr>
                <w:rFonts w:ascii="Times New Roman" w:eastAsia="+mn-ea" w:hAnsi="Times New Roman"/>
                <w:color w:val="000000"/>
                <w:kern w:val="24"/>
                <w:szCs w:val="24"/>
              </w:rPr>
              <w:t xml:space="preserve">. </w:t>
            </w:r>
          </w:p>
        </w:tc>
        <w:tc>
          <w:tcPr>
            <w:tcW w:w="3521" w:type="dxa"/>
          </w:tcPr>
          <w:p w14:paraId="0F42C963" w14:textId="7777777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3</w:t>
            </w:r>
          </w:p>
          <w:p w14:paraId="103488F9" w14:textId="30347CC7"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68A3B522" wp14:editId="6B68C732">
                  <wp:extent cx="2089785" cy="156718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9785" cy="1567180"/>
                          </a:xfrm>
                          <a:prstGeom prst="rect">
                            <a:avLst/>
                          </a:prstGeom>
                        </pic:spPr>
                      </pic:pic>
                    </a:graphicData>
                  </a:graphic>
                </wp:inline>
              </w:drawing>
            </w:r>
          </w:p>
        </w:tc>
      </w:tr>
    </w:tbl>
    <w:p w14:paraId="7DA0D43A" w14:textId="77777777" w:rsidR="00B91612" w:rsidRDefault="00B91612">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D22788" w:rsidRPr="007576E4" w14:paraId="6880B5BF" w14:textId="77777777" w:rsidTr="00CF335C">
        <w:tc>
          <w:tcPr>
            <w:tcW w:w="6055" w:type="dxa"/>
          </w:tcPr>
          <w:p w14:paraId="657C9E93" w14:textId="190205AF"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lastRenderedPageBreak/>
              <w:t>SAY:</w:t>
            </w:r>
          </w:p>
          <w:p w14:paraId="78DC6D01" w14:textId="77777777" w:rsidR="00D22788" w:rsidRPr="007576E4" w:rsidRDefault="00D22788" w:rsidP="00CF335C">
            <w:pPr>
              <w:rPr>
                <w:rFonts w:ascii="Times New Roman" w:hAnsi="Times New Roman"/>
                <w:b/>
                <w:szCs w:val="24"/>
              </w:rPr>
            </w:pPr>
            <w:r w:rsidRPr="007576E4">
              <w:rPr>
                <w:rFonts w:ascii="Times New Roman" w:eastAsia="+mn-ea" w:hAnsi="Times New Roman"/>
                <w:color w:val="000000"/>
                <w:kern w:val="24"/>
                <w:szCs w:val="24"/>
              </w:rPr>
              <w:t>Without sustainability, valuable time and resources are wasted investing in organizational improvement. Due to the high level of variability in health care, quality improvement must be continuously integrated into an organization’s culture in order to provide high-quality care and reliable safe practices. Project fatigue can be prevented by making new processes routine. Organizations that</w:t>
            </w:r>
            <w:r>
              <w:rPr>
                <w:rFonts w:ascii="Times New Roman" w:eastAsia="+mn-ea" w:hAnsi="Times New Roman"/>
                <w:color w:val="000000"/>
                <w:kern w:val="24"/>
                <w:szCs w:val="24"/>
              </w:rPr>
              <w:t xml:space="preserve"> </w:t>
            </w:r>
            <w:r w:rsidRPr="007576E4">
              <w:rPr>
                <w:rFonts w:ascii="Times New Roman" w:eastAsia="+mn-ea" w:hAnsi="Times New Roman"/>
                <w:color w:val="000000"/>
                <w:kern w:val="24"/>
                <w:szCs w:val="24"/>
              </w:rPr>
              <w:t xml:space="preserve">monitor outcomes are able to evaluate themselves and take control of their own improvement. Continued senior leader engagement will also improve as leaders see the return on investment and routinely prioritize safety and quality improvement efforts. Lastly, sustainability </w:t>
            </w:r>
            <w:r>
              <w:rPr>
                <w:rFonts w:ascii="Times New Roman" w:eastAsia="+mn-ea" w:hAnsi="Times New Roman"/>
                <w:color w:val="000000"/>
                <w:kern w:val="24"/>
                <w:szCs w:val="24"/>
              </w:rPr>
              <w:t>engages</w:t>
            </w:r>
            <w:r w:rsidRPr="007576E4">
              <w:rPr>
                <w:rFonts w:ascii="Times New Roman" w:eastAsia="+mn-ea" w:hAnsi="Times New Roman"/>
                <w:color w:val="000000"/>
                <w:kern w:val="24"/>
                <w:szCs w:val="24"/>
              </w:rPr>
              <w:t xml:space="preserve"> staff </w:t>
            </w:r>
            <w:r>
              <w:rPr>
                <w:rFonts w:ascii="Times New Roman" w:eastAsia="+mn-ea" w:hAnsi="Times New Roman"/>
                <w:color w:val="000000"/>
                <w:kern w:val="24"/>
                <w:szCs w:val="24"/>
              </w:rPr>
              <w:t>to</w:t>
            </w:r>
            <w:r w:rsidRPr="007576E4">
              <w:rPr>
                <w:rFonts w:ascii="Times New Roman" w:eastAsia="+mn-ea" w:hAnsi="Times New Roman"/>
                <w:color w:val="000000"/>
                <w:kern w:val="24"/>
                <w:szCs w:val="24"/>
              </w:rPr>
              <w:t xml:space="preserve"> create a safety culture that lasts beyond the life of the project. </w:t>
            </w:r>
          </w:p>
        </w:tc>
        <w:tc>
          <w:tcPr>
            <w:tcW w:w="3521" w:type="dxa"/>
          </w:tcPr>
          <w:p w14:paraId="3B4EA604" w14:textId="7777777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4</w:t>
            </w:r>
          </w:p>
          <w:p w14:paraId="5343BB99" w14:textId="36FB57A7"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635E5FEE" wp14:editId="36932B7E">
                  <wp:extent cx="2089785" cy="156718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9785" cy="1567180"/>
                          </a:xfrm>
                          <a:prstGeom prst="rect">
                            <a:avLst/>
                          </a:prstGeom>
                        </pic:spPr>
                      </pic:pic>
                    </a:graphicData>
                  </a:graphic>
                </wp:inline>
              </w:drawing>
            </w:r>
          </w:p>
        </w:tc>
      </w:tr>
      <w:tr w:rsidR="00D22788" w:rsidRPr="007576E4" w14:paraId="2CFE6BFB" w14:textId="77777777" w:rsidTr="00CF335C">
        <w:tc>
          <w:tcPr>
            <w:tcW w:w="6055" w:type="dxa"/>
          </w:tcPr>
          <w:p w14:paraId="2CC94012" w14:textId="77777777" w:rsidR="00D22788" w:rsidRPr="007576E4" w:rsidRDefault="00D22788" w:rsidP="00CF335C">
            <w:pPr>
              <w:rPr>
                <w:rFonts w:ascii="Times New Roman" w:hAnsi="Times New Roman"/>
                <w:szCs w:val="24"/>
              </w:rPr>
            </w:pPr>
            <w:r w:rsidRPr="007576E4">
              <w:rPr>
                <w:rFonts w:ascii="Times New Roman" w:hAnsi="Times New Roman"/>
                <w:szCs w:val="24"/>
              </w:rPr>
              <w:t>SAY:</w:t>
            </w:r>
          </w:p>
          <w:p w14:paraId="3FABCAA8" w14:textId="10C818E3" w:rsidR="00D22788" w:rsidRPr="007576E4" w:rsidRDefault="00D22788" w:rsidP="00CF335C">
            <w:pPr>
              <w:rPr>
                <w:rFonts w:ascii="Times New Roman" w:hAnsi="Times New Roman"/>
                <w:szCs w:val="24"/>
              </w:rPr>
            </w:pPr>
            <w:r w:rsidRPr="007576E4">
              <w:rPr>
                <w:rFonts w:ascii="Times New Roman" w:hAnsi="Times New Roman"/>
                <w:szCs w:val="24"/>
              </w:rPr>
              <w:t xml:space="preserve">This graph shows how effective processes help ensure that after the project ends, the desired improved performance trend continues upward. The goal of sustainability should be </w:t>
            </w:r>
            <w:r>
              <w:rPr>
                <w:rFonts w:ascii="Times New Roman" w:hAnsi="Times New Roman"/>
                <w:szCs w:val="24"/>
              </w:rPr>
              <w:t xml:space="preserve">both the continuation of the </w:t>
            </w:r>
            <w:r w:rsidRPr="007576E4">
              <w:rPr>
                <w:rFonts w:ascii="Times New Roman" w:hAnsi="Times New Roman"/>
                <w:szCs w:val="24"/>
              </w:rPr>
              <w:t>implemented changes</w:t>
            </w:r>
            <w:r>
              <w:rPr>
                <w:rFonts w:ascii="Times New Roman" w:hAnsi="Times New Roman"/>
                <w:szCs w:val="24"/>
              </w:rPr>
              <w:t xml:space="preserve"> and</w:t>
            </w:r>
            <w:r w:rsidRPr="007576E4">
              <w:rPr>
                <w:rFonts w:ascii="Times New Roman" w:hAnsi="Times New Roman"/>
                <w:szCs w:val="24"/>
              </w:rPr>
              <w:t xml:space="preserve"> continued effectiveness</w:t>
            </w:r>
            <w:r w:rsidR="004C6924">
              <w:rPr>
                <w:rFonts w:ascii="Times New Roman" w:hAnsi="Times New Roman"/>
                <w:szCs w:val="24"/>
              </w:rPr>
              <w:t xml:space="preserve"> or improvement</w:t>
            </w:r>
            <w:r w:rsidRPr="007576E4">
              <w:rPr>
                <w:rFonts w:ascii="Times New Roman" w:hAnsi="Times New Roman"/>
                <w:szCs w:val="24"/>
              </w:rPr>
              <w:t xml:space="preserve">. Therefore, the goal is to embed safe practices within your organization rather than allow for backsliding of performance or individual behavior. </w:t>
            </w:r>
            <w:r>
              <w:rPr>
                <w:rFonts w:ascii="Times New Roman" w:hAnsi="Times New Roman"/>
                <w:szCs w:val="24"/>
              </w:rPr>
              <w:t>Backsliding</w:t>
            </w:r>
            <w:r w:rsidRPr="007576E4">
              <w:rPr>
                <w:rFonts w:ascii="Times New Roman" w:hAnsi="Times New Roman"/>
                <w:szCs w:val="24"/>
              </w:rPr>
              <w:t xml:space="preserve"> </w:t>
            </w:r>
            <w:r>
              <w:rPr>
                <w:rFonts w:ascii="Times New Roman" w:hAnsi="Times New Roman"/>
                <w:szCs w:val="24"/>
              </w:rPr>
              <w:t xml:space="preserve">can occur as a result of </w:t>
            </w:r>
            <w:r w:rsidRPr="007576E4">
              <w:rPr>
                <w:rFonts w:ascii="Times New Roman" w:hAnsi="Times New Roman"/>
                <w:szCs w:val="24"/>
              </w:rPr>
              <w:t>factors such as staffing conditions, administrators’ loss of interest, or changes in organizational goals.</w:t>
            </w:r>
          </w:p>
          <w:p w14:paraId="3C8A59E3" w14:textId="77777777" w:rsidR="00D22788" w:rsidRPr="00B91612" w:rsidRDefault="00D22788" w:rsidP="00CF335C">
            <w:pPr>
              <w:rPr>
                <w:rFonts w:ascii="Times New Roman" w:hAnsi="Times New Roman"/>
                <w:sz w:val="16"/>
                <w:szCs w:val="16"/>
              </w:rPr>
            </w:pPr>
          </w:p>
          <w:p w14:paraId="22A71E8D" w14:textId="77777777" w:rsidR="00D22788" w:rsidRPr="007576E4" w:rsidRDefault="00D22788" w:rsidP="00CF335C">
            <w:pPr>
              <w:rPr>
                <w:rFonts w:ascii="Times New Roman" w:hAnsi="Times New Roman"/>
                <w:szCs w:val="24"/>
              </w:rPr>
            </w:pPr>
            <w:r w:rsidRPr="007576E4">
              <w:rPr>
                <w:rFonts w:ascii="Times New Roman" w:hAnsi="Times New Roman"/>
                <w:szCs w:val="24"/>
              </w:rPr>
              <w:t xml:space="preserve">DO: During the presentation, draw attention to the following points on the graph: the dotted line illustrating project end, the upward trending line illustrating a sustained project, and the downward trending line illustrating </w:t>
            </w:r>
            <w:r>
              <w:rPr>
                <w:rFonts w:ascii="Times New Roman" w:hAnsi="Times New Roman"/>
                <w:szCs w:val="24"/>
              </w:rPr>
              <w:t>backsliding</w:t>
            </w:r>
            <w:r w:rsidRPr="007576E4">
              <w:rPr>
                <w:rFonts w:ascii="Times New Roman" w:hAnsi="Times New Roman"/>
                <w:szCs w:val="24"/>
              </w:rPr>
              <w:t>.</w:t>
            </w:r>
          </w:p>
          <w:p w14:paraId="004BCCD6" w14:textId="77777777" w:rsidR="00D22788" w:rsidRPr="00B91612" w:rsidRDefault="00D22788" w:rsidP="00CF335C">
            <w:pPr>
              <w:rPr>
                <w:rFonts w:ascii="Times New Roman" w:hAnsi="Times New Roman"/>
                <w:sz w:val="16"/>
                <w:szCs w:val="16"/>
              </w:rPr>
            </w:pPr>
          </w:p>
          <w:p w14:paraId="76FDD766" w14:textId="77777777" w:rsidR="00D22788" w:rsidRPr="007576E4" w:rsidRDefault="00D22788" w:rsidP="00CF335C">
            <w:pPr>
              <w:rPr>
                <w:rFonts w:ascii="Times New Roman" w:hAnsi="Times New Roman"/>
                <w:szCs w:val="24"/>
              </w:rPr>
            </w:pPr>
            <w:r w:rsidRPr="007576E4">
              <w:rPr>
                <w:rFonts w:ascii="Times New Roman" w:hAnsi="Times New Roman"/>
                <w:szCs w:val="24"/>
              </w:rPr>
              <w:t>ASK: Can anyone give an example of a quality improvement project you participated in that followed either of these trend lines?</w:t>
            </w:r>
          </w:p>
        </w:tc>
        <w:tc>
          <w:tcPr>
            <w:tcW w:w="3521" w:type="dxa"/>
          </w:tcPr>
          <w:p w14:paraId="033D63F6" w14:textId="7777777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5</w:t>
            </w:r>
          </w:p>
          <w:p w14:paraId="653098A0" w14:textId="25784E63"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1363F4B9" wp14:editId="7CB01EFE">
                  <wp:extent cx="2089785" cy="156718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9785" cy="1567180"/>
                          </a:xfrm>
                          <a:prstGeom prst="rect">
                            <a:avLst/>
                          </a:prstGeom>
                        </pic:spPr>
                      </pic:pic>
                    </a:graphicData>
                  </a:graphic>
                </wp:inline>
              </w:drawing>
            </w:r>
          </w:p>
          <w:p w14:paraId="145C1E2D" w14:textId="77777777" w:rsidR="00D22788" w:rsidRPr="007576E4" w:rsidRDefault="00D22788" w:rsidP="00CF335C">
            <w:pPr>
              <w:pStyle w:val="SlideNumbers"/>
              <w:rPr>
                <w:rFonts w:ascii="Times New Roman" w:hAnsi="Times New Roman"/>
                <w:b w:val="0"/>
                <w:i w:val="0"/>
                <w:szCs w:val="24"/>
              </w:rPr>
            </w:pPr>
          </w:p>
        </w:tc>
      </w:tr>
      <w:tr w:rsidR="00D22788" w:rsidRPr="007576E4" w14:paraId="09ED0CE9" w14:textId="77777777" w:rsidTr="00CF335C">
        <w:tc>
          <w:tcPr>
            <w:tcW w:w="6055" w:type="dxa"/>
          </w:tcPr>
          <w:p w14:paraId="37814889"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75C88D21" w14:textId="77777777" w:rsidR="00D22788"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W</w:t>
            </w:r>
            <w:r w:rsidRPr="007576E4">
              <w:rPr>
                <w:rFonts w:ascii="Times New Roman" w:eastAsia="+mn-ea" w:hAnsi="Times New Roman"/>
                <w:color w:val="000000"/>
                <w:kern w:val="24"/>
                <w:szCs w:val="24"/>
              </w:rPr>
              <w:t xml:space="preserve">hat does sustainability mean for your facility? </w:t>
            </w:r>
          </w:p>
          <w:p w14:paraId="29DB1144" w14:textId="77777777" w:rsidR="00D22788" w:rsidRDefault="00D22788" w:rsidP="00CF335C">
            <w:pPr>
              <w:rPr>
                <w:rFonts w:ascii="Times New Roman" w:eastAsia="+mn-ea" w:hAnsi="Times New Roman"/>
                <w:color w:val="000000"/>
                <w:kern w:val="24"/>
                <w:szCs w:val="24"/>
              </w:rPr>
            </w:pPr>
          </w:p>
          <w:p w14:paraId="5432354B" w14:textId="77777777"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 xml:space="preserve">DO: </w:t>
            </w:r>
            <w:r w:rsidRPr="007576E4">
              <w:rPr>
                <w:rFonts w:ascii="Times New Roman" w:eastAsia="+mn-ea" w:hAnsi="Times New Roman"/>
                <w:color w:val="000000"/>
                <w:kern w:val="24"/>
                <w:szCs w:val="24"/>
              </w:rPr>
              <w:t xml:space="preserve">Ask the audience to discuss these questions in small groups. Have them discuss what sustainability means in their facilities right now. Have at least one member from each group report out on the discussion. </w:t>
            </w:r>
          </w:p>
          <w:p w14:paraId="2533650D"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w:t>
            </w:r>
          </w:p>
          <w:p w14:paraId="3FB85F4A"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ASK:</w:t>
            </w:r>
          </w:p>
          <w:p w14:paraId="1F2C833C" w14:textId="77777777" w:rsidR="00D22788" w:rsidRPr="007576E4" w:rsidRDefault="00D22788" w:rsidP="00D22788">
            <w:pPr>
              <w:numPr>
                <w:ilvl w:val="0"/>
                <w:numId w:val="4"/>
              </w:numPr>
              <w:rPr>
                <w:rFonts w:ascii="Times New Roman" w:eastAsia="+mn-ea" w:hAnsi="Times New Roman"/>
                <w:color w:val="000000"/>
                <w:kern w:val="24"/>
                <w:szCs w:val="24"/>
              </w:rPr>
            </w:pPr>
            <w:r w:rsidRPr="007576E4">
              <w:rPr>
                <w:rFonts w:ascii="Times New Roman" w:eastAsia="+mn-ea" w:hAnsi="Times New Roman"/>
                <w:color w:val="000000"/>
                <w:kern w:val="24"/>
                <w:szCs w:val="24"/>
              </w:rPr>
              <w:t>How do you see other projects sustained in your facility?</w:t>
            </w:r>
          </w:p>
          <w:p w14:paraId="09B3571D" w14:textId="77777777" w:rsidR="00D22788" w:rsidRPr="007576E4" w:rsidRDefault="00D22788" w:rsidP="00D22788">
            <w:pPr>
              <w:numPr>
                <w:ilvl w:val="0"/>
                <w:numId w:val="4"/>
              </w:numPr>
              <w:rPr>
                <w:rFonts w:ascii="Times New Roman" w:eastAsia="+mn-ea" w:hAnsi="Times New Roman"/>
                <w:color w:val="000000"/>
                <w:kern w:val="24"/>
                <w:szCs w:val="24"/>
              </w:rPr>
            </w:pPr>
            <w:r w:rsidRPr="007576E4">
              <w:rPr>
                <w:rFonts w:ascii="Times New Roman" w:eastAsia="+mn-ea" w:hAnsi="Times New Roman"/>
                <w:color w:val="000000"/>
                <w:kern w:val="24"/>
                <w:szCs w:val="24"/>
              </w:rPr>
              <w:t>Are values, beliefs and practices incorporated into the mission of your organization and/or are they incorporated into existing processes?</w:t>
            </w:r>
          </w:p>
          <w:p w14:paraId="64A3E02F" w14:textId="73B2351A" w:rsidR="00AF19B8" w:rsidRPr="00B91612" w:rsidRDefault="00D22788" w:rsidP="00B91612">
            <w:pPr>
              <w:numPr>
                <w:ilvl w:val="0"/>
                <w:numId w:val="4"/>
              </w:numPr>
              <w:rPr>
                <w:rFonts w:ascii="Times New Roman" w:eastAsia="+mn-ea" w:hAnsi="Times New Roman"/>
                <w:color w:val="000000"/>
                <w:kern w:val="24"/>
                <w:szCs w:val="24"/>
              </w:rPr>
            </w:pPr>
            <w:r w:rsidRPr="007576E4">
              <w:rPr>
                <w:rFonts w:ascii="Times New Roman" w:eastAsia="+mn-ea" w:hAnsi="Times New Roman"/>
                <w:color w:val="000000"/>
                <w:kern w:val="24"/>
                <w:szCs w:val="24"/>
              </w:rPr>
              <w:t>Are other quality assurance and performance improvement (QAPI) initiatives aligned?</w:t>
            </w:r>
          </w:p>
        </w:tc>
        <w:tc>
          <w:tcPr>
            <w:tcW w:w="3521" w:type="dxa"/>
          </w:tcPr>
          <w:p w14:paraId="7DDC5D1D" w14:textId="06863C54"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6</w:t>
            </w:r>
            <w:r w:rsidRPr="007576E4">
              <w:rPr>
                <w:rFonts w:ascii="Times New Roman" w:hAnsi="Times New Roman"/>
                <w:b w:val="0"/>
                <w:i w:val="0"/>
                <w:noProof/>
                <w:szCs w:val="24"/>
                <w:lang w:bidi="ar-SA"/>
              </w:rPr>
              <w:t xml:space="preserve"> </w:t>
            </w:r>
            <w:r w:rsidR="00AF19B8" w:rsidRPr="00AF19B8">
              <w:rPr>
                <w:rFonts w:ascii="Times New Roman" w:hAnsi="Times New Roman"/>
                <w:b w:val="0"/>
                <w:i w:val="0"/>
                <w:noProof/>
                <w:szCs w:val="24"/>
                <w:lang w:bidi="ar-SA"/>
              </w:rPr>
              <w:drawing>
                <wp:inline distT="0" distB="0" distL="0" distR="0" wp14:anchorId="66C50787" wp14:editId="2FBEBBE8">
                  <wp:extent cx="2089785" cy="156718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785" cy="1567180"/>
                          </a:xfrm>
                          <a:prstGeom prst="rect">
                            <a:avLst/>
                          </a:prstGeom>
                        </pic:spPr>
                      </pic:pic>
                    </a:graphicData>
                  </a:graphic>
                </wp:inline>
              </w:drawing>
            </w:r>
          </w:p>
        </w:tc>
      </w:tr>
      <w:tr w:rsidR="00D22788" w:rsidRPr="007576E4" w14:paraId="4BEA822C" w14:textId="77777777" w:rsidTr="00CF335C">
        <w:tc>
          <w:tcPr>
            <w:tcW w:w="6055" w:type="dxa"/>
          </w:tcPr>
          <w:p w14:paraId="6615055C" w14:textId="77777777" w:rsidR="00D22788" w:rsidRPr="00A83E7D" w:rsidRDefault="002601B2" w:rsidP="00CF335C">
            <w:pPr>
              <w:pStyle w:val="FacilitatorNoteActions"/>
              <w:rPr>
                <w:rFonts w:ascii="Times New Roman" w:hAnsi="Times New Roman"/>
                <w:b w:val="0"/>
                <w:color w:val="000000" w:themeColor="text1"/>
                <w:sz w:val="22"/>
              </w:rPr>
            </w:pPr>
            <w:hyperlink r:id="rId15" w:history="1">
              <w:r w:rsidR="00D22788" w:rsidRPr="00A83E7D">
                <w:rPr>
                  <w:rStyle w:val="Hyperlink"/>
                  <w:rFonts w:ascii="Times New Roman" w:hAnsi="Times New Roman"/>
                  <w:b w:val="0"/>
                  <w:color w:val="000000" w:themeColor="text1"/>
                  <w:sz w:val="22"/>
                  <w:u w:val="none"/>
                </w:rPr>
                <w:t>SAY:</w:t>
              </w:r>
            </w:hyperlink>
          </w:p>
          <w:p w14:paraId="4F7B7589" w14:textId="38913506" w:rsidR="00D22788" w:rsidRPr="00A83E7D" w:rsidRDefault="002601B2" w:rsidP="00CF335C">
            <w:pPr>
              <w:pStyle w:val="FacilitatorNoteActions"/>
              <w:rPr>
                <w:rFonts w:ascii="Times New Roman" w:hAnsi="Times New Roman"/>
                <w:b w:val="0"/>
                <w:color w:val="000000" w:themeColor="text1"/>
                <w:sz w:val="22"/>
              </w:rPr>
            </w:pPr>
            <w:hyperlink r:id="rId16" w:history="1">
              <w:r w:rsidR="00D22788" w:rsidRPr="00A83E7D">
                <w:rPr>
                  <w:rStyle w:val="Hyperlink"/>
                  <w:rFonts w:ascii="Times New Roman" w:hAnsi="Times New Roman"/>
                  <w:b w:val="0"/>
                  <w:color w:val="000000" w:themeColor="text1"/>
                  <w:sz w:val="22"/>
                  <w:u w:val="none"/>
                </w:rPr>
                <w:t>There</w:t>
              </w:r>
            </w:hyperlink>
            <w:r w:rsidR="00D22788" w:rsidRPr="00A83E7D">
              <w:rPr>
                <w:rStyle w:val="Hyperlink"/>
                <w:rFonts w:ascii="Times New Roman" w:hAnsi="Times New Roman"/>
                <w:b w:val="0"/>
                <w:color w:val="000000" w:themeColor="text1"/>
                <w:sz w:val="22"/>
                <w:u w:val="none"/>
              </w:rPr>
              <w:t xml:space="preserve"> are many</w:t>
            </w:r>
            <w:hyperlink r:id="rId17" w:history="1">
              <w:r w:rsidR="00D22788" w:rsidRPr="00A83E7D">
                <w:rPr>
                  <w:rStyle w:val="Hyperlink"/>
                  <w:rFonts w:ascii="Times New Roman" w:hAnsi="Times New Roman"/>
                  <w:b w:val="0"/>
                  <w:color w:val="000000" w:themeColor="text1"/>
                  <w:sz w:val="22"/>
                  <w:u w:val="none"/>
                </w:rPr>
                <w:t xml:space="preserve"> models that describe the steps that lead to sustainable change.</w:t>
              </w:r>
            </w:hyperlink>
            <w:r w:rsidR="00D22788" w:rsidRPr="00A83E7D" w:rsidDel="0087485A">
              <w:rPr>
                <w:sz w:val="22"/>
              </w:rPr>
              <w:t xml:space="preserve"> </w:t>
            </w:r>
            <w:hyperlink r:id="rId18" w:history="1">
              <w:r w:rsidR="00D22788" w:rsidRPr="00A83E7D">
                <w:rPr>
                  <w:rStyle w:val="Hyperlink"/>
                  <w:rFonts w:ascii="Times New Roman" w:hAnsi="Times New Roman"/>
                  <w:b w:val="0"/>
                  <w:color w:val="000000" w:themeColor="text1"/>
                  <w:sz w:val="22"/>
                  <w:u w:val="none"/>
                </w:rPr>
                <w:t xml:space="preserve">One of the more recognized models is John </w:t>
              </w:r>
            </w:hyperlink>
            <w:hyperlink r:id="rId19" w:history="1">
              <w:r w:rsidR="00D22788" w:rsidRPr="00A83E7D">
                <w:rPr>
                  <w:rStyle w:val="Hyperlink"/>
                  <w:rFonts w:ascii="Times New Roman" w:hAnsi="Times New Roman"/>
                  <w:b w:val="0"/>
                  <w:color w:val="000000" w:themeColor="text1"/>
                  <w:sz w:val="22"/>
                  <w:u w:val="none"/>
                </w:rPr>
                <w:t>Kotter’s</w:t>
              </w:r>
            </w:hyperlink>
            <w:hyperlink r:id="rId20" w:history="1">
              <w:r w:rsidR="00D22788" w:rsidRPr="00A83E7D">
                <w:rPr>
                  <w:rStyle w:val="Hyperlink"/>
                  <w:rFonts w:ascii="Times New Roman" w:hAnsi="Times New Roman"/>
                  <w:b w:val="0"/>
                  <w:color w:val="000000" w:themeColor="text1"/>
                  <w:sz w:val="22"/>
                  <w:u w:val="none"/>
                </w:rPr>
                <w:t xml:space="preserve"> 8 Steps of Change. </w:t>
              </w:r>
            </w:hyperlink>
            <w:hyperlink r:id="rId21" w:history="1">
              <w:r w:rsidR="00D22788" w:rsidRPr="00A83E7D">
                <w:rPr>
                  <w:rStyle w:val="Hyperlink"/>
                  <w:rFonts w:ascii="Times New Roman" w:hAnsi="Times New Roman"/>
                  <w:b w:val="0"/>
                  <w:color w:val="000000" w:themeColor="text1"/>
                  <w:sz w:val="22"/>
                  <w:u w:val="none"/>
                </w:rPr>
                <w:t>Kotter</w:t>
              </w:r>
            </w:hyperlink>
            <w:hyperlink r:id="rId22" w:history="1">
              <w:r w:rsidR="00D22788" w:rsidRPr="00A83E7D">
                <w:rPr>
                  <w:rStyle w:val="Hyperlink"/>
                  <w:rFonts w:ascii="Times New Roman" w:hAnsi="Times New Roman"/>
                  <w:b w:val="0"/>
                  <w:color w:val="000000" w:themeColor="text1"/>
                  <w:sz w:val="22"/>
                  <w:u w:val="none"/>
                </w:rPr>
                <w:t xml:space="preserve"> defines 8 steps to creating change, with the last two steps, </w:t>
              </w:r>
              <w:r w:rsidR="00A83E7D" w:rsidRPr="00A83E7D">
                <w:rPr>
                  <w:rStyle w:val="Hyperlink"/>
                  <w:rFonts w:ascii="Times New Roman" w:hAnsi="Times New Roman"/>
                  <w:b w:val="0"/>
                  <w:color w:val="000000" w:themeColor="text1"/>
                  <w:sz w:val="22"/>
                  <w:u w:val="none"/>
                </w:rPr>
                <w:t>s</w:t>
              </w:r>
              <w:r w:rsidR="00D22788" w:rsidRPr="00A83E7D">
                <w:rPr>
                  <w:rStyle w:val="Hyperlink"/>
                  <w:rFonts w:ascii="Times New Roman" w:hAnsi="Times New Roman"/>
                  <w:b w:val="0"/>
                  <w:color w:val="000000" w:themeColor="text1"/>
                  <w:sz w:val="22"/>
                  <w:u w:val="none"/>
                </w:rPr>
                <w:t xml:space="preserve">teps 7 and 8, </w:t>
              </w:r>
            </w:hyperlink>
            <w:hyperlink r:id="rId23" w:history="1">
              <w:r w:rsidR="00D22788" w:rsidRPr="00A83E7D">
                <w:rPr>
                  <w:rStyle w:val="Hyperlink"/>
                  <w:rFonts w:ascii="Times New Roman" w:hAnsi="Times New Roman"/>
                  <w:b w:val="0"/>
                  <w:color w:val="000000" w:themeColor="text1"/>
                  <w:sz w:val="22"/>
                  <w:u w:val="none"/>
                </w:rPr>
                <w:t>focusing</w:t>
              </w:r>
            </w:hyperlink>
            <w:hyperlink r:id="rId24" w:history="1">
              <w:r w:rsidR="00D22788" w:rsidRPr="00A83E7D">
                <w:rPr>
                  <w:rStyle w:val="Hyperlink"/>
                  <w:rFonts w:ascii="Times New Roman" w:hAnsi="Times New Roman"/>
                  <w:b w:val="0"/>
                  <w:color w:val="000000" w:themeColor="text1"/>
                  <w:sz w:val="22"/>
                  <w:u w:val="none"/>
                </w:rPr>
                <w:t xml:space="preserve"> on sustainability.</w:t>
              </w:r>
            </w:hyperlink>
          </w:p>
          <w:p w14:paraId="4E58DDD0" w14:textId="77777777" w:rsidR="00D22788" w:rsidRPr="00A83E7D" w:rsidRDefault="002601B2" w:rsidP="00CF335C">
            <w:pPr>
              <w:pStyle w:val="FacilitatorNoteActions"/>
              <w:rPr>
                <w:rFonts w:ascii="Times New Roman" w:hAnsi="Times New Roman"/>
                <w:b w:val="0"/>
                <w:color w:val="000000" w:themeColor="text1"/>
                <w:sz w:val="22"/>
              </w:rPr>
            </w:pPr>
            <w:hyperlink r:id="rId25" w:history="1">
              <w:r w:rsidR="00D22788" w:rsidRPr="00A83E7D">
                <w:rPr>
                  <w:rStyle w:val="Hyperlink"/>
                  <w:rFonts w:ascii="Times New Roman" w:hAnsi="Times New Roman"/>
                  <w:b w:val="0"/>
                  <w:bCs/>
                  <w:color w:val="000000" w:themeColor="text1"/>
                  <w:sz w:val="22"/>
                </w:rPr>
                <w:t xml:space="preserve">Step 1: </w:t>
              </w:r>
            </w:hyperlink>
            <w:r w:rsidR="00D22788" w:rsidRPr="00A83E7D">
              <w:rPr>
                <w:rFonts w:ascii="Times New Roman" w:hAnsi="Times New Roman"/>
                <w:b w:val="0"/>
                <w:bCs/>
                <w:color w:val="000000" w:themeColor="text1"/>
                <w:sz w:val="22"/>
              </w:rPr>
              <w:t>Create Sense of Urgency</w:t>
            </w:r>
          </w:p>
          <w:p w14:paraId="4242549F" w14:textId="77777777"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color w:val="000000" w:themeColor="text1"/>
                <w:sz w:val="22"/>
              </w:rPr>
              <w:t xml:space="preserve">If others see the need for change, they will be convinced of the importance of acting immediately. </w:t>
            </w:r>
          </w:p>
          <w:p w14:paraId="05B52C5C" w14:textId="77777777" w:rsidR="00D22788" w:rsidRPr="00A83E7D" w:rsidRDefault="002601B2" w:rsidP="00CF335C">
            <w:pPr>
              <w:pStyle w:val="FacilitatorNoteActions"/>
              <w:rPr>
                <w:rFonts w:ascii="Times New Roman" w:hAnsi="Times New Roman"/>
                <w:b w:val="0"/>
                <w:color w:val="000000" w:themeColor="text1"/>
                <w:sz w:val="22"/>
              </w:rPr>
            </w:pPr>
            <w:hyperlink r:id="rId26" w:history="1">
              <w:r w:rsidR="00D22788" w:rsidRPr="00A83E7D">
                <w:rPr>
                  <w:rStyle w:val="Hyperlink"/>
                  <w:rFonts w:ascii="Times New Roman" w:hAnsi="Times New Roman"/>
                  <w:b w:val="0"/>
                  <w:bCs/>
                  <w:color w:val="000000" w:themeColor="text1"/>
                  <w:sz w:val="22"/>
                </w:rPr>
                <w:t xml:space="preserve">Step 2: </w:t>
              </w:r>
            </w:hyperlink>
            <w:r w:rsidR="00D22788" w:rsidRPr="00A83E7D">
              <w:rPr>
                <w:rFonts w:ascii="Times New Roman" w:hAnsi="Times New Roman"/>
                <w:b w:val="0"/>
                <w:bCs/>
                <w:color w:val="000000" w:themeColor="text1"/>
                <w:sz w:val="22"/>
              </w:rPr>
              <w:t>Building the Guiding Team</w:t>
            </w:r>
          </w:p>
          <w:p w14:paraId="12737BAC" w14:textId="77777777"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color w:val="000000" w:themeColor="text1"/>
                <w:sz w:val="22"/>
              </w:rPr>
              <w:t>Assemble a group with the characteristics to lead the change effort and work together as a team.</w:t>
            </w:r>
          </w:p>
          <w:p w14:paraId="735C3C70" w14:textId="77777777" w:rsidR="00D22788" w:rsidRPr="00A83E7D" w:rsidRDefault="002601B2" w:rsidP="00CF335C">
            <w:pPr>
              <w:pStyle w:val="FacilitatorNoteActions"/>
              <w:rPr>
                <w:rFonts w:ascii="Times New Roman" w:hAnsi="Times New Roman"/>
                <w:b w:val="0"/>
                <w:color w:val="000000" w:themeColor="text1"/>
                <w:sz w:val="22"/>
              </w:rPr>
            </w:pPr>
            <w:hyperlink r:id="rId27" w:history="1">
              <w:r w:rsidR="00D22788" w:rsidRPr="00A83E7D">
                <w:rPr>
                  <w:rStyle w:val="Hyperlink"/>
                  <w:rFonts w:ascii="Times New Roman" w:hAnsi="Times New Roman"/>
                  <w:b w:val="0"/>
                  <w:bCs/>
                  <w:color w:val="000000" w:themeColor="text1"/>
                  <w:sz w:val="22"/>
                </w:rPr>
                <w:t xml:space="preserve">Step 3: </w:t>
              </w:r>
            </w:hyperlink>
            <w:r w:rsidR="00D22788" w:rsidRPr="00A83E7D">
              <w:rPr>
                <w:rFonts w:ascii="Times New Roman" w:hAnsi="Times New Roman"/>
                <w:b w:val="0"/>
                <w:bCs/>
                <w:color w:val="000000" w:themeColor="text1"/>
                <w:sz w:val="22"/>
              </w:rPr>
              <w:t>Develop a Change Vision and Strategy</w:t>
            </w:r>
          </w:p>
          <w:p w14:paraId="3487956A" w14:textId="77777777"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color w:val="000000" w:themeColor="text1"/>
                <w:sz w:val="22"/>
              </w:rPr>
              <w:t xml:space="preserve">Create a vision to help direct the change effort and develop strategies for achieving that vision. </w:t>
            </w:r>
          </w:p>
          <w:p w14:paraId="507BDFBE" w14:textId="77777777" w:rsidR="00D22788" w:rsidRPr="00A83E7D" w:rsidRDefault="002601B2" w:rsidP="00CF335C">
            <w:pPr>
              <w:pStyle w:val="FacilitatorNoteActions"/>
              <w:rPr>
                <w:rFonts w:ascii="Times New Roman" w:hAnsi="Times New Roman"/>
                <w:b w:val="0"/>
                <w:color w:val="000000" w:themeColor="text1"/>
                <w:sz w:val="22"/>
              </w:rPr>
            </w:pPr>
            <w:hyperlink r:id="rId28" w:history="1">
              <w:r w:rsidR="00D22788" w:rsidRPr="00A83E7D">
                <w:rPr>
                  <w:rStyle w:val="Hyperlink"/>
                  <w:rFonts w:ascii="Times New Roman" w:hAnsi="Times New Roman"/>
                  <w:b w:val="0"/>
                  <w:bCs/>
                  <w:color w:val="000000" w:themeColor="text1"/>
                  <w:sz w:val="22"/>
                </w:rPr>
                <w:t xml:space="preserve">Step 4: </w:t>
              </w:r>
            </w:hyperlink>
            <w:r w:rsidR="00D22788" w:rsidRPr="00A83E7D">
              <w:rPr>
                <w:rFonts w:ascii="Times New Roman" w:hAnsi="Times New Roman"/>
                <w:b w:val="0"/>
                <w:bCs/>
                <w:color w:val="000000" w:themeColor="text1"/>
                <w:sz w:val="22"/>
              </w:rPr>
              <w:t>Understanding and Buy-In</w:t>
            </w:r>
          </w:p>
          <w:p w14:paraId="3B436CDE" w14:textId="77777777"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color w:val="000000" w:themeColor="text1"/>
                <w:sz w:val="22"/>
              </w:rPr>
              <w:t xml:space="preserve">Make sure others understand and support the vision and strategy. </w:t>
            </w:r>
          </w:p>
          <w:p w14:paraId="24B44942" w14:textId="77777777"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bCs/>
                <w:color w:val="000000" w:themeColor="text1"/>
                <w:sz w:val="22"/>
                <w:u w:val="single"/>
              </w:rPr>
              <w:t>Step 5</w:t>
            </w:r>
            <w:r w:rsidRPr="00A83E7D">
              <w:rPr>
                <w:rFonts w:ascii="Times New Roman" w:hAnsi="Times New Roman"/>
                <w:b w:val="0"/>
                <w:bCs/>
                <w:color w:val="000000" w:themeColor="text1"/>
                <w:sz w:val="22"/>
              </w:rPr>
              <w:t>: Empower Others</w:t>
            </w:r>
          </w:p>
          <w:p w14:paraId="336B1CD4" w14:textId="4C57DC82"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color w:val="000000" w:themeColor="text1"/>
                <w:sz w:val="22"/>
              </w:rPr>
              <w:t>Enco</w:t>
            </w:r>
            <w:r w:rsidR="00A83E7D" w:rsidRPr="00A83E7D">
              <w:rPr>
                <w:rFonts w:ascii="Times New Roman" w:hAnsi="Times New Roman"/>
                <w:b w:val="0"/>
                <w:color w:val="000000" w:themeColor="text1"/>
                <w:sz w:val="22"/>
              </w:rPr>
              <w:t>urage risk t</w:t>
            </w:r>
            <w:r w:rsidRPr="00A83E7D">
              <w:rPr>
                <w:rFonts w:ascii="Times New Roman" w:hAnsi="Times New Roman"/>
                <w:b w:val="0"/>
                <w:color w:val="000000" w:themeColor="text1"/>
                <w:sz w:val="22"/>
              </w:rPr>
              <w:t>aking, nontraditional ideas, activities</w:t>
            </w:r>
            <w:r w:rsidR="00A83E7D" w:rsidRPr="00A83E7D">
              <w:rPr>
                <w:rFonts w:ascii="Times New Roman" w:hAnsi="Times New Roman"/>
                <w:b w:val="0"/>
                <w:color w:val="000000" w:themeColor="text1"/>
                <w:sz w:val="22"/>
              </w:rPr>
              <w:t>,</w:t>
            </w:r>
            <w:r w:rsidRPr="00A83E7D">
              <w:rPr>
                <w:rFonts w:ascii="Times New Roman" w:hAnsi="Times New Roman"/>
                <w:b w:val="0"/>
                <w:color w:val="000000" w:themeColor="text1"/>
                <w:sz w:val="22"/>
              </w:rPr>
              <w:t xml:space="preserve"> and actions that will empower others to achieve the change. </w:t>
            </w:r>
          </w:p>
          <w:p w14:paraId="2F3DBF2B" w14:textId="77777777" w:rsidR="00D22788" w:rsidRPr="00A83E7D" w:rsidRDefault="002601B2" w:rsidP="00CF335C">
            <w:pPr>
              <w:pStyle w:val="FacilitatorNoteActions"/>
              <w:rPr>
                <w:rFonts w:ascii="Times New Roman" w:hAnsi="Times New Roman"/>
                <w:b w:val="0"/>
                <w:color w:val="000000" w:themeColor="text1"/>
                <w:sz w:val="22"/>
              </w:rPr>
            </w:pPr>
            <w:hyperlink r:id="rId29" w:history="1">
              <w:r w:rsidR="00D22788" w:rsidRPr="00A83E7D">
                <w:rPr>
                  <w:rStyle w:val="Hyperlink"/>
                  <w:rFonts w:ascii="Times New Roman" w:hAnsi="Times New Roman"/>
                  <w:b w:val="0"/>
                  <w:bCs/>
                  <w:color w:val="000000" w:themeColor="text1"/>
                  <w:sz w:val="22"/>
                </w:rPr>
                <w:t xml:space="preserve">Step 6: </w:t>
              </w:r>
            </w:hyperlink>
            <w:r w:rsidR="00D22788" w:rsidRPr="00A83E7D">
              <w:rPr>
                <w:rFonts w:ascii="Times New Roman" w:hAnsi="Times New Roman"/>
                <w:b w:val="0"/>
                <w:bCs/>
                <w:color w:val="000000" w:themeColor="text1"/>
                <w:sz w:val="22"/>
              </w:rPr>
              <w:t>Short-Term Wins</w:t>
            </w:r>
          </w:p>
          <w:p w14:paraId="6EDB9967" w14:textId="77777777"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color w:val="000000" w:themeColor="text1"/>
                <w:sz w:val="22"/>
              </w:rPr>
              <w:t>Focus on change that is possible and easily achieved to motivate the team.</w:t>
            </w:r>
          </w:p>
          <w:p w14:paraId="7998FAE0" w14:textId="77777777" w:rsidR="00D22788" w:rsidRPr="00A83E7D" w:rsidRDefault="002601B2" w:rsidP="00CF335C">
            <w:pPr>
              <w:pStyle w:val="FacilitatorNoteActions"/>
              <w:rPr>
                <w:rFonts w:ascii="Times New Roman" w:hAnsi="Times New Roman"/>
                <w:b w:val="0"/>
                <w:color w:val="000000" w:themeColor="text1"/>
                <w:sz w:val="22"/>
              </w:rPr>
            </w:pPr>
            <w:hyperlink r:id="rId30" w:history="1">
              <w:r w:rsidR="00D22788" w:rsidRPr="00A83E7D">
                <w:rPr>
                  <w:rStyle w:val="Hyperlink"/>
                  <w:rFonts w:ascii="Times New Roman" w:hAnsi="Times New Roman"/>
                  <w:b w:val="0"/>
                  <w:bCs/>
                  <w:color w:val="000000" w:themeColor="text1"/>
                  <w:sz w:val="22"/>
                </w:rPr>
                <w:t xml:space="preserve">Step 7: </w:t>
              </w:r>
            </w:hyperlink>
            <w:r w:rsidR="00D22788" w:rsidRPr="00A83E7D">
              <w:rPr>
                <w:rFonts w:ascii="Times New Roman" w:hAnsi="Times New Roman"/>
                <w:b w:val="0"/>
                <w:bCs/>
                <w:color w:val="000000" w:themeColor="text1"/>
                <w:sz w:val="22"/>
              </w:rPr>
              <w:t>Don’t Let Up – Be Relentless</w:t>
            </w:r>
          </w:p>
          <w:p w14:paraId="7CDD6A51" w14:textId="77777777"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color w:val="000000" w:themeColor="text1"/>
                <w:sz w:val="22"/>
              </w:rPr>
              <w:t>Use the knowledge and momentum from short-term wins to align policies with the vision and train staff to fulfill the vision. Develop strategies to address obstacles and remove barriers that may threaten the change.</w:t>
            </w:r>
          </w:p>
          <w:p w14:paraId="5544AADF" w14:textId="77777777" w:rsidR="00D22788" w:rsidRPr="00A83E7D" w:rsidRDefault="002601B2" w:rsidP="00CF335C">
            <w:pPr>
              <w:pStyle w:val="FacilitatorNoteActions"/>
              <w:rPr>
                <w:rFonts w:ascii="Times New Roman" w:hAnsi="Times New Roman"/>
                <w:b w:val="0"/>
                <w:color w:val="000000" w:themeColor="text1"/>
                <w:sz w:val="22"/>
              </w:rPr>
            </w:pPr>
            <w:hyperlink r:id="rId31" w:history="1">
              <w:r w:rsidR="00D22788" w:rsidRPr="00A83E7D">
                <w:rPr>
                  <w:rStyle w:val="Hyperlink"/>
                  <w:rFonts w:ascii="Times New Roman" w:hAnsi="Times New Roman"/>
                  <w:b w:val="0"/>
                  <w:bCs/>
                  <w:color w:val="000000" w:themeColor="text1"/>
                  <w:sz w:val="22"/>
                </w:rPr>
                <w:t xml:space="preserve">Step 8: </w:t>
              </w:r>
            </w:hyperlink>
            <w:r w:rsidR="00D22788" w:rsidRPr="00A83E7D">
              <w:rPr>
                <w:rFonts w:ascii="Times New Roman" w:hAnsi="Times New Roman"/>
                <w:b w:val="0"/>
                <w:bCs/>
                <w:color w:val="000000" w:themeColor="text1"/>
                <w:sz w:val="22"/>
              </w:rPr>
              <w:t>Create a New Culture</w:t>
            </w:r>
          </w:p>
          <w:p w14:paraId="465C1A2F" w14:textId="77777777" w:rsidR="00D22788" w:rsidRPr="00A83E7D" w:rsidRDefault="00D22788" w:rsidP="00CF335C">
            <w:pPr>
              <w:pStyle w:val="FacilitatorNoteActions"/>
              <w:rPr>
                <w:rFonts w:ascii="Times New Roman" w:hAnsi="Times New Roman"/>
                <w:b w:val="0"/>
                <w:color w:val="000000" w:themeColor="text1"/>
                <w:sz w:val="22"/>
              </w:rPr>
            </w:pPr>
            <w:r w:rsidRPr="00A83E7D">
              <w:rPr>
                <w:rFonts w:ascii="Times New Roman" w:hAnsi="Times New Roman"/>
                <w:b w:val="0"/>
                <w:color w:val="000000" w:themeColor="text1"/>
                <w:sz w:val="22"/>
              </w:rPr>
              <w:t xml:space="preserve">Institutionalize the change by making it routine and a part of daily life in the facility. </w:t>
            </w:r>
          </w:p>
        </w:tc>
        <w:tc>
          <w:tcPr>
            <w:tcW w:w="3521" w:type="dxa"/>
          </w:tcPr>
          <w:p w14:paraId="56654980" w14:textId="7777777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7</w:t>
            </w:r>
          </w:p>
          <w:p w14:paraId="06C197D5" w14:textId="24CA6CD5"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04BDE1AD" wp14:editId="03876977">
                  <wp:extent cx="2089785" cy="156718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9785" cy="1567180"/>
                          </a:xfrm>
                          <a:prstGeom prst="rect">
                            <a:avLst/>
                          </a:prstGeom>
                        </pic:spPr>
                      </pic:pic>
                    </a:graphicData>
                  </a:graphic>
                </wp:inline>
              </w:drawing>
            </w:r>
          </w:p>
        </w:tc>
      </w:tr>
      <w:tr w:rsidR="00D22788" w:rsidRPr="007576E4" w14:paraId="5CD155F8" w14:textId="77777777" w:rsidTr="00CF335C">
        <w:tc>
          <w:tcPr>
            <w:tcW w:w="6055" w:type="dxa"/>
          </w:tcPr>
          <w:p w14:paraId="7E90A9DF" w14:textId="77777777" w:rsidR="00D22788" w:rsidRPr="00A83E7D" w:rsidRDefault="00D22788" w:rsidP="00CF335C">
            <w:pPr>
              <w:rPr>
                <w:rFonts w:ascii="Times New Roman" w:eastAsia="+mn-ea" w:hAnsi="Times New Roman"/>
                <w:color w:val="000000"/>
                <w:kern w:val="24"/>
              </w:rPr>
            </w:pPr>
            <w:r w:rsidRPr="00A83E7D">
              <w:rPr>
                <w:rFonts w:ascii="Times New Roman" w:eastAsia="+mn-ea" w:hAnsi="Times New Roman"/>
                <w:color w:val="000000"/>
                <w:kern w:val="24"/>
              </w:rPr>
              <w:t>SAY:</w:t>
            </w:r>
          </w:p>
          <w:p w14:paraId="0ED1D2B1" w14:textId="77777777" w:rsidR="00D22788" w:rsidRPr="00A83E7D" w:rsidRDefault="00D22788" w:rsidP="00CF335C">
            <w:pPr>
              <w:rPr>
                <w:rFonts w:ascii="Times New Roman" w:eastAsia="+mn-ea" w:hAnsi="Times New Roman"/>
                <w:color w:val="000000"/>
                <w:kern w:val="24"/>
              </w:rPr>
            </w:pPr>
            <w:r w:rsidRPr="00A83E7D">
              <w:rPr>
                <w:rFonts w:ascii="Times New Roman" w:eastAsia="+mn-ea" w:hAnsi="Times New Roman"/>
                <w:color w:val="000000"/>
                <w:kern w:val="24"/>
              </w:rPr>
              <w:t xml:space="preserve">Let’s briefly discuss the link between sustainability and spread. Both are necessary for successful safety culture change throughout an organization. </w:t>
            </w:r>
          </w:p>
          <w:p w14:paraId="228C7B63" w14:textId="77777777" w:rsidR="00D22788" w:rsidRPr="00A83E7D" w:rsidRDefault="00D22788" w:rsidP="00CF335C">
            <w:pPr>
              <w:rPr>
                <w:rFonts w:ascii="Times New Roman" w:eastAsia="+mn-ea" w:hAnsi="Times New Roman"/>
                <w:color w:val="000000"/>
                <w:kern w:val="24"/>
              </w:rPr>
            </w:pPr>
          </w:p>
          <w:p w14:paraId="02664974" w14:textId="77777777" w:rsidR="00D22788" w:rsidRPr="00A83E7D" w:rsidRDefault="00D22788" w:rsidP="00CF335C">
            <w:pPr>
              <w:rPr>
                <w:rFonts w:ascii="Times New Roman" w:eastAsia="+mn-ea" w:hAnsi="Times New Roman"/>
                <w:color w:val="000000"/>
                <w:kern w:val="24"/>
              </w:rPr>
            </w:pPr>
            <w:r w:rsidRPr="00A83E7D">
              <w:rPr>
                <w:rFonts w:ascii="Times New Roman" w:eastAsia="+mn-ea" w:hAnsi="Times New Roman"/>
                <w:color w:val="000000"/>
                <w:kern w:val="24"/>
              </w:rPr>
              <w:t xml:space="preserve">Sustainability should not to be confused with spread, which is discussed in another AHRQ toolkit on CUSP. </w:t>
            </w:r>
          </w:p>
          <w:p w14:paraId="291C9B5E" w14:textId="77777777" w:rsidR="00D22788" w:rsidRPr="00A83E7D" w:rsidRDefault="00D22788" w:rsidP="00CF335C">
            <w:pPr>
              <w:rPr>
                <w:rFonts w:ascii="Times New Roman" w:eastAsia="+mn-ea" w:hAnsi="Times New Roman"/>
                <w:color w:val="000000"/>
                <w:kern w:val="24"/>
              </w:rPr>
            </w:pPr>
          </w:p>
          <w:p w14:paraId="7C12D2D6" w14:textId="5633CE96" w:rsidR="00D22788" w:rsidRPr="00A83E7D" w:rsidRDefault="00D22788" w:rsidP="00CF335C">
            <w:pPr>
              <w:rPr>
                <w:rFonts w:ascii="Times New Roman" w:eastAsia="+mn-ea" w:hAnsi="Times New Roman"/>
                <w:color w:val="000000"/>
                <w:kern w:val="24"/>
              </w:rPr>
            </w:pPr>
            <w:r w:rsidRPr="00A83E7D" w:rsidDel="00A07B3D">
              <w:rPr>
                <w:rFonts w:ascii="Times New Roman" w:eastAsia="+mn-ea" w:hAnsi="Times New Roman"/>
                <w:color w:val="000000"/>
                <w:kern w:val="24"/>
              </w:rPr>
              <w:t xml:space="preserve">Sustainability aims to maintain a process within an organizational culture, while </w:t>
            </w:r>
            <w:r w:rsidRPr="00A83E7D">
              <w:rPr>
                <w:rFonts w:ascii="Times New Roman" w:eastAsia="+mn-ea" w:hAnsi="Times New Roman"/>
                <w:color w:val="000000"/>
                <w:kern w:val="24"/>
              </w:rPr>
              <w:t>s</w:t>
            </w:r>
            <w:r w:rsidRPr="00A83E7D" w:rsidDel="00A07B3D">
              <w:rPr>
                <w:rFonts w:ascii="Times New Roman" w:eastAsia="+mn-ea" w:hAnsi="Times New Roman"/>
                <w:color w:val="000000"/>
                <w:kern w:val="24"/>
              </w:rPr>
              <w:t xml:space="preserve">pread aims to disseminate the process to other units, facilities or organizations. </w:t>
            </w:r>
          </w:p>
          <w:p w14:paraId="1C894455" w14:textId="77777777" w:rsidR="004C6924" w:rsidRPr="00A83E7D" w:rsidRDefault="004C6924" w:rsidP="00CF335C">
            <w:pPr>
              <w:rPr>
                <w:rFonts w:ascii="Times New Roman" w:eastAsia="+mn-ea" w:hAnsi="Times New Roman"/>
                <w:color w:val="000000"/>
                <w:kern w:val="24"/>
              </w:rPr>
            </w:pPr>
          </w:p>
          <w:p w14:paraId="792F4B02" w14:textId="1727753E" w:rsidR="00D22788" w:rsidRPr="00A83E7D" w:rsidRDefault="00D22788" w:rsidP="00CF335C">
            <w:pPr>
              <w:rPr>
                <w:rFonts w:ascii="Times New Roman" w:hAnsi="Times New Roman"/>
              </w:rPr>
            </w:pPr>
            <w:r w:rsidRPr="00A83E7D">
              <w:rPr>
                <w:rFonts w:ascii="Times New Roman" w:eastAsia="+mn-ea" w:hAnsi="Times New Roman"/>
                <w:color w:val="000000"/>
                <w:kern w:val="24"/>
              </w:rPr>
              <w:t>Spread takes a successful process that originated at the unit level to a broader population in the organization. Initially, the organization should adapt and spread the new process to similar resident populations, shifts, units, procedures</w:t>
            </w:r>
            <w:r w:rsidR="00A83E7D">
              <w:rPr>
                <w:rFonts w:ascii="Times New Roman" w:eastAsia="+mn-ea" w:hAnsi="Times New Roman"/>
                <w:color w:val="000000"/>
                <w:kern w:val="24"/>
              </w:rPr>
              <w:t>,</w:t>
            </w:r>
            <w:r w:rsidRPr="00A83E7D">
              <w:rPr>
                <w:rFonts w:ascii="Times New Roman" w:eastAsia="+mn-ea" w:hAnsi="Times New Roman"/>
                <w:color w:val="000000"/>
                <w:kern w:val="24"/>
              </w:rPr>
              <w:t xml:space="preserve"> or diagnoses. After </w:t>
            </w:r>
            <w:r w:rsidRPr="00A83E7D">
              <w:rPr>
                <w:rFonts w:ascii="Times New Roman" w:eastAsia="+mn-ea" w:hAnsi="Times New Roman"/>
                <w:color w:val="000000"/>
                <w:kern w:val="24"/>
              </w:rPr>
              <w:lastRenderedPageBreak/>
              <w:t>facilities put the new process in place, staff should review and tailor it, if necessary, to meet the needs of the new population or area</w:t>
            </w:r>
            <w:r w:rsidR="00A83E7D">
              <w:rPr>
                <w:rFonts w:ascii="Times New Roman" w:eastAsia="+mn-ea" w:hAnsi="Times New Roman"/>
                <w:color w:val="000000"/>
                <w:kern w:val="24"/>
              </w:rPr>
              <w:t>.</w:t>
            </w:r>
          </w:p>
        </w:tc>
        <w:tc>
          <w:tcPr>
            <w:tcW w:w="3521" w:type="dxa"/>
          </w:tcPr>
          <w:p w14:paraId="265D81E4" w14:textId="77777777" w:rsidR="00D22788" w:rsidRPr="007576E4" w:rsidRDefault="00D22788" w:rsidP="00CF335C">
            <w:pPr>
              <w:pStyle w:val="SlideNumbers"/>
              <w:rPr>
                <w:rFonts w:ascii="Times New Roman" w:hAnsi="Times New Roman"/>
                <w:b w:val="0"/>
                <w:i w:val="0"/>
                <w:noProof/>
                <w:szCs w:val="24"/>
                <w:lang w:bidi="ar-SA"/>
              </w:rPr>
            </w:pPr>
            <w:r w:rsidRPr="007576E4">
              <w:rPr>
                <w:rFonts w:ascii="Times New Roman" w:hAnsi="Times New Roman"/>
                <w:b w:val="0"/>
                <w:i w:val="0"/>
                <w:szCs w:val="24"/>
              </w:rPr>
              <w:lastRenderedPageBreak/>
              <w:t>SLIDE 8</w:t>
            </w:r>
          </w:p>
          <w:p w14:paraId="6C4CCC89" w14:textId="24945ACD"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6A6C248A" wp14:editId="51C2B991">
                  <wp:extent cx="2089785" cy="156718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9785" cy="1567180"/>
                          </a:xfrm>
                          <a:prstGeom prst="rect">
                            <a:avLst/>
                          </a:prstGeom>
                        </pic:spPr>
                      </pic:pic>
                    </a:graphicData>
                  </a:graphic>
                </wp:inline>
              </w:drawing>
            </w:r>
          </w:p>
          <w:p w14:paraId="594F9343" w14:textId="77777777" w:rsidR="00D22788" w:rsidRPr="007576E4" w:rsidRDefault="00D22788" w:rsidP="00CF335C">
            <w:pPr>
              <w:pStyle w:val="SlideNumbers"/>
              <w:rPr>
                <w:rFonts w:ascii="Times New Roman" w:hAnsi="Times New Roman"/>
                <w:b w:val="0"/>
                <w:i w:val="0"/>
                <w:szCs w:val="24"/>
              </w:rPr>
            </w:pPr>
          </w:p>
        </w:tc>
      </w:tr>
      <w:tr w:rsidR="00D22788" w:rsidRPr="007576E4" w14:paraId="3BEAD5FB" w14:textId="77777777" w:rsidTr="00CF335C">
        <w:tc>
          <w:tcPr>
            <w:tcW w:w="6055" w:type="dxa"/>
          </w:tcPr>
          <w:p w14:paraId="65DBE2C2"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lastRenderedPageBreak/>
              <w:t xml:space="preserve">SAY: </w:t>
            </w:r>
          </w:p>
          <w:p w14:paraId="3F971A3F"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The following section </w:t>
            </w:r>
            <w:r>
              <w:rPr>
                <w:rFonts w:ascii="Times New Roman" w:eastAsia="+mn-ea" w:hAnsi="Times New Roman"/>
                <w:color w:val="000000"/>
                <w:kern w:val="24"/>
                <w:szCs w:val="24"/>
              </w:rPr>
              <w:t xml:space="preserve">discusses the importance of planning early for sustainability and the essential steps to create a sustainability plan. </w:t>
            </w:r>
          </w:p>
        </w:tc>
        <w:tc>
          <w:tcPr>
            <w:tcW w:w="3521" w:type="dxa"/>
          </w:tcPr>
          <w:p w14:paraId="22D6C0B3" w14:textId="03649EC6"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 xml:space="preserve">SLIDE </w:t>
            </w:r>
            <w:r w:rsidR="00007707">
              <w:rPr>
                <w:rFonts w:ascii="Times New Roman" w:hAnsi="Times New Roman"/>
                <w:b w:val="0"/>
                <w:i w:val="0"/>
                <w:szCs w:val="24"/>
              </w:rPr>
              <w:t>9</w:t>
            </w:r>
          </w:p>
          <w:p w14:paraId="23AB5664" w14:textId="77777777" w:rsidR="00D22788" w:rsidRPr="007576E4" w:rsidRDefault="00D22788" w:rsidP="00CF335C">
            <w:pPr>
              <w:pStyle w:val="SlideNumbers"/>
              <w:rPr>
                <w:rFonts w:ascii="Times New Roman" w:hAnsi="Times New Roman"/>
                <w:b w:val="0"/>
                <w:i w:val="0"/>
                <w:szCs w:val="24"/>
              </w:rPr>
            </w:pPr>
          </w:p>
          <w:p w14:paraId="7F1DF91D" w14:textId="3694F464"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0B7081AA" wp14:editId="762B085B">
                  <wp:extent cx="2089785" cy="156718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89785" cy="1567180"/>
                          </a:xfrm>
                          <a:prstGeom prst="rect">
                            <a:avLst/>
                          </a:prstGeom>
                        </pic:spPr>
                      </pic:pic>
                    </a:graphicData>
                  </a:graphic>
                </wp:inline>
              </w:drawing>
            </w:r>
          </w:p>
        </w:tc>
      </w:tr>
      <w:tr w:rsidR="00D22788" w:rsidRPr="007576E4" w14:paraId="66FD0B0B" w14:textId="77777777" w:rsidTr="00CF335C">
        <w:tc>
          <w:tcPr>
            <w:tcW w:w="6055" w:type="dxa"/>
          </w:tcPr>
          <w:p w14:paraId="3B1FCF2F"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4E5BFF1D" w14:textId="460E7B21"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Sustainability should be considered</w:t>
            </w:r>
            <w:r>
              <w:rPr>
                <w:rFonts w:ascii="Times New Roman" w:eastAsia="+mn-ea" w:hAnsi="Times New Roman"/>
                <w:color w:val="000000"/>
                <w:kern w:val="24"/>
                <w:szCs w:val="24"/>
              </w:rPr>
              <w:t xml:space="preserve"> as part of the </w:t>
            </w:r>
            <w:r w:rsidRPr="007576E4">
              <w:rPr>
                <w:rFonts w:ascii="Times New Roman" w:eastAsia="+mn-ea" w:hAnsi="Times New Roman"/>
                <w:color w:val="000000"/>
                <w:kern w:val="24"/>
                <w:szCs w:val="24"/>
              </w:rPr>
              <w:t>beginning stages</w:t>
            </w:r>
            <w:r>
              <w:rPr>
                <w:rFonts w:ascii="Times New Roman" w:eastAsia="+mn-ea" w:hAnsi="Times New Roman"/>
                <w:color w:val="000000"/>
                <w:kern w:val="24"/>
                <w:szCs w:val="24"/>
              </w:rPr>
              <w:t xml:space="preserve"> of a project</w:t>
            </w:r>
            <w:r w:rsidRPr="007576E4">
              <w:rPr>
                <w:rFonts w:ascii="Times New Roman" w:eastAsia="+mn-ea" w:hAnsi="Times New Roman"/>
                <w:color w:val="000000"/>
                <w:kern w:val="24"/>
                <w:szCs w:val="24"/>
              </w:rPr>
              <w:t>. By planning early, your facility can develop a plan that consider</w:t>
            </w:r>
            <w:r>
              <w:rPr>
                <w:rFonts w:ascii="Times New Roman" w:eastAsia="+mn-ea" w:hAnsi="Times New Roman"/>
                <w:color w:val="000000"/>
                <w:kern w:val="24"/>
                <w:szCs w:val="24"/>
              </w:rPr>
              <w:t xml:space="preserve">s not only the </w:t>
            </w:r>
            <w:r w:rsidRPr="007576E4">
              <w:rPr>
                <w:rFonts w:ascii="Times New Roman" w:eastAsia="+mn-ea" w:hAnsi="Times New Roman"/>
                <w:color w:val="000000"/>
                <w:kern w:val="24"/>
                <w:szCs w:val="24"/>
              </w:rPr>
              <w:t xml:space="preserve">resources needed to implement a project </w:t>
            </w:r>
            <w:r>
              <w:rPr>
                <w:rFonts w:ascii="Times New Roman" w:eastAsia="+mn-ea" w:hAnsi="Times New Roman"/>
                <w:color w:val="000000"/>
                <w:kern w:val="24"/>
                <w:szCs w:val="24"/>
              </w:rPr>
              <w:t xml:space="preserve">but also </w:t>
            </w:r>
            <w:r w:rsidRPr="007576E4">
              <w:rPr>
                <w:rFonts w:ascii="Times New Roman" w:eastAsia="+mn-ea" w:hAnsi="Times New Roman"/>
                <w:color w:val="000000"/>
                <w:kern w:val="24"/>
                <w:szCs w:val="24"/>
              </w:rPr>
              <w:t xml:space="preserve">ways to sustain the project in case </w:t>
            </w:r>
            <w:r>
              <w:rPr>
                <w:rFonts w:ascii="Times New Roman" w:eastAsia="+mn-ea" w:hAnsi="Times New Roman"/>
                <w:color w:val="000000"/>
                <w:kern w:val="24"/>
                <w:szCs w:val="24"/>
              </w:rPr>
              <w:t>there are</w:t>
            </w:r>
            <w:r w:rsidRPr="007576E4">
              <w:rPr>
                <w:rFonts w:ascii="Times New Roman" w:eastAsia="+mn-ea" w:hAnsi="Times New Roman"/>
                <w:color w:val="000000"/>
                <w:kern w:val="24"/>
                <w:szCs w:val="24"/>
              </w:rPr>
              <w:t xml:space="preserve"> challenges such as discontinued funding or staff departures. Planning early helps the team think about how it will sustain its goal despite </w:t>
            </w:r>
            <w:r>
              <w:rPr>
                <w:rFonts w:ascii="Times New Roman" w:eastAsia="+mn-ea" w:hAnsi="Times New Roman"/>
                <w:color w:val="000000"/>
                <w:kern w:val="24"/>
                <w:szCs w:val="24"/>
              </w:rPr>
              <w:t xml:space="preserve">changes such as </w:t>
            </w:r>
            <w:r w:rsidRPr="007576E4">
              <w:rPr>
                <w:rFonts w:ascii="Times New Roman" w:eastAsia="+mn-ea" w:hAnsi="Times New Roman"/>
                <w:color w:val="000000"/>
                <w:kern w:val="24"/>
                <w:szCs w:val="24"/>
              </w:rPr>
              <w:t xml:space="preserve">resource shortages in the future. </w:t>
            </w:r>
          </w:p>
          <w:p w14:paraId="3A56C87D" w14:textId="77777777" w:rsidR="00D22788" w:rsidRPr="007576E4" w:rsidRDefault="00D22788" w:rsidP="00CF335C">
            <w:pPr>
              <w:rPr>
                <w:rFonts w:ascii="Times New Roman" w:eastAsia="+mn-ea" w:hAnsi="Times New Roman"/>
                <w:color w:val="000000"/>
                <w:kern w:val="24"/>
                <w:szCs w:val="24"/>
              </w:rPr>
            </w:pPr>
          </w:p>
          <w:p w14:paraId="2E562BCB"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Planning early </w:t>
            </w:r>
            <w:r>
              <w:rPr>
                <w:rFonts w:ascii="Times New Roman" w:eastAsia="+mn-ea" w:hAnsi="Times New Roman"/>
                <w:color w:val="000000"/>
                <w:kern w:val="24"/>
                <w:szCs w:val="24"/>
              </w:rPr>
              <w:t>also</w:t>
            </w:r>
            <w:r w:rsidRPr="007576E4">
              <w:rPr>
                <w:rFonts w:ascii="Times New Roman" w:eastAsia="+mn-ea" w:hAnsi="Times New Roman"/>
                <w:color w:val="000000"/>
                <w:kern w:val="24"/>
                <w:szCs w:val="24"/>
              </w:rPr>
              <w:t xml:space="preserve"> allows your facility to identify key leaders</w:t>
            </w:r>
            <w:r>
              <w:rPr>
                <w:rFonts w:ascii="Times New Roman" w:eastAsia="+mn-ea" w:hAnsi="Times New Roman"/>
                <w:color w:val="000000"/>
                <w:kern w:val="24"/>
                <w:szCs w:val="24"/>
              </w:rPr>
              <w:t xml:space="preserve"> and to engage senior leaders and administration to </w:t>
            </w:r>
            <w:r w:rsidRPr="007576E4">
              <w:rPr>
                <w:rFonts w:ascii="Times New Roman" w:eastAsia="+mn-ea" w:hAnsi="Times New Roman"/>
                <w:color w:val="000000"/>
                <w:kern w:val="24"/>
                <w:szCs w:val="24"/>
              </w:rPr>
              <w:t xml:space="preserve">rally behind </w:t>
            </w:r>
            <w:r>
              <w:rPr>
                <w:rFonts w:ascii="Times New Roman" w:eastAsia="+mn-ea" w:hAnsi="Times New Roman"/>
                <w:color w:val="000000"/>
                <w:kern w:val="24"/>
                <w:szCs w:val="24"/>
              </w:rPr>
              <w:t>the improvement goals. Planning ahead gives you time to learn how to create a sustainable plan</w:t>
            </w:r>
            <w:r w:rsidRPr="007576E4">
              <w:rPr>
                <w:rFonts w:ascii="Times New Roman" w:eastAsia="+mn-ea" w:hAnsi="Times New Roman"/>
                <w:color w:val="000000"/>
                <w:kern w:val="24"/>
                <w:szCs w:val="24"/>
              </w:rPr>
              <w:t xml:space="preserve"> </w:t>
            </w:r>
            <w:r>
              <w:rPr>
                <w:rFonts w:ascii="Times New Roman" w:eastAsia="+mn-ea" w:hAnsi="Times New Roman"/>
                <w:color w:val="000000"/>
                <w:kern w:val="24"/>
                <w:szCs w:val="24"/>
              </w:rPr>
              <w:t xml:space="preserve">and to </w:t>
            </w:r>
            <w:r w:rsidRPr="007576E4">
              <w:rPr>
                <w:rFonts w:ascii="Times New Roman" w:eastAsia="+mn-ea" w:hAnsi="Times New Roman"/>
                <w:color w:val="000000"/>
                <w:kern w:val="24"/>
                <w:szCs w:val="24"/>
              </w:rPr>
              <w:t xml:space="preserve">create educational materials and trainings for staff </w:t>
            </w:r>
            <w:r>
              <w:rPr>
                <w:rFonts w:ascii="Times New Roman" w:eastAsia="+mn-ea" w:hAnsi="Times New Roman"/>
                <w:color w:val="000000"/>
                <w:kern w:val="24"/>
                <w:szCs w:val="24"/>
              </w:rPr>
              <w:t xml:space="preserve">on the work ahead. </w:t>
            </w:r>
          </w:p>
          <w:p w14:paraId="3ADAD00E" w14:textId="34968C70"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Most importantly, planning early for sustainability allows your facility time to decide</w:t>
            </w:r>
            <w:r>
              <w:rPr>
                <w:rFonts w:ascii="Times New Roman" w:eastAsia="+mn-ea" w:hAnsi="Times New Roman"/>
                <w:color w:val="000000"/>
                <w:kern w:val="24"/>
                <w:szCs w:val="24"/>
              </w:rPr>
              <w:t xml:space="preserve"> how you will measure success and how you will make adjustments as needed along the way. </w:t>
            </w:r>
          </w:p>
        </w:tc>
        <w:tc>
          <w:tcPr>
            <w:tcW w:w="3521" w:type="dxa"/>
          </w:tcPr>
          <w:p w14:paraId="776C8399" w14:textId="1A99BD6D"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1</w:t>
            </w:r>
            <w:r w:rsidR="00007707">
              <w:rPr>
                <w:rFonts w:ascii="Times New Roman" w:hAnsi="Times New Roman"/>
                <w:b w:val="0"/>
                <w:i w:val="0"/>
                <w:szCs w:val="24"/>
              </w:rPr>
              <w:t>0</w:t>
            </w:r>
          </w:p>
          <w:p w14:paraId="19016E9C" w14:textId="346B635F"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16D007A9" wp14:editId="45C29132">
                  <wp:extent cx="2089785" cy="156718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9785" cy="1567180"/>
                          </a:xfrm>
                          <a:prstGeom prst="rect">
                            <a:avLst/>
                          </a:prstGeom>
                        </pic:spPr>
                      </pic:pic>
                    </a:graphicData>
                  </a:graphic>
                </wp:inline>
              </w:drawing>
            </w:r>
          </w:p>
        </w:tc>
      </w:tr>
      <w:tr w:rsidR="00D22788" w:rsidRPr="007576E4" w14:paraId="257EE7D0" w14:textId="77777777" w:rsidTr="00CF335C">
        <w:tc>
          <w:tcPr>
            <w:tcW w:w="6055" w:type="dxa"/>
          </w:tcPr>
          <w:p w14:paraId="149DA3ED"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7EA68965" w14:textId="77777777"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There are s</w:t>
            </w:r>
            <w:r w:rsidRPr="007576E4">
              <w:rPr>
                <w:rFonts w:ascii="Times New Roman" w:eastAsia="+mn-ea" w:hAnsi="Times New Roman"/>
                <w:color w:val="000000"/>
                <w:kern w:val="24"/>
                <w:szCs w:val="24"/>
              </w:rPr>
              <w:t xml:space="preserve">everal </w:t>
            </w:r>
            <w:r>
              <w:rPr>
                <w:rFonts w:ascii="Times New Roman" w:eastAsia="+mn-ea" w:hAnsi="Times New Roman"/>
                <w:color w:val="000000"/>
                <w:kern w:val="24"/>
                <w:szCs w:val="24"/>
              </w:rPr>
              <w:t xml:space="preserve">essential steps to creating a sustainability plan. </w:t>
            </w:r>
            <w:r w:rsidRPr="007576E4">
              <w:rPr>
                <w:rFonts w:ascii="Times New Roman" w:eastAsia="+mn-ea" w:hAnsi="Times New Roman"/>
                <w:color w:val="000000"/>
                <w:kern w:val="24"/>
                <w:szCs w:val="24"/>
              </w:rPr>
              <w:t xml:space="preserve"> </w:t>
            </w:r>
          </w:p>
          <w:p w14:paraId="55F1E0C6" w14:textId="0E966A4D"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We will begin with the first step, which is identifying and developing your program champions. Then, we will discuss how to build the implementation team and empower frontline staff. Next, we will describe how to establish a sustainability measurement plan</w:t>
            </w:r>
            <w:r>
              <w:rPr>
                <w:rFonts w:ascii="Times New Roman" w:eastAsia="+mn-ea" w:hAnsi="Times New Roman"/>
                <w:color w:val="000000"/>
                <w:kern w:val="24"/>
                <w:szCs w:val="24"/>
              </w:rPr>
              <w:t xml:space="preserve"> and </w:t>
            </w:r>
            <w:r w:rsidRPr="007576E4">
              <w:rPr>
                <w:rFonts w:ascii="Times New Roman" w:eastAsia="+mn-ea" w:hAnsi="Times New Roman"/>
                <w:color w:val="000000"/>
                <w:kern w:val="24"/>
                <w:szCs w:val="24"/>
              </w:rPr>
              <w:t>managing barriers such as skepticism and resistance</w:t>
            </w:r>
            <w:r>
              <w:rPr>
                <w:rFonts w:ascii="Times New Roman" w:eastAsia="+mn-ea" w:hAnsi="Times New Roman"/>
                <w:color w:val="000000"/>
                <w:kern w:val="24"/>
                <w:szCs w:val="24"/>
              </w:rPr>
              <w:t xml:space="preserve">. Finally, we will discuss how </w:t>
            </w:r>
            <w:r w:rsidRPr="007576E4">
              <w:rPr>
                <w:rFonts w:ascii="Times New Roman" w:eastAsia="+mn-ea" w:hAnsi="Times New Roman"/>
                <w:color w:val="000000"/>
                <w:kern w:val="24"/>
                <w:szCs w:val="24"/>
              </w:rPr>
              <w:t>engaging staff with stories and recognizing and celebrating success</w:t>
            </w:r>
            <w:r>
              <w:rPr>
                <w:rFonts w:ascii="Times New Roman" w:eastAsia="+mn-ea" w:hAnsi="Times New Roman"/>
                <w:color w:val="000000"/>
                <w:kern w:val="24"/>
                <w:szCs w:val="24"/>
              </w:rPr>
              <w:t xml:space="preserve"> can support sustainment of project interventions</w:t>
            </w:r>
            <w:r w:rsidRPr="007576E4">
              <w:rPr>
                <w:rFonts w:ascii="Times New Roman" w:eastAsia="+mn-ea" w:hAnsi="Times New Roman"/>
                <w:color w:val="000000"/>
                <w:kern w:val="24"/>
                <w:szCs w:val="24"/>
              </w:rPr>
              <w:t>.</w:t>
            </w:r>
          </w:p>
        </w:tc>
        <w:tc>
          <w:tcPr>
            <w:tcW w:w="3521" w:type="dxa"/>
          </w:tcPr>
          <w:p w14:paraId="3B48FA26" w14:textId="2D46D103"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1</w:t>
            </w:r>
            <w:r w:rsidR="00007707">
              <w:rPr>
                <w:rFonts w:ascii="Times New Roman" w:hAnsi="Times New Roman"/>
                <w:b w:val="0"/>
                <w:i w:val="0"/>
                <w:szCs w:val="24"/>
              </w:rPr>
              <w:t>1</w:t>
            </w:r>
          </w:p>
          <w:p w14:paraId="79B1650F" w14:textId="7B77758C"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30E56E34" wp14:editId="6CC17B8F">
                  <wp:extent cx="2089785" cy="156718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9785" cy="1567180"/>
                          </a:xfrm>
                          <a:prstGeom prst="rect">
                            <a:avLst/>
                          </a:prstGeom>
                        </pic:spPr>
                      </pic:pic>
                    </a:graphicData>
                  </a:graphic>
                </wp:inline>
              </w:drawing>
            </w:r>
          </w:p>
        </w:tc>
      </w:tr>
    </w:tbl>
    <w:p w14:paraId="73005F1A" w14:textId="77777777" w:rsidR="00B91612" w:rsidRDefault="00B91612">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D22788" w:rsidRPr="007576E4" w14:paraId="0E9F5321" w14:textId="77777777" w:rsidTr="00CF335C">
        <w:tc>
          <w:tcPr>
            <w:tcW w:w="6055" w:type="dxa"/>
          </w:tcPr>
          <w:p w14:paraId="108FD7AE" w14:textId="3B8B8880"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lastRenderedPageBreak/>
              <w:t>SAY:</w:t>
            </w:r>
          </w:p>
          <w:p w14:paraId="7951DBC4"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u w:val="single"/>
              </w:rPr>
              <w:t>Identify and Develop Program Champion(s)</w:t>
            </w:r>
          </w:p>
          <w:p w14:paraId="5468D8D3" w14:textId="522F31FF" w:rsidR="00D22788" w:rsidRPr="007576E4" w:rsidRDefault="00D22788" w:rsidP="00CF335C">
            <w:pPr>
              <w:rPr>
                <w:rFonts w:ascii="Times New Roman" w:hAnsi="Times New Roman"/>
                <w:szCs w:val="24"/>
              </w:rPr>
            </w:pPr>
            <w:r w:rsidRPr="007576E4">
              <w:rPr>
                <w:rFonts w:ascii="Times New Roman" w:eastAsia="+mn-ea" w:hAnsi="Times New Roman"/>
                <w:color w:val="000000"/>
                <w:kern w:val="24"/>
                <w:szCs w:val="24"/>
              </w:rPr>
              <w:t xml:space="preserve">The first step </w:t>
            </w:r>
            <w:r>
              <w:rPr>
                <w:rFonts w:ascii="Times New Roman" w:eastAsia="+mn-ea" w:hAnsi="Times New Roman"/>
                <w:color w:val="000000"/>
                <w:kern w:val="24"/>
                <w:szCs w:val="24"/>
              </w:rPr>
              <w:t xml:space="preserve">in developing a sustainability plan is to </w:t>
            </w:r>
            <w:r w:rsidRPr="007576E4">
              <w:rPr>
                <w:rFonts w:ascii="Times New Roman" w:eastAsia="+mn-ea" w:hAnsi="Times New Roman"/>
                <w:color w:val="000000"/>
                <w:kern w:val="24"/>
                <w:szCs w:val="24"/>
              </w:rPr>
              <w:t xml:space="preserve">identify and partner with administrative and clinical champions who will communicate and continually reinforce that resident safety </w:t>
            </w:r>
            <w:r>
              <w:rPr>
                <w:rFonts w:ascii="Times New Roman" w:eastAsia="+mn-ea" w:hAnsi="Times New Roman"/>
                <w:color w:val="000000"/>
                <w:kern w:val="24"/>
                <w:szCs w:val="24"/>
              </w:rPr>
              <w:t xml:space="preserve">is </w:t>
            </w:r>
            <w:r w:rsidRPr="007576E4">
              <w:rPr>
                <w:rFonts w:ascii="Times New Roman" w:eastAsia="+mn-ea" w:hAnsi="Times New Roman"/>
                <w:color w:val="000000"/>
                <w:kern w:val="24"/>
                <w:szCs w:val="24"/>
              </w:rPr>
              <w:t xml:space="preserve">a priority for the organization. </w:t>
            </w:r>
            <w:r>
              <w:rPr>
                <w:rFonts w:ascii="Times New Roman" w:eastAsia="+mn-ea" w:hAnsi="Times New Roman"/>
                <w:color w:val="000000"/>
                <w:kern w:val="24"/>
                <w:szCs w:val="24"/>
              </w:rPr>
              <w:t xml:space="preserve">Champions should have support from </w:t>
            </w:r>
            <w:r w:rsidRPr="007576E4">
              <w:rPr>
                <w:rFonts w:ascii="Times New Roman" w:eastAsia="+mn-ea" w:hAnsi="Times New Roman"/>
                <w:color w:val="000000"/>
                <w:kern w:val="24"/>
                <w:szCs w:val="24"/>
              </w:rPr>
              <w:t>physician</w:t>
            </w:r>
            <w:r w:rsidR="0093197C">
              <w:rPr>
                <w:rFonts w:ascii="Times New Roman" w:eastAsia="+mn-ea" w:hAnsi="Times New Roman"/>
                <w:color w:val="000000"/>
                <w:kern w:val="24"/>
                <w:szCs w:val="24"/>
              </w:rPr>
              <w:t>s</w:t>
            </w:r>
            <w:r w:rsidRPr="007576E4">
              <w:rPr>
                <w:rFonts w:ascii="Times New Roman" w:eastAsia="+mn-ea" w:hAnsi="Times New Roman"/>
                <w:color w:val="000000"/>
                <w:kern w:val="24"/>
                <w:szCs w:val="24"/>
              </w:rPr>
              <w:t>, nursing</w:t>
            </w:r>
            <w:r>
              <w:rPr>
                <w:rFonts w:ascii="Times New Roman" w:eastAsia="+mn-ea" w:hAnsi="Times New Roman"/>
                <w:color w:val="000000"/>
                <w:kern w:val="24"/>
                <w:szCs w:val="24"/>
              </w:rPr>
              <w:t>,</w:t>
            </w:r>
            <w:r w:rsidRPr="007576E4">
              <w:rPr>
                <w:rFonts w:ascii="Times New Roman" w:eastAsia="+mn-ea" w:hAnsi="Times New Roman"/>
                <w:color w:val="000000"/>
                <w:kern w:val="24"/>
                <w:szCs w:val="24"/>
              </w:rPr>
              <w:t xml:space="preserve"> and administrati</w:t>
            </w:r>
            <w:r>
              <w:rPr>
                <w:rFonts w:ascii="Times New Roman" w:eastAsia="+mn-ea" w:hAnsi="Times New Roman"/>
                <w:color w:val="000000"/>
                <w:kern w:val="24"/>
                <w:szCs w:val="24"/>
              </w:rPr>
              <w:t xml:space="preserve">on. Champions </w:t>
            </w:r>
            <w:r w:rsidRPr="007576E4">
              <w:rPr>
                <w:rFonts w:ascii="Times New Roman" w:eastAsia="+mn-ea" w:hAnsi="Times New Roman"/>
                <w:color w:val="000000"/>
                <w:kern w:val="24"/>
                <w:szCs w:val="24"/>
              </w:rPr>
              <w:t>often serve in higher role</w:t>
            </w:r>
            <w:r>
              <w:rPr>
                <w:rFonts w:ascii="Times New Roman" w:eastAsia="+mn-ea" w:hAnsi="Times New Roman"/>
                <w:color w:val="000000"/>
                <w:kern w:val="24"/>
                <w:szCs w:val="24"/>
              </w:rPr>
              <w:t>s</w:t>
            </w:r>
            <w:r w:rsidRPr="007576E4">
              <w:rPr>
                <w:rFonts w:ascii="Times New Roman" w:eastAsia="+mn-ea" w:hAnsi="Times New Roman"/>
                <w:color w:val="000000"/>
                <w:kern w:val="24"/>
                <w:szCs w:val="24"/>
              </w:rPr>
              <w:t xml:space="preserve"> in the organization, such as </w:t>
            </w:r>
            <w:r>
              <w:rPr>
                <w:rFonts w:ascii="Times New Roman" w:eastAsia="+mn-ea" w:hAnsi="Times New Roman"/>
                <w:color w:val="000000"/>
                <w:kern w:val="24"/>
                <w:szCs w:val="24"/>
              </w:rPr>
              <w:t xml:space="preserve">a </w:t>
            </w:r>
            <w:r w:rsidRPr="007576E4">
              <w:rPr>
                <w:rFonts w:ascii="Times New Roman" w:eastAsia="+mn-ea" w:hAnsi="Times New Roman"/>
                <w:color w:val="000000"/>
                <w:kern w:val="24"/>
                <w:szCs w:val="24"/>
              </w:rPr>
              <w:t xml:space="preserve">director, but can be anyone who </w:t>
            </w:r>
            <w:r>
              <w:rPr>
                <w:rFonts w:ascii="Times New Roman" w:eastAsia="+mn-ea" w:hAnsi="Times New Roman"/>
                <w:color w:val="000000"/>
                <w:kern w:val="24"/>
                <w:szCs w:val="24"/>
              </w:rPr>
              <w:t>is passionate and committed to the program goals and can effectively communicate the vision for the work.</w:t>
            </w:r>
            <w:r w:rsidRPr="007576E4">
              <w:rPr>
                <w:rFonts w:ascii="Times New Roman" w:eastAsia="+mn-ea" w:hAnsi="Times New Roman"/>
                <w:color w:val="000000"/>
                <w:kern w:val="24"/>
                <w:szCs w:val="24"/>
              </w:rPr>
              <w:t xml:space="preserve"> </w:t>
            </w:r>
            <w:r>
              <w:rPr>
                <w:rFonts w:ascii="Times New Roman" w:eastAsia="+mn-ea" w:hAnsi="Times New Roman"/>
                <w:color w:val="000000"/>
                <w:kern w:val="24"/>
                <w:szCs w:val="24"/>
              </w:rPr>
              <w:t>The champion</w:t>
            </w:r>
            <w:r w:rsidRPr="007576E4">
              <w:rPr>
                <w:rFonts w:ascii="Times New Roman" w:eastAsia="+mn-ea" w:hAnsi="Times New Roman"/>
                <w:color w:val="000000"/>
                <w:kern w:val="24"/>
                <w:szCs w:val="24"/>
              </w:rPr>
              <w:t xml:space="preserve"> should be assigned at the beginning of the planning process </w:t>
            </w:r>
            <w:r>
              <w:rPr>
                <w:rFonts w:ascii="Times New Roman" w:eastAsia="+mn-ea" w:hAnsi="Times New Roman"/>
                <w:color w:val="000000"/>
                <w:kern w:val="24"/>
                <w:szCs w:val="24"/>
              </w:rPr>
              <w:t>and be able to motivate and coach others</w:t>
            </w:r>
            <w:r w:rsidRPr="007576E4">
              <w:rPr>
                <w:rFonts w:ascii="Times New Roman" w:eastAsia="+mn-ea" w:hAnsi="Times New Roman"/>
                <w:color w:val="000000"/>
                <w:kern w:val="24"/>
                <w:szCs w:val="24"/>
              </w:rPr>
              <w:t>.</w:t>
            </w:r>
          </w:p>
        </w:tc>
        <w:tc>
          <w:tcPr>
            <w:tcW w:w="3521" w:type="dxa"/>
          </w:tcPr>
          <w:p w14:paraId="555302C6" w14:textId="2906B5BC"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1</w:t>
            </w:r>
            <w:r w:rsidR="00007707">
              <w:rPr>
                <w:rFonts w:ascii="Times New Roman" w:hAnsi="Times New Roman"/>
                <w:b w:val="0"/>
                <w:i w:val="0"/>
                <w:szCs w:val="24"/>
              </w:rPr>
              <w:t>2</w:t>
            </w:r>
          </w:p>
          <w:p w14:paraId="6C9E43E3" w14:textId="473F4B86"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6241201B" wp14:editId="77799022">
                  <wp:extent cx="2089785" cy="156718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89785" cy="1567180"/>
                          </a:xfrm>
                          <a:prstGeom prst="rect">
                            <a:avLst/>
                          </a:prstGeom>
                        </pic:spPr>
                      </pic:pic>
                    </a:graphicData>
                  </a:graphic>
                </wp:inline>
              </w:drawing>
            </w:r>
          </w:p>
        </w:tc>
      </w:tr>
      <w:tr w:rsidR="00D22788" w:rsidRPr="007576E4" w14:paraId="43C46265" w14:textId="77777777" w:rsidTr="00CF335C">
        <w:tc>
          <w:tcPr>
            <w:tcW w:w="6055" w:type="dxa"/>
          </w:tcPr>
          <w:p w14:paraId="1144CF9D"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17DD7D79"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u w:val="single"/>
              </w:rPr>
              <w:t>Build the Implementation Team</w:t>
            </w:r>
          </w:p>
          <w:p w14:paraId="272350B8"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w:t>
            </w:r>
          </w:p>
          <w:p w14:paraId="10DC5A72" w14:textId="53CE89FE"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An implementation team will drive the project. Building a team of enthusiastic members is a key step to creating a successful program. This team will ideally include</w:t>
            </w:r>
            <w:r w:rsidR="00A83E7D">
              <w:rPr>
                <w:rFonts w:ascii="Times New Roman" w:eastAsia="+mn-ea" w:hAnsi="Times New Roman" w:cs="Times New Roman"/>
                <w:color w:val="000000"/>
                <w:kern w:val="24"/>
                <w:szCs w:val="24"/>
              </w:rPr>
              <w:t>—</w:t>
            </w:r>
            <w:r w:rsidRPr="007576E4">
              <w:rPr>
                <w:rFonts w:ascii="Times New Roman" w:eastAsia="+mn-ea" w:hAnsi="Times New Roman"/>
                <w:color w:val="000000"/>
                <w:kern w:val="24"/>
                <w:szCs w:val="24"/>
              </w:rPr>
              <w:t xml:space="preserve"> </w:t>
            </w:r>
          </w:p>
          <w:p w14:paraId="70867258" w14:textId="77777777" w:rsidR="00D22788" w:rsidRPr="007576E4" w:rsidRDefault="00D22788" w:rsidP="00D22788">
            <w:pPr>
              <w:numPr>
                <w:ilvl w:val="1"/>
                <w:numId w:val="2"/>
              </w:numPr>
              <w:tabs>
                <w:tab w:val="clear" w:pos="1440"/>
                <w:tab w:val="num" w:pos="1080"/>
              </w:tabs>
              <w:ind w:left="1080"/>
              <w:rPr>
                <w:rFonts w:ascii="Times New Roman" w:eastAsia="+mn-ea" w:hAnsi="Times New Roman"/>
                <w:color w:val="000000"/>
                <w:kern w:val="24"/>
                <w:szCs w:val="24"/>
              </w:rPr>
            </w:pPr>
            <w:r w:rsidRPr="007576E4">
              <w:rPr>
                <w:rFonts w:ascii="Times New Roman" w:eastAsia="+mn-ea" w:hAnsi="Times New Roman"/>
                <w:color w:val="000000"/>
                <w:kern w:val="24"/>
                <w:szCs w:val="24"/>
              </w:rPr>
              <w:t>Facility team lead</w:t>
            </w:r>
          </w:p>
          <w:p w14:paraId="70DD9D3E" w14:textId="77777777" w:rsidR="00D22788" w:rsidRPr="007576E4" w:rsidRDefault="00D22788" w:rsidP="00D22788">
            <w:pPr>
              <w:numPr>
                <w:ilvl w:val="1"/>
                <w:numId w:val="2"/>
              </w:numPr>
              <w:tabs>
                <w:tab w:val="clear" w:pos="1440"/>
                <w:tab w:val="num" w:pos="1080"/>
              </w:tabs>
              <w:ind w:left="1080"/>
              <w:rPr>
                <w:rFonts w:ascii="Times New Roman" w:eastAsia="+mn-ea" w:hAnsi="Times New Roman"/>
                <w:color w:val="000000"/>
                <w:kern w:val="24"/>
                <w:szCs w:val="24"/>
              </w:rPr>
            </w:pPr>
            <w:r w:rsidRPr="007576E4">
              <w:rPr>
                <w:rFonts w:ascii="Times New Roman" w:eastAsia="+mn-ea" w:hAnsi="Times New Roman"/>
                <w:color w:val="000000"/>
                <w:kern w:val="24"/>
                <w:szCs w:val="24"/>
              </w:rPr>
              <w:t>Administrator</w:t>
            </w:r>
          </w:p>
          <w:p w14:paraId="00E6365C" w14:textId="77777777" w:rsidR="00D22788" w:rsidRPr="007576E4" w:rsidRDefault="00D22788" w:rsidP="00D22788">
            <w:pPr>
              <w:numPr>
                <w:ilvl w:val="1"/>
                <w:numId w:val="2"/>
              </w:numPr>
              <w:tabs>
                <w:tab w:val="clear" w:pos="1440"/>
                <w:tab w:val="num" w:pos="1080"/>
              </w:tabs>
              <w:ind w:left="1080"/>
              <w:rPr>
                <w:rFonts w:ascii="Times New Roman" w:eastAsia="+mn-ea" w:hAnsi="Times New Roman"/>
                <w:color w:val="000000"/>
                <w:kern w:val="24"/>
                <w:szCs w:val="24"/>
              </w:rPr>
            </w:pPr>
            <w:r w:rsidRPr="007576E4">
              <w:rPr>
                <w:rFonts w:ascii="Times New Roman" w:eastAsia="+mn-ea" w:hAnsi="Times New Roman"/>
                <w:color w:val="000000"/>
                <w:kern w:val="24"/>
                <w:szCs w:val="24"/>
              </w:rPr>
              <w:t>Data coordinator</w:t>
            </w:r>
          </w:p>
          <w:p w14:paraId="1AC00B04" w14:textId="77777777" w:rsidR="00D22788" w:rsidRPr="007576E4" w:rsidRDefault="00D22788" w:rsidP="00D22788">
            <w:pPr>
              <w:numPr>
                <w:ilvl w:val="1"/>
                <w:numId w:val="2"/>
              </w:numPr>
              <w:tabs>
                <w:tab w:val="clear" w:pos="1440"/>
                <w:tab w:val="num" w:pos="1080"/>
              </w:tabs>
              <w:ind w:left="1080"/>
              <w:rPr>
                <w:rFonts w:ascii="Times New Roman" w:eastAsia="+mn-ea" w:hAnsi="Times New Roman"/>
                <w:color w:val="000000"/>
                <w:kern w:val="24"/>
                <w:szCs w:val="24"/>
              </w:rPr>
            </w:pPr>
            <w:r w:rsidRPr="007576E4">
              <w:rPr>
                <w:rFonts w:ascii="Times New Roman" w:eastAsia="+mn-ea" w:hAnsi="Times New Roman"/>
                <w:color w:val="000000"/>
                <w:kern w:val="24"/>
                <w:szCs w:val="24"/>
              </w:rPr>
              <w:t>Survey coordinator</w:t>
            </w:r>
          </w:p>
          <w:p w14:paraId="547356A5" w14:textId="77777777"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The team lead</w:t>
            </w:r>
            <w:r w:rsidRPr="007576E4">
              <w:rPr>
                <w:rFonts w:ascii="Times New Roman" w:eastAsia="+mn-ea" w:hAnsi="Times New Roman"/>
                <w:color w:val="000000"/>
                <w:kern w:val="24"/>
                <w:szCs w:val="24"/>
              </w:rPr>
              <w:t xml:space="preserve"> will be responsible for addressing team member concerns throughout the project. This individual </w:t>
            </w:r>
            <w:r>
              <w:rPr>
                <w:rFonts w:ascii="Times New Roman" w:eastAsia="+mn-ea" w:hAnsi="Times New Roman"/>
                <w:color w:val="000000"/>
                <w:kern w:val="24"/>
                <w:szCs w:val="24"/>
              </w:rPr>
              <w:t xml:space="preserve">should </w:t>
            </w:r>
            <w:r w:rsidRPr="007576E4">
              <w:rPr>
                <w:rFonts w:ascii="Times New Roman" w:eastAsia="+mn-ea" w:hAnsi="Times New Roman"/>
                <w:color w:val="000000"/>
                <w:kern w:val="24"/>
                <w:szCs w:val="24"/>
              </w:rPr>
              <w:t xml:space="preserve">be chosen based on their ability to influence, as well as their motivation and time commitment for the role. </w:t>
            </w:r>
            <w:r>
              <w:rPr>
                <w:rFonts w:ascii="Times New Roman" w:eastAsia="+mn-ea" w:hAnsi="Times New Roman"/>
                <w:color w:val="000000"/>
                <w:kern w:val="24"/>
                <w:szCs w:val="24"/>
              </w:rPr>
              <w:t xml:space="preserve">Include the program champions to help persuade and motivate the team. Everyone on the implementation team should commit to understanding the program goals and components. </w:t>
            </w:r>
          </w:p>
        </w:tc>
        <w:tc>
          <w:tcPr>
            <w:tcW w:w="3521" w:type="dxa"/>
          </w:tcPr>
          <w:p w14:paraId="67CFD423" w14:textId="413EA3DE"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 xml:space="preserve">SLIDE </w:t>
            </w:r>
            <w:r w:rsidR="00007707">
              <w:rPr>
                <w:rFonts w:ascii="Times New Roman" w:hAnsi="Times New Roman"/>
                <w:b w:val="0"/>
                <w:i w:val="0"/>
                <w:szCs w:val="24"/>
              </w:rPr>
              <w:t>13</w:t>
            </w:r>
          </w:p>
          <w:p w14:paraId="2B0A434B" w14:textId="225F4E1B"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3D44253F" wp14:editId="7A55A7A4">
                  <wp:extent cx="2089785" cy="156718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89785" cy="1567180"/>
                          </a:xfrm>
                          <a:prstGeom prst="rect">
                            <a:avLst/>
                          </a:prstGeom>
                        </pic:spPr>
                      </pic:pic>
                    </a:graphicData>
                  </a:graphic>
                </wp:inline>
              </w:drawing>
            </w:r>
          </w:p>
        </w:tc>
      </w:tr>
      <w:tr w:rsidR="00D22788" w:rsidRPr="007576E4" w14:paraId="1C3C904D" w14:textId="77777777" w:rsidTr="00CF335C">
        <w:tc>
          <w:tcPr>
            <w:tcW w:w="6055" w:type="dxa"/>
          </w:tcPr>
          <w:p w14:paraId="5FFFA7D6"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SAY: </w:t>
            </w:r>
          </w:p>
          <w:p w14:paraId="6DD6B334" w14:textId="77777777" w:rsidR="00D22788" w:rsidRPr="007576E4" w:rsidRDefault="00D22788" w:rsidP="00CF335C">
            <w:pPr>
              <w:rPr>
                <w:rFonts w:ascii="Times New Roman" w:eastAsia="+mn-ea" w:hAnsi="Times New Roman"/>
                <w:bCs/>
                <w:color w:val="000000"/>
                <w:kern w:val="24"/>
                <w:szCs w:val="24"/>
                <w:u w:val="single"/>
              </w:rPr>
            </w:pPr>
            <w:r w:rsidRPr="007576E4">
              <w:rPr>
                <w:rFonts w:ascii="Times New Roman" w:eastAsia="+mn-ea" w:hAnsi="Times New Roman"/>
                <w:bCs/>
                <w:color w:val="000000"/>
                <w:kern w:val="24"/>
                <w:szCs w:val="24"/>
                <w:u w:val="single"/>
              </w:rPr>
              <w:t>Empower Frontline Staff</w:t>
            </w:r>
          </w:p>
          <w:p w14:paraId="60A5B266"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Frontline staff should feel comfortable bringing up safety concerns to other team members or team leaders</w:t>
            </w:r>
            <w:r>
              <w:rPr>
                <w:rFonts w:ascii="Times New Roman" w:eastAsia="+mn-ea" w:hAnsi="Times New Roman"/>
                <w:color w:val="000000"/>
                <w:kern w:val="24"/>
                <w:szCs w:val="24"/>
              </w:rPr>
              <w:t>, and leadership should encourage this behavior by</w:t>
            </w:r>
            <w:r w:rsidRPr="007576E4">
              <w:rPr>
                <w:rFonts w:ascii="Times New Roman" w:eastAsia="+mn-ea" w:hAnsi="Times New Roman"/>
                <w:color w:val="000000"/>
                <w:kern w:val="24"/>
                <w:szCs w:val="24"/>
              </w:rPr>
              <w:t xml:space="preserve"> ensuring that staff members who speak up are commended, and not punished, for doing so. </w:t>
            </w:r>
          </w:p>
        </w:tc>
        <w:tc>
          <w:tcPr>
            <w:tcW w:w="3521" w:type="dxa"/>
          </w:tcPr>
          <w:p w14:paraId="4FB9CB18" w14:textId="669D7348"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1</w:t>
            </w:r>
            <w:r w:rsidR="00007707">
              <w:rPr>
                <w:rFonts w:ascii="Times New Roman" w:hAnsi="Times New Roman"/>
                <w:b w:val="0"/>
                <w:i w:val="0"/>
                <w:szCs w:val="24"/>
              </w:rPr>
              <w:t>4</w:t>
            </w:r>
          </w:p>
          <w:p w14:paraId="25B141F8" w14:textId="74910D61"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7BBB36AC" wp14:editId="582D6F2D">
                  <wp:extent cx="2089785" cy="156718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89785" cy="1567180"/>
                          </a:xfrm>
                          <a:prstGeom prst="rect">
                            <a:avLst/>
                          </a:prstGeom>
                        </pic:spPr>
                      </pic:pic>
                    </a:graphicData>
                  </a:graphic>
                </wp:inline>
              </w:drawing>
            </w:r>
          </w:p>
        </w:tc>
      </w:tr>
      <w:tr w:rsidR="00D22788" w:rsidRPr="007576E4" w14:paraId="1B7D5B9E" w14:textId="77777777" w:rsidTr="00B91612">
        <w:trPr>
          <w:trHeight w:val="2024"/>
        </w:trPr>
        <w:tc>
          <w:tcPr>
            <w:tcW w:w="6055" w:type="dxa"/>
          </w:tcPr>
          <w:p w14:paraId="5A789F35" w14:textId="77777777" w:rsidR="00D22788"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lastRenderedPageBreak/>
              <w:t>PLAY VIDEO</w:t>
            </w:r>
            <w:r w:rsidR="00AF19B8">
              <w:rPr>
                <w:rFonts w:ascii="Times New Roman" w:eastAsia="+mn-ea" w:hAnsi="Times New Roman"/>
                <w:color w:val="000000"/>
                <w:kern w:val="24"/>
                <w:szCs w:val="24"/>
              </w:rPr>
              <w:t xml:space="preserve">: </w:t>
            </w:r>
          </w:p>
          <w:p w14:paraId="620EF394" w14:textId="48835C03" w:rsidR="00AF19B8" w:rsidRPr="007576E4" w:rsidRDefault="00AF19B8" w:rsidP="00CF335C">
            <w:pPr>
              <w:rPr>
                <w:rFonts w:ascii="Times New Roman" w:eastAsia="+mn-ea" w:hAnsi="Times New Roman"/>
                <w:color w:val="000000"/>
                <w:kern w:val="24"/>
                <w:szCs w:val="24"/>
              </w:rPr>
            </w:pPr>
            <w:r w:rsidRPr="00AF19B8">
              <w:rPr>
                <w:rFonts w:ascii="Times New Roman" w:eastAsia="+mn-ea" w:hAnsi="Times New Roman"/>
                <w:color w:val="000000"/>
                <w:kern w:val="24"/>
                <w:szCs w:val="24"/>
              </w:rPr>
              <w:t xml:space="preserve">Video 2.3: </w:t>
            </w:r>
            <w:hyperlink r:id="rId40" w:history="1">
              <w:r w:rsidRPr="00EA4E5C">
                <w:rPr>
                  <w:rStyle w:val="Hyperlink"/>
                  <w:rFonts w:ascii="Times New Roman" w:eastAsia="+mn-ea" w:hAnsi="Times New Roman"/>
                  <w:kern w:val="24"/>
                  <w:szCs w:val="24"/>
                </w:rPr>
                <w:t>A Collaborative Effort</w:t>
              </w:r>
            </w:hyperlink>
          </w:p>
          <w:p w14:paraId="608087CC" w14:textId="77777777" w:rsidR="00D22788" w:rsidRPr="007576E4" w:rsidRDefault="00D22788" w:rsidP="00CF335C">
            <w:pPr>
              <w:rPr>
                <w:rFonts w:ascii="Times New Roman" w:eastAsia="+mn-ea" w:hAnsi="Times New Roman"/>
                <w:color w:val="000000"/>
                <w:kern w:val="24"/>
                <w:szCs w:val="24"/>
              </w:rPr>
            </w:pPr>
          </w:p>
          <w:p w14:paraId="3DE68B41"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ASK:</w:t>
            </w:r>
          </w:p>
          <w:p w14:paraId="507916E7"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Can you identify the first three steps of sustainability planning in </w:t>
            </w:r>
            <w:r>
              <w:rPr>
                <w:rFonts w:ascii="Times New Roman" w:eastAsia="+mn-ea" w:hAnsi="Times New Roman"/>
                <w:color w:val="000000"/>
                <w:kern w:val="24"/>
                <w:szCs w:val="24"/>
              </w:rPr>
              <w:t>this</w:t>
            </w:r>
            <w:r w:rsidRPr="007576E4">
              <w:rPr>
                <w:rFonts w:ascii="Times New Roman" w:eastAsia="+mn-ea" w:hAnsi="Times New Roman"/>
                <w:color w:val="000000"/>
                <w:kern w:val="24"/>
                <w:szCs w:val="24"/>
              </w:rPr>
              <w:t xml:space="preserve"> video?</w:t>
            </w:r>
          </w:p>
          <w:p w14:paraId="50707109" w14:textId="77777777" w:rsidR="00D22788" w:rsidRPr="007576E4" w:rsidRDefault="00D22788" w:rsidP="00CF335C">
            <w:pPr>
              <w:rPr>
                <w:rFonts w:ascii="Times New Roman" w:eastAsia="+mn-ea" w:hAnsi="Times New Roman"/>
                <w:color w:val="000000"/>
                <w:kern w:val="24"/>
                <w:szCs w:val="24"/>
              </w:rPr>
            </w:pPr>
          </w:p>
        </w:tc>
        <w:tc>
          <w:tcPr>
            <w:tcW w:w="3521" w:type="dxa"/>
          </w:tcPr>
          <w:p w14:paraId="04AD4D4D" w14:textId="12677FF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1</w:t>
            </w:r>
            <w:r w:rsidR="00007707">
              <w:rPr>
                <w:rFonts w:ascii="Times New Roman" w:hAnsi="Times New Roman"/>
                <w:b w:val="0"/>
                <w:i w:val="0"/>
                <w:szCs w:val="24"/>
              </w:rPr>
              <w:t>5</w:t>
            </w:r>
          </w:p>
          <w:p w14:paraId="077B2D16" w14:textId="52B2884F"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26241D8F" wp14:editId="528ECF24">
                  <wp:extent cx="2089785" cy="156718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89785" cy="1567180"/>
                          </a:xfrm>
                          <a:prstGeom prst="rect">
                            <a:avLst/>
                          </a:prstGeom>
                        </pic:spPr>
                      </pic:pic>
                    </a:graphicData>
                  </a:graphic>
                </wp:inline>
              </w:drawing>
            </w:r>
          </w:p>
        </w:tc>
      </w:tr>
      <w:tr w:rsidR="00D22788" w:rsidRPr="007576E4" w14:paraId="5C385291" w14:textId="77777777" w:rsidTr="00CF335C">
        <w:tc>
          <w:tcPr>
            <w:tcW w:w="6055" w:type="dxa"/>
          </w:tcPr>
          <w:p w14:paraId="33307FD6"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66A4FA80" w14:textId="77777777" w:rsidR="00D22788" w:rsidRPr="007576E4" w:rsidRDefault="00D22788" w:rsidP="00CF335C">
            <w:pPr>
              <w:rPr>
                <w:rFonts w:ascii="Times New Roman" w:eastAsia="+mn-ea" w:hAnsi="Times New Roman"/>
                <w:bCs/>
                <w:color w:val="000000"/>
                <w:kern w:val="24"/>
                <w:szCs w:val="24"/>
                <w:u w:val="single"/>
              </w:rPr>
            </w:pPr>
            <w:r w:rsidRPr="007576E4">
              <w:rPr>
                <w:rFonts w:ascii="Times New Roman" w:eastAsia="+mn-ea" w:hAnsi="Times New Roman"/>
                <w:bCs/>
                <w:color w:val="000000"/>
                <w:kern w:val="24"/>
                <w:szCs w:val="24"/>
                <w:u w:val="single"/>
              </w:rPr>
              <w:t>Establish a Sustainability Measurement Plan</w:t>
            </w:r>
          </w:p>
          <w:p w14:paraId="622ADE75"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Establishing a sustainability measurement plan is a key step in </w:t>
            </w:r>
            <w:r>
              <w:rPr>
                <w:rFonts w:ascii="Times New Roman" w:eastAsia="+mn-ea" w:hAnsi="Times New Roman"/>
                <w:color w:val="000000"/>
                <w:kern w:val="24"/>
                <w:szCs w:val="24"/>
              </w:rPr>
              <w:t xml:space="preserve">evaluating over time </w:t>
            </w:r>
            <w:r w:rsidRPr="007576E4">
              <w:rPr>
                <w:rFonts w:ascii="Times New Roman" w:eastAsia="+mn-ea" w:hAnsi="Times New Roman"/>
                <w:color w:val="000000"/>
                <w:kern w:val="24"/>
                <w:szCs w:val="24"/>
              </w:rPr>
              <w:t>whether the improvement is actually being sustained. Before your facility can determine if it is sustaining an improvement, you must first define what sustainability means for your facility. Su</w:t>
            </w:r>
            <w:bookmarkStart w:id="0" w:name="_GoBack"/>
            <w:bookmarkEnd w:id="0"/>
            <w:r w:rsidRPr="007576E4">
              <w:rPr>
                <w:rFonts w:ascii="Times New Roman" w:eastAsia="+mn-ea" w:hAnsi="Times New Roman"/>
                <w:color w:val="000000"/>
                <w:kern w:val="24"/>
                <w:szCs w:val="24"/>
              </w:rPr>
              <w:t xml:space="preserve">stainability will look different in different facilities depending on resources and goals. </w:t>
            </w:r>
          </w:p>
          <w:p w14:paraId="21A5262B" w14:textId="77777777" w:rsidR="00D22788"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 xml:space="preserve">Assessing readiness for sustainability will help clarify for the team what performance improvements are most important to sustain. </w:t>
            </w:r>
          </w:p>
          <w:p w14:paraId="57B5F62B" w14:textId="77777777" w:rsidR="00D22788" w:rsidRDefault="00D22788" w:rsidP="00CF335C">
            <w:pPr>
              <w:rPr>
                <w:rFonts w:ascii="Times New Roman" w:eastAsia="+mn-ea" w:hAnsi="Times New Roman"/>
                <w:color w:val="000000"/>
                <w:kern w:val="24"/>
                <w:szCs w:val="24"/>
              </w:rPr>
            </w:pPr>
          </w:p>
          <w:p w14:paraId="7AB1B273" w14:textId="0487F81D"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T</w:t>
            </w:r>
            <w:r w:rsidRPr="007576E4">
              <w:rPr>
                <w:rFonts w:ascii="Times New Roman" w:eastAsia="+mn-ea" w:hAnsi="Times New Roman"/>
                <w:color w:val="000000"/>
                <w:kern w:val="24"/>
                <w:szCs w:val="24"/>
              </w:rPr>
              <w:t xml:space="preserve">eam leaders may need to be coached on </w:t>
            </w:r>
            <w:r w:rsidR="00AF19B8">
              <w:rPr>
                <w:rFonts w:ascii="Times New Roman" w:eastAsia="+mn-ea" w:hAnsi="Times New Roman"/>
                <w:color w:val="000000"/>
                <w:kern w:val="24"/>
                <w:szCs w:val="24"/>
              </w:rPr>
              <w:t>how to build a measurement</w:t>
            </w:r>
            <w:r w:rsidRPr="007576E4">
              <w:rPr>
                <w:rFonts w:ascii="Times New Roman" w:eastAsia="+mn-ea" w:hAnsi="Times New Roman"/>
                <w:color w:val="000000"/>
                <w:kern w:val="24"/>
                <w:szCs w:val="24"/>
              </w:rPr>
              <w:t xml:space="preserve"> system </w:t>
            </w:r>
            <w:r>
              <w:rPr>
                <w:rFonts w:ascii="Times New Roman" w:eastAsia="+mn-ea" w:hAnsi="Times New Roman"/>
                <w:color w:val="000000"/>
                <w:kern w:val="24"/>
                <w:szCs w:val="24"/>
              </w:rPr>
              <w:t>to</w:t>
            </w:r>
            <w:r w:rsidRPr="007576E4">
              <w:rPr>
                <w:rFonts w:ascii="Times New Roman" w:eastAsia="+mn-ea" w:hAnsi="Times New Roman"/>
                <w:color w:val="000000"/>
                <w:kern w:val="24"/>
                <w:szCs w:val="24"/>
              </w:rPr>
              <w:t xml:space="preserve"> collect process, outcome</w:t>
            </w:r>
            <w:r w:rsidR="00A45FE8">
              <w:rPr>
                <w:rFonts w:ascii="Times New Roman" w:eastAsia="+mn-ea" w:hAnsi="Times New Roman"/>
                <w:color w:val="000000"/>
                <w:kern w:val="24"/>
                <w:szCs w:val="24"/>
              </w:rPr>
              <w:t>,</w:t>
            </w:r>
            <w:r w:rsidRPr="007576E4">
              <w:rPr>
                <w:rFonts w:ascii="Times New Roman" w:eastAsia="+mn-ea" w:hAnsi="Times New Roman"/>
                <w:color w:val="000000"/>
                <w:kern w:val="24"/>
                <w:szCs w:val="24"/>
              </w:rPr>
              <w:t xml:space="preserve"> and </w:t>
            </w:r>
            <w:r>
              <w:rPr>
                <w:rFonts w:ascii="Times New Roman" w:eastAsia="+mn-ea" w:hAnsi="Times New Roman"/>
                <w:color w:val="000000"/>
                <w:kern w:val="24"/>
                <w:szCs w:val="24"/>
              </w:rPr>
              <w:t>quality improvement</w:t>
            </w:r>
            <w:r w:rsidRPr="007576E4">
              <w:rPr>
                <w:rFonts w:ascii="Times New Roman" w:eastAsia="+mn-ea" w:hAnsi="Times New Roman"/>
                <w:color w:val="000000"/>
                <w:kern w:val="24"/>
                <w:szCs w:val="24"/>
              </w:rPr>
              <w:t xml:space="preserve"> data, and </w:t>
            </w:r>
            <w:r>
              <w:rPr>
                <w:rFonts w:ascii="Times New Roman" w:eastAsia="+mn-ea" w:hAnsi="Times New Roman"/>
                <w:color w:val="000000"/>
                <w:kern w:val="24"/>
                <w:szCs w:val="24"/>
              </w:rPr>
              <w:t>on how to use the data system.</w:t>
            </w:r>
            <w:r w:rsidRPr="007576E4">
              <w:rPr>
                <w:rFonts w:ascii="Times New Roman" w:eastAsia="+mn-ea" w:hAnsi="Times New Roman"/>
                <w:color w:val="000000"/>
                <w:kern w:val="24"/>
                <w:szCs w:val="24"/>
              </w:rPr>
              <w:t xml:space="preserve"> </w:t>
            </w:r>
          </w:p>
          <w:p w14:paraId="0E17D606" w14:textId="77777777" w:rsidR="00D22788" w:rsidRDefault="00D22788" w:rsidP="00CF335C">
            <w:pPr>
              <w:rPr>
                <w:rFonts w:ascii="Times New Roman" w:eastAsia="+mn-ea" w:hAnsi="Times New Roman"/>
                <w:color w:val="000000"/>
                <w:kern w:val="24"/>
                <w:szCs w:val="24"/>
              </w:rPr>
            </w:pPr>
          </w:p>
          <w:p w14:paraId="437A5B8D" w14:textId="6E7094D3" w:rsidR="00D22788"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 xml:space="preserve">Once you have developed the measurement system, you will need to determine what, when, and how to measure performance and who will collect the data. </w:t>
            </w:r>
            <w:r w:rsidRPr="007576E4">
              <w:rPr>
                <w:rFonts w:ascii="Times New Roman" w:eastAsia="+mn-ea" w:hAnsi="Times New Roman"/>
                <w:color w:val="000000"/>
                <w:kern w:val="24"/>
                <w:szCs w:val="24"/>
              </w:rPr>
              <w:t xml:space="preserve">According to what measurements are being tracked, the data may look very different from project to project.  Process measures, or measures that describe how the project is implemented, will yield data </w:t>
            </w:r>
            <w:r>
              <w:rPr>
                <w:rFonts w:ascii="Times New Roman" w:eastAsia="+mn-ea" w:hAnsi="Times New Roman"/>
                <w:color w:val="000000"/>
                <w:kern w:val="24"/>
                <w:szCs w:val="24"/>
              </w:rPr>
              <w:t>on</w:t>
            </w:r>
            <w:r w:rsidRPr="007576E4">
              <w:rPr>
                <w:rFonts w:ascii="Times New Roman" w:eastAsia="+mn-ea" w:hAnsi="Times New Roman"/>
                <w:color w:val="000000"/>
                <w:kern w:val="24"/>
                <w:szCs w:val="24"/>
              </w:rPr>
              <w:t xml:space="preserve"> the actual intervention or improvement action. Outcomes measures, or measures that describe the effect of the intervention, will allow you to see the intervention</w:t>
            </w:r>
            <w:r>
              <w:rPr>
                <w:rFonts w:ascii="Times New Roman" w:eastAsia="+mn-ea" w:hAnsi="Times New Roman"/>
                <w:color w:val="000000"/>
                <w:kern w:val="24"/>
                <w:szCs w:val="24"/>
              </w:rPr>
              <w:t>’s</w:t>
            </w:r>
            <w:r w:rsidRPr="007576E4">
              <w:rPr>
                <w:rFonts w:ascii="Times New Roman" w:eastAsia="+mn-ea" w:hAnsi="Times New Roman"/>
                <w:color w:val="000000"/>
                <w:kern w:val="24"/>
                <w:szCs w:val="24"/>
              </w:rPr>
              <w:t xml:space="preserve"> effect</w:t>
            </w:r>
            <w:r>
              <w:rPr>
                <w:rFonts w:ascii="Times New Roman" w:eastAsia="+mn-ea" w:hAnsi="Times New Roman"/>
                <w:color w:val="000000"/>
                <w:kern w:val="24"/>
                <w:szCs w:val="24"/>
              </w:rPr>
              <w:t>s</w:t>
            </w:r>
            <w:r w:rsidRPr="007576E4">
              <w:rPr>
                <w:rFonts w:ascii="Times New Roman" w:eastAsia="+mn-ea" w:hAnsi="Times New Roman"/>
                <w:color w:val="000000"/>
                <w:kern w:val="24"/>
                <w:szCs w:val="24"/>
              </w:rPr>
              <w:t xml:space="preserve"> within the organization. </w:t>
            </w:r>
            <w:r>
              <w:rPr>
                <w:rFonts w:ascii="Times New Roman" w:eastAsia="+mn-ea" w:hAnsi="Times New Roman"/>
                <w:color w:val="000000"/>
                <w:kern w:val="24"/>
                <w:szCs w:val="24"/>
              </w:rPr>
              <w:t>For instance, an example of a process measure could be tracking how often hand hygiene education is provided to staff or how frequently alcohol-based hand rub is refilled in a facility’s dispenser. An outcome measure for proper ha</w:t>
            </w:r>
            <w:r w:rsidR="00AF19B8">
              <w:rPr>
                <w:rFonts w:ascii="Times New Roman" w:eastAsia="+mn-ea" w:hAnsi="Times New Roman"/>
                <w:color w:val="000000"/>
                <w:kern w:val="24"/>
                <w:szCs w:val="24"/>
              </w:rPr>
              <w:t xml:space="preserve">nd hygiene could be </w:t>
            </w:r>
            <w:r>
              <w:rPr>
                <w:rFonts w:ascii="Times New Roman" w:eastAsia="+mn-ea" w:hAnsi="Times New Roman"/>
                <w:color w:val="000000"/>
                <w:kern w:val="24"/>
                <w:szCs w:val="24"/>
              </w:rPr>
              <w:t>how often staff perform proper hand hygiene as meas</w:t>
            </w:r>
            <w:r w:rsidR="00A45FE8">
              <w:rPr>
                <w:rFonts w:ascii="Times New Roman" w:eastAsia="+mn-ea" w:hAnsi="Times New Roman"/>
                <w:color w:val="000000"/>
                <w:kern w:val="24"/>
                <w:szCs w:val="24"/>
              </w:rPr>
              <w:t>ured by observations or audits.</w:t>
            </w:r>
            <w:r>
              <w:rPr>
                <w:rFonts w:ascii="Times New Roman" w:eastAsia="+mn-ea" w:hAnsi="Times New Roman"/>
                <w:color w:val="000000"/>
                <w:kern w:val="24"/>
                <w:szCs w:val="24"/>
              </w:rPr>
              <w:t xml:space="preserve"> </w:t>
            </w:r>
            <w:r w:rsidRPr="007576E4">
              <w:rPr>
                <w:rFonts w:ascii="Times New Roman" w:eastAsia="+mn-ea" w:hAnsi="Times New Roman"/>
                <w:color w:val="000000"/>
                <w:kern w:val="24"/>
                <w:szCs w:val="24"/>
              </w:rPr>
              <w:t>Choosing how often and how to track these measurements is very important.</w:t>
            </w:r>
          </w:p>
          <w:p w14:paraId="481712FA" w14:textId="77777777" w:rsidR="00D22788" w:rsidRDefault="00D22788" w:rsidP="00CF335C">
            <w:pPr>
              <w:rPr>
                <w:rFonts w:ascii="Times New Roman" w:eastAsia="+mn-ea" w:hAnsi="Times New Roman"/>
                <w:color w:val="000000"/>
                <w:kern w:val="24"/>
                <w:szCs w:val="24"/>
              </w:rPr>
            </w:pPr>
          </w:p>
          <w:p w14:paraId="1EF412AC" w14:textId="1DD9620F"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 xml:space="preserve">A robust and transparent feedback loop will help your facility use the performance data to continuously improve performance. </w:t>
            </w:r>
            <w:r w:rsidRPr="007576E4">
              <w:rPr>
                <w:rFonts w:ascii="Times New Roman" w:eastAsia="+mn-ea" w:hAnsi="Times New Roman"/>
                <w:color w:val="000000"/>
                <w:kern w:val="24"/>
                <w:szCs w:val="24"/>
              </w:rPr>
              <w:t>Provide regular feedback to senior leadership and the team on</w:t>
            </w:r>
            <w:r>
              <w:rPr>
                <w:rFonts w:ascii="Times New Roman" w:eastAsia="+mn-ea" w:hAnsi="Times New Roman"/>
                <w:color w:val="000000"/>
                <w:kern w:val="24"/>
                <w:szCs w:val="24"/>
              </w:rPr>
              <w:t xml:space="preserve"> </w:t>
            </w:r>
            <w:r>
              <w:rPr>
                <w:rFonts w:ascii="Times New Roman" w:eastAsia="+mn-ea" w:hAnsi="Times New Roman"/>
                <w:color w:val="000000"/>
                <w:kern w:val="24"/>
                <w:szCs w:val="24"/>
              </w:rPr>
              <w:lastRenderedPageBreak/>
              <w:t>progress in reaching goals and implementing</w:t>
            </w:r>
            <w:r w:rsidRPr="007576E4">
              <w:rPr>
                <w:rFonts w:ascii="Times New Roman" w:eastAsia="+mn-ea" w:hAnsi="Times New Roman"/>
                <w:color w:val="000000"/>
                <w:kern w:val="24"/>
                <w:szCs w:val="24"/>
              </w:rPr>
              <w:t xml:space="preserve"> improvement processes across various units. This </w:t>
            </w:r>
            <w:r>
              <w:rPr>
                <w:rFonts w:ascii="Times New Roman" w:eastAsia="+mn-ea" w:hAnsi="Times New Roman"/>
                <w:color w:val="000000"/>
                <w:kern w:val="24"/>
                <w:szCs w:val="24"/>
              </w:rPr>
              <w:t>step supports</w:t>
            </w:r>
            <w:r w:rsidRPr="007576E4">
              <w:rPr>
                <w:rFonts w:ascii="Times New Roman" w:eastAsia="+mn-ea" w:hAnsi="Times New Roman"/>
                <w:color w:val="000000"/>
                <w:kern w:val="24"/>
                <w:szCs w:val="24"/>
              </w:rPr>
              <w:t xml:space="preserve"> data transparency throughout the facility and </w:t>
            </w:r>
            <w:r>
              <w:rPr>
                <w:rFonts w:ascii="Times New Roman" w:eastAsia="+mn-ea" w:hAnsi="Times New Roman"/>
                <w:color w:val="000000"/>
                <w:kern w:val="24"/>
                <w:szCs w:val="24"/>
              </w:rPr>
              <w:t xml:space="preserve">provides </w:t>
            </w:r>
            <w:r w:rsidRPr="007576E4">
              <w:rPr>
                <w:rFonts w:ascii="Times New Roman" w:eastAsia="+mn-ea" w:hAnsi="Times New Roman"/>
                <w:color w:val="000000"/>
                <w:kern w:val="24"/>
                <w:szCs w:val="24"/>
              </w:rPr>
              <w:t xml:space="preserve">opportunities to troubleshoot if any issues arise or </w:t>
            </w:r>
            <w:r>
              <w:rPr>
                <w:rFonts w:ascii="Times New Roman" w:eastAsia="+mn-ea" w:hAnsi="Times New Roman"/>
                <w:color w:val="000000"/>
                <w:kern w:val="24"/>
                <w:szCs w:val="24"/>
              </w:rPr>
              <w:t xml:space="preserve">if </w:t>
            </w:r>
            <w:r w:rsidRPr="007576E4">
              <w:rPr>
                <w:rFonts w:ascii="Times New Roman" w:eastAsia="+mn-ea" w:hAnsi="Times New Roman"/>
                <w:color w:val="000000"/>
                <w:kern w:val="24"/>
                <w:szCs w:val="24"/>
              </w:rPr>
              <w:t>the team is behind target on goals. It is also helpful for the team to provide feedback on their experience with the project, which can be used to refine the plan.</w:t>
            </w:r>
            <w:r>
              <w:rPr>
                <w:rFonts w:ascii="Times New Roman" w:eastAsia="+mn-ea" w:hAnsi="Times New Roman"/>
                <w:color w:val="000000"/>
                <w:kern w:val="24"/>
                <w:szCs w:val="24"/>
              </w:rPr>
              <w:t xml:space="preserve"> </w:t>
            </w:r>
          </w:p>
        </w:tc>
        <w:tc>
          <w:tcPr>
            <w:tcW w:w="3521" w:type="dxa"/>
          </w:tcPr>
          <w:p w14:paraId="147D1FB0" w14:textId="7C989ACC"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lastRenderedPageBreak/>
              <w:t>SLIDE 1</w:t>
            </w:r>
            <w:r w:rsidR="00007707">
              <w:rPr>
                <w:rFonts w:ascii="Times New Roman" w:hAnsi="Times New Roman"/>
                <w:b w:val="0"/>
                <w:i w:val="0"/>
                <w:szCs w:val="24"/>
              </w:rPr>
              <w:t>6</w:t>
            </w:r>
          </w:p>
          <w:p w14:paraId="1F355631" w14:textId="48EFE56C"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36414B75" wp14:editId="01F89E93">
                  <wp:extent cx="2089785" cy="156718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89785" cy="1567180"/>
                          </a:xfrm>
                          <a:prstGeom prst="rect">
                            <a:avLst/>
                          </a:prstGeom>
                        </pic:spPr>
                      </pic:pic>
                    </a:graphicData>
                  </a:graphic>
                </wp:inline>
              </w:drawing>
            </w:r>
          </w:p>
        </w:tc>
      </w:tr>
      <w:tr w:rsidR="00D22788" w:rsidRPr="007576E4" w14:paraId="30184389" w14:textId="77777777" w:rsidTr="00CF335C">
        <w:tc>
          <w:tcPr>
            <w:tcW w:w="6055" w:type="dxa"/>
          </w:tcPr>
          <w:p w14:paraId="77C46A6D" w14:textId="77777777" w:rsidR="00D22788" w:rsidRPr="007576E4" w:rsidRDefault="00D22788" w:rsidP="00CF335C">
            <w:pPr>
              <w:rPr>
                <w:rFonts w:ascii="Times New Roman" w:eastAsia="+mn-ea" w:hAnsi="Times New Roman"/>
                <w:bCs/>
                <w:color w:val="000000"/>
                <w:kern w:val="24"/>
                <w:szCs w:val="24"/>
              </w:rPr>
            </w:pPr>
            <w:r w:rsidRPr="007576E4">
              <w:rPr>
                <w:rFonts w:ascii="Times New Roman" w:eastAsia="+mn-ea" w:hAnsi="Times New Roman"/>
                <w:bCs/>
                <w:color w:val="000000"/>
                <w:kern w:val="24"/>
                <w:szCs w:val="24"/>
              </w:rPr>
              <w:lastRenderedPageBreak/>
              <w:t>SAY:</w:t>
            </w:r>
          </w:p>
          <w:p w14:paraId="4533CB10" w14:textId="77777777" w:rsidR="00D22788" w:rsidRPr="007576E4" w:rsidRDefault="00D22788" w:rsidP="00CF335C">
            <w:pPr>
              <w:rPr>
                <w:rFonts w:ascii="Times New Roman" w:eastAsia="+mn-ea" w:hAnsi="Times New Roman"/>
                <w:bCs/>
                <w:color w:val="000000"/>
                <w:kern w:val="24"/>
                <w:szCs w:val="24"/>
              </w:rPr>
            </w:pPr>
            <w:r>
              <w:rPr>
                <w:rFonts w:ascii="Times New Roman" w:eastAsia="+mn-ea" w:hAnsi="Times New Roman"/>
                <w:bCs/>
                <w:color w:val="000000"/>
                <w:kern w:val="24"/>
                <w:szCs w:val="24"/>
                <w:u w:val="single"/>
              </w:rPr>
              <w:t>Identify and Address Barriers to Sustainability</w:t>
            </w:r>
            <w:r w:rsidRPr="007576E4">
              <w:rPr>
                <w:rFonts w:ascii="Times New Roman" w:eastAsia="+mn-ea" w:hAnsi="Times New Roman"/>
                <w:bCs/>
                <w:color w:val="000000"/>
                <w:kern w:val="24"/>
                <w:szCs w:val="24"/>
              </w:rPr>
              <w:t xml:space="preserve"> </w:t>
            </w:r>
          </w:p>
          <w:p w14:paraId="6F01FB34" w14:textId="700A4807" w:rsidR="00D22788" w:rsidRPr="007576E4" w:rsidRDefault="00D22788" w:rsidP="00CF335C">
            <w:pPr>
              <w:rPr>
                <w:rFonts w:ascii="Times New Roman" w:eastAsia="+mn-ea" w:hAnsi="Times New Roman"/>
                <w:bCs/>
                <w:color w:val="000000"/>
                <w:kern w:val="24"/>
                <w:szCs w:val="24"/>
              </w:rPr>
            </w:pPr>
            <w:r w:rsidRPr="007576E4">
              <w:rPr>
                <w:rFonts w:ascii="Times New Roman" w:eastAsia="+mn-ea" w:hAnsi="Times New Roman"/>
                <w:bCs/>
                <w:color w:val="000000"/>
                <w:kern w:val="24"/>
                <w:szCs w:val="24"/>
              </w:rPr>
              <w:t>It’s important to identify and address barriers to sustainability. One of the most common barriers may be skepticism and resistance to change. Active involvement of the administrative and clinical champions will help</w:t>
            </w:r>
            <w:r>
              <w:rPr>
                <w:rFonts w:ascii="Times New Roman" w:eastAsia="+mn-ea" w:hAnsi="Times New Roman"/>
                <w:bCs/>
                <w:color w:val="000000"/>
                <w:kern w:val="24"/>
                <w:szCs w:val="24"/>
              </w:rPr>
              <w:t xml:space="preserve"> encourage </w:t>
            </w:r>
            <w:r w:rsidR="00A45FE8">
              <w:rPr>
                <w:rFonts w:ascii="Times New Roman" w:eastAsia="+mn-ea" w:hAnsi="Times New Roman"/>
                <w:bCs/>
                <w:color w:val="000000"/>
                <w:kern w:val="24"/>
                <w:szCs w:val="24"/>
              </w:rPr>
              <w:t xml:space="preserve">and </w:t>
            </w:r>
            <w:r w:rsidRPr="007576E4">
              <w:rPr>
                <w:rFonts w:ascii="Times New Roman" w:eastAsia="+mn-ea" w:hAnsi="Times New Roman"/>
                <w:bCs/>
                <w:color w:val="000000"/>
                <w:kern w:val="24"/>
                <w:szCs w:val="24"/>
              </w:rPr>
              <w:t xml:space="preserve">motivate </w:t>
            </w:r>
            <w:r>
              <w:rPr>
                <w:rFonts w:ascii="Times New Roman" w:eastAsia="+mn-ea" w:hAnsi="Times New Roman"/>
                <w:bCs/>
                <w:color w:val="000000"/>
                <w:kern w:val="24"/>
                <w:szCs w:val="24"/>
              </w:rPr>
              <w:t>staff</w:t>
            </w:r>
            <w:r w:rsidRPr="007576E4">
              <w:rPr>
                <w:rFonts w:ascii="Times New Roman" w:eastAsia="+mn-ea" w:hAnsi="Times New Roman"/>
                <w:bCs/>
                <w:color w:val="000000"/>
                <w:kern w:val="24"/>
                <w:szCs w:val="24"/>
              </w:rPr>
              <w:t xml:space="preserve"> to </w:t>
            </w:r>
            <w:r>
              <w:rPr>
                <w:rFonts w:ascii="Times New Roman" w:eastAsia="+mn-ea" w:hAnsi="Times New Roman"/>
                <w:bCs/>
                <w:color w:val="000000"/>
                <w:kern w:val="24"/>
                <w:szCs w:val="24"/>
              </w:rPr>
              <w:t xml:space="preserve">support </w:t>
            </w:r>
            <w:r w:rsidRPr="007576E4">
              <w:rPr>
                <w:rFonts w:ascii="Times New Roman" w:eastAsia="+mn-ea" w:hAnsi="Times New Roman"/>
                <w:bCs/>
                <w:color w:val="000000"/>
                <w:kern w:val="24"/>
                <w:szCs w:val="24"/>
              </w:rPr>
              <w:t>the program interventions. As staff experience positive outcomes from new ways of doing things, the</w:t>
            </w:r>
            <w:r>
              <w:rPr>
                <w:rFonts w:ascii="Times New Roman" w:eastAsia="+mn-ea" w:hAnsi="Times New Roman"/>
                <w:bCs/>
                <w:color w:val="000000"/>
                <w:kern w:val="24"/>
                <w:szCs w:val="24"/>
              </w:rPr>
              <w:t xml:space="preserve"> champions can highlight these changes</w:t>
            </w:r>
            <w:r w:rsidRPr="007576E4">
              <w:rPr>
                <w:rFonts w:ascii="Times New Roman" w:eastAsia="+mn-ea" w:hAnsi="Times New Roman"/>
                <w:bCs/>
                <w:color w:val="000000"/>
                <w:kern w:val="24"/>
                <w:szCs w:val="24"/>
              </w:rPr>
              <w:t xml:space="preserve"> </w:t>
            </w:r>
            <w:r>
              <w:rPr>
                <w:rFonts w:ascii="Times New Roman" w:eastAsia="+mn-ea" w:hAnsi="Times New Roman"/>
                <w:bCs/>
                <w:color w:val="000000"/>
                <w:kern w:val="24"/>
                <w:szCs w:val="24"/>
              </w:rPr>
              <w:t>to encourage new procedures as the norm.</w:t>
            </w:r>
            <w:r w:rsidRPr="007576E4">
              <w:rPr>
                <w:rFonts w:ascii="Times New Roman" w:eastAsia="+mn-ea" w:hAnsi="Times New Roman"/>
                <w:bCs/>
                <w:color w:val="000000"/>
                <w:kern w:val="24"/>
                <w:szCs w:val="24"/>
              </w:rPr>
              <w:t xml:space="preserve"> Also, </w:t>
            </w:r>
            <w:r>
              <w:rPr>
                <w:rFonts w:ascii="Times New Roman" w:eastAsia="+mn-ea" w:hAnsi="Times New Roman"/>
                <w:bCs/>
                <w:color w:val="000000"/>
                <w:kern w:val="24"/>
                <w:szCs w:val="24"/>
              </w:rPr>
              <w:t xml:space="preserve">champions and administration can </w:t>
            </w:r>
            <w:r w:rsidRPr="007576E4">
              <w:rPr>
                <w:rFonts w:ascii="Times New Roman" w:eastAsia="+mn-ea" w:hAnsi="Times New Roman"/>
                <w:bCs/>
                <w:color w:val="000000"/>
                <w:kern w:val="24"/>
                <w:szCs w:val="24"/>
              </w:rPr>
              <w:t xml:space="preserve">dedicate time and resources to </w:t>
            </w:r>
            <w:r>
              <w:rPr>
                <w:rFonts w:ascii="Times New Roman" w:eastAsia="+mn-ea" w:hAnsi="Times New Roman"/>
                <w:bCs/>
                <w:color w:val="000000"/>
                <w:kern w:val="24"/>
                <w:szCs w:val="24"/>
              </w:rPr>
              <w:t xml:space="preserve">help </w:t>
            </w:r>
            <w:r w:rsidRPr="007576E4">
              <w:rPr>
                <w:rFonts w:ascii="Times New Roman" w:eastAsia="+mn-ea" w:hAnsi="Times New Roman"/>
                <w:bCs/>
                <w:color w:val="000000"/>
                <w:kern w:val="24"/>
                <w:szCs w:val="24"/>
              </w:rPr>
              <w:t>carry out the interventions</w:t>
            </w:r>
            <w:r>
              <w:rPr>
                <w:rFonts w:ascii="Times New Roman" w:eastAsia="+mn-ea" w:hAnsi="Times New Roman"/>
                <w:bCs/>
                <w:color w:val="000000"/>
                <w:kern w:val="24"/>
                <w:szCs w:val="24"/>
              </w:rPr>
              <w:t>,</w:t>
            </w:r>
            <w:r w:rsidRPr="007576E4">
              <w:rPr>
                <w:rFonts w:ascii="Times New Roman" w:eastAsia="+mn-ea" w:hAnsi="Times New Roman"/>
                <w:bCs/>
                <w:color w:val="000000"/>
                <w:kern w:val="24"/>
                <w:szCs w:val="24"/>
              </w:rPr>
              <w:t xml:space="preserve"> </w:t>
            </w:r>
            <w:r>
              <w:rPr>
                <w:rFonts w:ascii="Times New Roman" w:eastAsia="+mn-ea" w:hAnsi="Times New Roman"/>
                <w:bCs/>
                <w:color w:val="000000"/>
                <w:kern w:val="24"/>
                <w:szCs w:val="24"/>
              </w:rPr>
              <w:t>which can</w:t>
            </w:r>
            <w:r w:rsidRPr="007576E4">
              <w:rPr>
                <w:rFonts w:ascii="Times New Roman" w:eastAsia="+mn-ea" w:hAnsi="Times New Roman"/>
                <w:bCs/>
                <w:color w:val="000000"/>
                <w:kern w:val="24"/>
                <w:szCs w:val="24"/>
              </w:rPr>
              <w:t xml:space="preserve"> go a long way to overcoming resistance. </w:t>
            </w:r>
          </w:p>
        </w:tc>
        <w:tc>
          <w:tcPr>
            <w:tcW w:w="3521" w:type="dxa"/>
          </w:tcPr>
          <w:p w14:paraId="3A0EE44A" w14:textId="56C52FAB"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1</w:t>
            </w:r>
            <w:r w:rsidR="00007707">
              <w:rPr>
                <w:rFonts w:ascii="Times New Roman" w:hAnsi="Times New Roman"/>
                <w:b w:val="0"/>
                <w:i w:val="0"/>
                <w:szCs w:val="24"/>
              </w:rPr>
              <w:t>7</w:t>
            </w:r>
          </w:p>
          <w:p w14:paraId="6858C206" w14:textId="06045F1D"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70C19AEC" wp14:editId="4E614333">
                  <wp:extent cx="2089785" cy="156718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89785" cy="1567180"/>
                          </a:xfrm>
                          <a:prstGeom prst="rect">
                            <a:avLst/>
                          </a:prstGeom>
                        </pic:spPr>
                      </pic:pic>
                    </a:graphicData>
                  </a:graphic>
                </wp:inline>
              </w:drawing>
            </w:r>
          </w:p>
        </w:tc>
      </w:tr>
      <w:tr w:rsidR="00D22788" w:rsidRPr="007576E4" w14:paraId="3D39165A" w14:textId="77777777" w:rsidTr="00CF335C">
        <w:trPr>
          <w:trHeight w:val="2830"/>
        </w:trPr>
        <w:tc>
          <w:tcPr>
            <w:tcW w:w="6055" w:type="dxa"/>
          </w:tcPr>
          <w:p w14:paraId="2DE3B311"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135953EB"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u w:val="single"/>
              </w:rPr>
              <w:t>Engag</w:t>
            </w:r>
            <w:r>
              <w:rPr>
                <w:rFonts w:ascii="Times New Roman" w:eastAsia="+mn-ea" w:hAnsi="Times New Roman"/>
                <w:color w:val="000000"/>
                <w:kern w:val="24"/>
                <w:szCs w:val="24"/>
                <w:u w:val="single"/>
              </w:rPr>
              <w:t>e</w:t>
            </w:r>
            <w:r w:rsidRPr="007576E4">
              <w:rPr>
                <w:rFonts w:ascii="Times New Roman" w:eastAsia="+mn-ea" w:hAnsi="Times New Roman"/>
                <w:color w:val="000000"/>
                <w:kern w:val="24"/>
                <w:szCs w:val="24"/>
                <w:u w:val="single"/>
              </w:rPr>
              <w:t xml:space="preserve"> Staff With Stories</w:t>
            </w:r>
          </w:p>
          <w:p w14:paraId="64F50F72"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Data collection and measuring progress are important performance improvement activities. However, putting a human face on each harm event or near miss </w:t>
            </w:r>
            <w:r>
              <w:rPr>
                <w:rFonts w:ascii="Times New Roman" w:eastAsia="+mn-ea" w:hAnsi="Times New Roman"/>
                <w:color w:val="000000"/>
                <w:kern w:val="24"/>
                <w:szCs w:val="24"/>
              </w:rPr>
              <w:t xml:space="preserve">can </w:t>
            </w:r>
            <w:r w:rsidRPr="007576E4">
              <w:rPr>
                <w:rFonts w:ascii="Times New Roman" w:eastAsia="+mn-ea" w:hAnsi="Times New Roman"/>
                <w:color w:val="000000"/>
                <w:kern w:val="24"/>
                <w:szCs w:val="24"/>
              </w:rPr>
              <w:t>engage staff in a powerful way that numbers cannot. Encourage team leaders to discuss actual resident stories to drive home important lessons.</w:t>
            </w:r>
          </w:p>
        </w:tc>
        <w:tc>
          <w:tcPr>
            <w:tcW w:w="3521" w:type="dxa"/>
          </w:tcPr>
          <w:p w14:paraId="285E87A5" w14:textId="7536190F"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1</w:t>
            </w:r>
            <w:r w:rsidR="00007707">
              <w:rPr>
                <w:rFonts w:ascii="Times New Roman" w:hAnsi="Times New Roman"/>
                <w:b w:val="0"/>
                <w:i w:val="0"/>
                <w:szCs w:val="24"/>
              </w:rPr>
              <w:t>8</w:t>
            </w:r>
          </w:p>
          <w:p w14:paraId="4D8688C0" w14:textId="03B095B6"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286C0A1C" wp14:editId="53CCA757">
                  <wp:extent cx="2089785" cy="156718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89785" cy="1567180"/>
                          </a:xfrm>
                          <a:prstGeom prst="rect">
                            <a:avLst/>
                          </a:prstGeom>
                        </pic:spPr>
                      </pic:pic>
                    </a:graphicData>
                  </a:graphic>
                </wp:inline>
              </w:drawing>
            </w:r>
          </w:p>
        </w:tc>
      </w:tr>
      <w:tr w:rsidR="00D22788" w:rsidRPr="007576E4" w14:paraId="67439E2E" w14:textId="77777777" w:rsidTr="00CF335C">
        <w:tc>
          <w:tcPr>
            <w:tcW w:w="6055" w:type="dxa"/>
          </w:tcPr>
          <w:p w14:paraId="521B440D"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7B0E79E4"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u w:val="single"/>
              </w:rPr>
              <w:t>Recogniz</w:t>
            </w:r>
            <w:r>
              <w:rPr>
                <w:rFonts w:ascii="Times New Roman" w:eastAsia="+mn-ea" w:hAnsi="Times New Roman"/>
                <w:color w:val="000000"/>
                <w:kern w:val="24"/>
                <w:szCs w:val="24"/>
                <w:u w:val="single"/>
              </w:rPr>
              <w:t>e</w:t>
            </w:r>
            <w:r w:rsidRPr="007576E4">
              <w:rPr>
                <w:rFonts w:ascii="Times New Roman" w:eastAsia="+mn-ea" w:hAnsi="Times New Roman"/>
                <w:color w:val="000000"/>
                <w:kern w:val="24"/>
                <w:szCs w:val="24"/>
                <w:u w:val="single"/>
              </w:rPr>
              <w:t xml:space="preserve"> and Celebrat</w:t>
            </w:r>
            <w:r>
              <w:rPr>
                <w:rFonts w:ascii="Times New Roman" w:eastAsia="+mn-ea" w:hAnsi="Times New Roman"/>
                <w:color w:val="000000"/>
                <w:kern w:val="24"/>
                <w:szCs w:val="24"/>
                <w:u w:val="single"/>
              </w:rPr>
              <w:t>e</w:t>
            </w:r>
            <w:r w:rsidRPr="007576E4">
              <w:rPr>
                <w:rFonts w:ascii="Times New Roman" w:eastAsia="+mn-ea" w:hAnsi="Times New Roman"/>
                <w:color w:val="000000"/>
                <w:kern w:val="24"/>
                <w:szCs w:val="24"/>
                <w:u w:val="single"/>
              </w:rPr>
              <w:t xml:space="preserve"> Success</w:t>
            </w:r>
          </w:p>
          <w:p w14:paraId="7567117E"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Recognizing success—large and small and both early on and long-term—is important to sustainability. Communicating success will help front</w:t>
            </w:r>
            <w:r>
              <w:rPr>
                <w:rFonts w:ascii="Times New Roman" w:eastAsia="+mn-ea" w:hAnsi="Times New Roman"/>
                <w:color w:val="000000"/>
                <w:kern w:val="24"/>
                <w:szCs w:val="24"/>
              </w:rPr>
              <w:t>-</w:t>
            </w:r>
            <w:r w:rsidRPr="007576E4">
              <w:rPr>
                <w:rFonts w:ascii="Times New Roman" w:eastAsia="+mn-ea" w:hAnsi="Times New Roman"/>
                <w:color w:val="000000"/>
                <w:kern w:val="24"/>
                <w:szCs w:val="24"/>
              </w:rPr>
              <w:t xml:space="preserve">line staff gain courage to speak up, as well as reinforce the importance of program interventions. Celebrations </w:t>
            </w:r>
            <w:r>
              <w:rPr>
                <w:rFonts w:ascii="Times New Roman" w:eastAsia="+mn-ea" w:hAnsi="Times New Roman"/>
                <w:color w:val="000000"/>
                <w:kern w:val="24"/>
                <w:szCs w:val="24"/>
              </w:rPr>
              <w:t xml:space="preserve">do not </w:t>
            </w:r>
            <w:r w:rsidRPr="007576E4">
              <w:rPr>
                <w:rFonts w:ascii="Times New Roman" w:eastAsia="+mn-ea" w:hAnsi="Times New Roman"/>
                <w:color w:val="000000"/>
                <w:kern w:val="24"/>
                <w:szCs w:val="24"/>
              </w:rPr>
              <w:t xml:space="preserve">need </w:t>
            </w:r>
            <w:r>
              <w:rPr>
                <w:rFonts w:ascii="Times New Roman" w:eastAsia="+mn-ea" w:hAnsi="Times New Roman"/>
                <w:color w:val="000000"/>
                <w:kern w:val="24"/>
                <w:szCs w:val="24"/>
              </w:rPr>
              <w:t xml:space="preserve">to </w:t>
            </w:r>
            <w:r w:rsidRPr="007576E4">
              <w:rPr>
                <w:rFonts w:ascii="Times New Roman" w:eastAsia="+mn-ea" w:hAnsi="Times New Roman"/>
                <w:color w:val="000000"/>
                <w:kern w:val="24"/>
                <w:szCs w:val="24"/>
              </w:rPr>
              <w:t xml:space="preserve">be elaborate or formal to help sustain </w:t>
            </w:r>
            <w:r>
              <w:rPr>
                <w:rFonts w:ascii="Times New Roman" w:eastAsia="+mn-ea" w:hAnsi="Times New Roman"/>
                <w:color w:val="000000"/>
                <w:kern w:val="24"/>
                <w:szCs w:val="24"/>
              </w:rPr>
              <w:t>project</w:t>
            </w:r>
            <w:r w:rsidRPr="007576E4">
              <w:rPr>
                <w:rFonts w:ascii="Times New Roman" w:eastAsia="+mn-ea" w:hAnsi="Times New Roman"/>
                <w:color w:val="000000"/>
                <w:kern w:val="24"/>
                <w:szCs w:val="24"/>
              </w:rPr>
              <w:t xml:space="preserve"> gains.</w:t>
            </w:r>
          </w:p>
        </w:tc>
        <w:tc>
          <w:tcPr>
            <w:tcW w:w="3521" w:type="dxa"/>
          </w:tcPr>
          <w:p w14:paraId="0E16FDBF" w14:textId="524BB89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 xml:space="preserve">SLIDE </w:t>
            </w:r>
            <w:r w:rsidR="00007707">
              <w:rPr>
                <w:rFonts w:ascii="Times New Roman" w:hAnsi="Times New Roman"/>
                <w:b w:val="0"/>
                <w:i w:val="0"/>
                <w:szCs w:val="24"/>
              </w:rPr>
              <w:t>19</w:t>
            </w:r>
          </w:p>
          <w:p w14:paraId="23113C50" w14:textId="5AB19185"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69287D8C" wp14:editId="516542B8">
                  <wp:extent cx="2089785" cy="156718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9785" cy="1567180"/>
                          </a:xfrm>
                          <a:prstGeom prst="rect">
                            <a:avLst/>
                          </a:prstGeom>
                        </pic:spPr>
                      </pic:pic>
                    </a:graphicData>
                  </a:graphic>
                </wp:inline>
              </w:drawing>
            </w:r>
          </w:p>
        </w:tc>
      </w:tr>
    </w:tbl>
    <w:p w14:paraId="64C2D954" w14:textId="77777777" w:rsidR="00B91612" w:rsidRDefault="00B91612">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D22788" w:rsidRPr="007576E4" w14:paraId="7ED86AB8" w14:textId="77777777" w:rsidTr="00CF335C">
        <w:tc>
          <w:tcPr>
            <w:tcW w:w="6055" w:type="dxa"/>
          </w:tcPr>
          <w:p w14:paraId="281831BD" w14:textId="704D6905"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lastRenderedPageBreak/>
              <w:t>SAY:</w:t>
            </w:r>
          </w:p>
          <w:p w14:paraId="4338F022"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To review, the following steps are critical for sustaining change in your facility. </w:t>
            </w:r>
          </w:p>
          <w:p w14:paraId="7A612556" w14:textId="557A2B9A" w:rsidR="00D22788" w:rsidRPr="007576E4" w:rsidRDefault="00D22788" w:rsidP="00D22788">
            <w:pPr>
              <w:numPr>
                <w:ilvl w:val="0"/>
                <w:numId w:val="5"/>
              </w:numPr>
              <w:rPr>
                <w:rFonts w:ascii="Times New Roman" w:eastAsia="+mn-ea" w:hAnsi="Times New Roman"/>
                <w:color w:val="000000"/>
                <w:kern w:val="24"/>
                <w:szCs w:val="24"/>
              </w:rPr>
            </w:pPr>
            <w:r w:rsidRPr="007576E4">
              <w:rPr>
                <w:rFonts w:ascii="Times New Roman" w:eastAsia="+mn-ea" w:hAnsi="Times New Roman"/>
                <w:color w:val="000000"/>
                <w:kern w:val="24"/>
                <w:szCs w:val="24"/>
              </w:rPr>
              <w:t>Collect, review and share data with administration and frontline staff</w:t>
            </w:r>
          </w:p>
          <w:p w14:paraId="7BE23E0A" w14:textId="77777777" w:rsidR="00D22788" w:rsidRPr="007576E4" w:rsidRDefault="00D22788" w:rsidP="00D22788">
            <w:pPr>
              <w:numPr>
                <w:ilvl w:val="0"/>
                <w:numId w:val="5"/>
              </w:num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Communicate and engage </w:t>
            </w:r>
            <w:r>
              <w:rPr>
                <w:rFonts w:ascii="Times New Roman" w:eastAsia="+mn-ea" w:hAnsi="Times New Roman"/>
                <w:color w:val="000000"/>
                <w:kern w:val="24"/>
                <w:szCs w:val="24"/>
              </w:rPr>
              <w:t>all staff</w:t>
            </w:r>
          </w:p>
          <w:p w14:paraId="3172F1C1" w14:textId="77777777" w:rsidR="00D22788" w:rsidRPr="007576E4" w:rsidRDefault="00D22788" w:rsidP="00D22788">
            <w:pPr>
              <w:numPr>
                <w:ilvl w:val="1"/>
                <w:numId w:val="5"/>
              </w:num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How is staff reminded of the project on an ongoing basis? Posters with CAUTI rates? </w:t>
            </w:r>
            <w:r>
              <w:rPr>
                <w:rFonts w:ascii="Times New Roman" w:eastAsia="+mn-ea" w:hAnsi="Times New Roman"/>
                <w:color w:val="000000"/>
                <w:kern w:val="24"/>
                <w:szCs w:val="24"/>
              </w:rPr>
              <w:t xml:space="preserve">Announcements such as </w:t>
            </w:r>
            <w:r w:rsidRPr="007576E4">
              <w:rPr>
                <w:rFonts w:ascii="Times New Roman" w:eastAsia="+mn-ea" w:hAnsi="Times New Roman"/>
                <w:color w:val="000000"/>
                <w:kern w:val="24"/>
                <w:szCs w:val="24"/>
              </w:rPr>
              <w:t>“100 days since the last CAUTI</w:t>
            </w:r>
            <w:r>
              <w:rPr>
                <w:rFonts w:ascii="Times New Roman" w:eastAsia="+mn-ea" w:hAnsi="Times New Roman"/>
                <w:color w:val="000000"/>
                <w:kern w:val="24"/>
                <w:szCs w:val="24"/>
              </w:rPr>
              <w:t>”?</w:t>
            </w:r>
          </w:p>
          <w:p w14:paraId="21B15727" w14:textId="77777777" w:rsidR="00D22788" w:rsidRPr="007576E4" w:rsidRDefault="00D22788" w:rsidP="00D22788">
            <w:pPr>
              <w:numPr>
                <w:ilvl w:val="0"/>
                <w:numId w:val="5"/>
              </w:numPr>
              <w:rPr>
                <w:rFonts w:ascii="Times New Roman" w:eastAsia="+mn-ea" w:hAnsi="Times New Roman"/>
                <w:color w:val="000000"/>
                <w:kern w:val="24"/>
                <w:szCs w:val="24"/>
              </w:rPr>
            </w:pPr>
            <w:r w:rsidRPr="007576E4">
              <w:rPr>
                <w:rFonts w:ascii="Times New Roman" w:eastAsia="+mn-ea" w:hAnsi="Times New Roman"/>
                <w:color w:val="000000"/>
                <w:kern w:val="24"/>
                <w:szCs w:val="24"/>
              </w:rPr>
              <w:t>Align with other QAPI efforts</w:t>
            </w:r>
          </w:p>
          <w:p w14:paraId="2B692512" w14:textId="77777777" w:rsidR="00D22788" w:rsidRPr="007576E4" w:rsidRDefault="00D22788" w:rsidP="00D22788">
            <w:pPr>
              <w:numPr>
                <w:ilvl w:val="0"/>
                <w:numId w:val="5"/>
              </w:numPr>
              <w:rPr>
                <w:rFonts w:ascii="Times New Roman" w:eastAsia="+mn-ea" w:hAnsi="Times New Roman"/>
                <w:color w:val="000000"/>
                <w:kern w:val="24"/>
                <w:szCs w:val="24"/>
              </w:rPr>
            </w:pPr>
            <w:r w:rsidRPr="007576E4">
              <w:rPr>
                <w:rFonts w:ascii="Times New Roman" w:eastAsia="+mn-ea" w:hAnsi="Times New Roman"/>
                <w:color w:val="000000"/>
                <w:kern w:val="24"/>
                <w:szCs w:val="24"/>
              </w:rPr>
              <w:t>Celebrate successes</w:t>
            </w:r>
          </w:p>
          <w:p w14:paraId="7BBFFC53" w14:textId="77777777" w:rsidR="00D22788" w:rsidRPr="007576E4" w:rsidRDefault="00D22788" w:rsidP="00D22788">
            <w:pPr>
              <w:numPr>
                <w:ilvl w:val="0"/>
                <w:numId w:val="5"/>
              </w:num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Incorporate </w:t>
            </w:r>
            <w:r>
              <w:rPr>
                <w:rFonts w:ascii="Times New Roman" w:eastAsia="+mn-ea" w:hAnsi="Times New Roman"/>
                <w:color w:val="000000"/>
                <w:kern w:val="24"/>
                <w:szCs w:val="24"/>
              </w:rPr>
              <w:t xml:space="preserve">changes </w:t>
            </w:r>
            <w:r w:rsidRPr="007576E4">
              <w:rPr>
                <w:rFonts w:ascii="Times New Roman" w:eastAsia="+mn-ea" w:hAnsi="Times New Roman"/>
                <w:color w:val="000000"/>
                <w:kern w:val="24"/>
                <w:szCs w:val="24"/>
              </w:rPr>
              <w:t xml:space="preserve">into </w:t>
            </w:r>
            <w:r>
              <w:rPr>
                <w:rFonts w:ascii="Times New Roman" w:eastAsia="+mn-ea" w:hAnsi="Times New Roman"/>
                <w:color w:val="000000"/>
                <w:kern w:val="24"/>
                <w:szCs w:val="24"/>
              </w:rPr>
              <w:t xml:space="preserve">staff </w:t>
            </w:r>
            <w:r w:rsidRPr="007576E4">
              <w:rPr>
                <w:rFonts w:ascii="Times New Roman" w:eastAsia="+mn-ea" w:hAnsi="Times New Roman"/>
                <w:color w:val="000000"/>
                <w:kern w:val="24"/>
                <w:szCs w:val="24"/>
              </w:rPr>
              <w:t>orientation and training</w:t>
            </w:r>
          </w:p>
          <w:p w14:paraId="0F4005B9" w14:textId="77777777" w:rsidR="00D22788" w:rsidRPr="007576E4" w:rsidRDefault="00D22788" w:rsidP="00D22788">
            <w:pPr>
              <w:numPr>
                <w:ilvl w:val="0"/>
                <w:numId w:val="5"/>
              </w:numPr>
              <w:rPr>
                <w:rFonts w:ascii="Times New Roman" w:eastAsia="+mn-ea" w:hAnsi="Times New Roman"/>
                <w:color w:val="000000"/>
                <w:kern w:val="24"/>
                <w:szCs w:val="24"/>
              </w:rPr>
            </w:pPr>
            <w:r w:rsidRPr="007576E4">
              <w:rPr>
                <w:rFonts w:ascii="Times New Roman" w:eastAsia="+mn-ea" w:hAnsi="Times New Roman"/>
                <w:color w:val="000000"/>
                <w:kern w:val="24"/>
                <w:szCs w:val="24"/>
              </w:rPr>
              <w:t>Address barriers to sustainability with workable solutions</w:t>
            </w:r>
          </w:p>
        </w:tc>
        <w:tc>
          <w:tcPr>
            <w:tcW w:w="3521" w:type="dxa"/>
          </w:tcPr>
          <w:p w14:paraId="26285091" w14:textId="06B770BF"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r w:rsidR="00007707">
              <w:rPr>
                <w:rFonts w:ascii="Times New Roman" w:hAnsi="Times New Roman"/>
                <w:b w:val="0"/>
                <w:i w:val="0"/>
                <w:szCs w:val="24"/>
              </w:rPr>
              <w:t>0</w:t>
            </w:r>
          </w:p>
          <w:p w14:paraId="73A793A7" w14:textId="32788D69"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55D5B342" wp14:editId="024ADB13">
                  <wp:extent cx="2089785" cy="156718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89785" cy="1567180"/>
                          </a:xfrm>
                          <a:prstGeom prst="rect">
                            <a:avLst/>
                          </a:prstGeom>
                        </pic:spPr>
                      </pic:pic>
                    </a:graphicData>
                  </a:graphic>
                </wp:inline>
              </w:drawing>
            </w:r>
          </w:p>
        </w:tc>
      </w:tr>
      <w:tr w:rsidR="00D22788" w:rsidRPr="007576E4" w14:paraId="23321569" w14:textId="77777777" w:rsidTr="00CF335C">
        <w:tc>
          <w:tcPr>
            <w:tcW w:w="6055" w:type="dxa"/>
          </w:tcPr>
          <w:p w14:paraId="4F831B31"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73B6F480" w14:textId="1CF2029D"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There are other reasons p</w:t>
            </w:r>
            <w:r w:rsidRPr="007576E4">
              <w:rPr>
                <w:rFonts w:ascii="Times New Roman" w:eastAsia="+mn-ea" w:hAnsi="Times New Roman"/>
                <w:color w:val="000000"/>
                <w:kern w:val="24"/>
                <w:szCs w:val="24"/>
              </w:rPr>
              <w:t xml:space="preserve">rograms or improvements </w:t>
            </w:r>
            <w:r>
              <w:rPr>
                <w:rFonts w:ascii="Times New Roman" w:eastAsia="+mn-ea" w:hAnsi="Times New Roman"/>
                <w:color w:val="000000"/>
                <w:kern w:val="24"/>
                <w:szCs w:val="24"/>
              </w:rPr>
              <w:t>may not be</w:t>
            </w:r>
            <w:r w:rsidRPr="007576E4">
              <w:rPr>
                <w:rFonts w:ascii="Times New Roman" w:eastAsia="+mn-ea" w:hAnsi="Times New Roman"/>
                <w:color w:val="000000"/>
                <w:kern w:val="24"/>
                <w:szCs w:val="24"/>
              </w:rPr>
              <w:t xml:space="preserve"> sustained</w:t>
            </w:r>
            <w:r w:rsidR="00A45FE8">
              <w:rPr>
                <w:rFonts w:ascii="Times New Roman" w:eastAsia="+mn-ea" w:hAnsi="Times New Roman"/>
                <w:color w:val="000000"/>
                <w:kern w:val="24"/>
                <w:szCs w:val="24"/>
              </w:rPr>
              <w:t>, including</w:t>
            </w:r>
            <w:r w:rsidR="00A45FE8">
              <w:rPr>
                <w:rFonts w:ascii="Times New Roman" w:eastAsia="+mn-ea" w:hAnsi="Times New Roman" w:cs="Times New Roman"/>
                <w:color w:val="000000"/>
                <w:kern w:val="24"/>
                <w:szCs w:val="24"/>
              </w:rPr>
              <w:t>—</w:t>
            </w:r>
            <w:r>
              <w:rPr>
                <w:rFonts w:ascii="Times New Roman" w:eastAsia="+mn-ea" w:hAnsi="Times New Roman"/>
                <w:color w:val="000000"/>
                <w:kern w:val="24"/>
                <w:szCs w:val="24"/>
              </w:rPr>
              <w:t xml:space="preserve"> </w:t>
            </w:r>
          </w:p>
          <w:p w14:paraId="4CCEBA33" w14:textId="77777777" w:rsidR="00D22788" w:rsidRPr="007576E4" w:rsidRDefault="00D22788" w:rsidP="00CF335C">
            <w:pPr>
              <w:rPr>
                <w:rFonts w:ascii="Times New Roman" w:eastAsia="+mn-ea" w:hAnsi="Times New Roman"/>
                <w:color w:val="000000"/>
                <w:kern w:val="24"/>
                <w:szCs w:val="24"/>
              </w:rPr>
            </w:pPr>
          </w:p>
          <w:p w14:paraId="31CA1F5A" w14:textId="77777777" w:rsidR="00D22788" w:rsidRPr="007576E4" w:rsidRDefault="00D22788" w:rsidP="00CF335C">
            <w:pPr>
              <w:rPr>
                <w:rFonts w:ascii="Times New Roman" w:eastAsia="+mn-ea" w:hAnsi="Times New Roman"/>
                <w:bCs/>
                <w:color w:val="000000"/>
                <w:kern w:val="24"/>
                <w:szCs w:val="24"/>
                <w:u w:val="single"/>
              </w:rPr>
            </w:pPr>
            <w:r w:rsidRPr="007576E4">
              <w:rPr>
                <w:rFonts w:ascii="Times New Roman" w:eastAsia="+mn-ea" w:hAnsi="Times New Roman"/>
                <w:bCs/>
                <w:color w:val="000000"/>
                <w:kern w:val="24"/>
                <w:szCs w:val="24"/>
                <w:u w:val="single"/>
              </w:rPr>
              <w:t>Lack of Organizational Infrastructure and Resources</w:t>
            </w:r>
          </w:p>
          <w:p w14:paraId="32219DF5" w14:textId="0B5B0EF7"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P</w:t>
            </w:r>
            <w:r w:rsidRPr="007576E4">
              <w:rPr>
                <w:rFonts w:ascii="Times New Roman" w:eastAsia="+mn-ea" w:hAnsi="Times New Roman"/>
                <w:color w:val="000000"/>
                <w:kern w:val="24"/>
                <w:szCs w:val="24"/>
              </w:rPr>
              <w:t xml:space="preserve">rograms are often discontinued when resources are reduced or no longer available. This </w:t>
            </w:r>
            <w:r>
              <w:rPr>
                <w:rFonts w:ascii="Times New Roman" w:eastAsia="+mn-ea" w:hAnsi="Times New Roman"/>
                <w:color w:val="000000"/>
                <w:kern w:val="24"/>
                <w:szCs w:val="24"/>
              </w:rPr>
              <w:t>can include</w:t>
            </w:r>
            <w:r w:rsidRPr="007576E4">
              <w:rPr>
                <w:rFonts w:ascii="Times New Roman" w:eastAsia="+mn-ea" w:hAnsi="Times New Roman"/>
                <w:color w:val="000000"/>
                <w:kern w:val="24"/>
                <w:szCs w:val="24"/>
              </w:rPr>
              <w:t xml:space="preserve"> financial resources such as funding</w:t>
            </w:r>
            <w:r w:rsidR="00AF19B8">
              <w:rPr>
                <w:rFonts w:ascii="Times New Roman" w:eastAsia="+mn-ea" w:hAnsi="Times New Roman"/>
                <w:color w:val="000000"/>
                <w:kern w:val="24"/>
                <w:szCs w:val="24"/>
              </w:rPr>
              <w:t xml:space="preserve"> and supplies</w:t>
            </w:r>
            <w:r w:rsidRPr="007576E4">
              <w:rPr>
                <w:rFonts w:ascii="Times New Roman" w:eastAsia="+mn-ea" w:hAnsi="Times New Roman"/>
                <w:color w:val="000000"/>
                <w:kern w:val="24"/>
                <w:szCs w:val="24"/>
              </w:rPr>
              <w:t>, external organizational support</w:t>
            </w:r>
            <w:r w:rsidR="00A45FE8">
              <w:rPr>
                <w:rFonts w:ascii="Times New Roman" w:eastAsia="+mn-ea" w:hAnsi="Times New Roman"/>
                <w:color w:val="000000"/>
                <w:kern w:val="24"/>
                <w:szCs w:val="24"/>
              </w:rPr>
              <w:t>,</w:t>
            </w:r>
            <w:r w:rsidRPr="007576E4">
              <w:rPr>
                <w:rFonts w:ascii="Times New Roman" w:eastAsia="+mn-ea" w:hAnsi="Times New Roman"/>
                <w:color w:val="000000"/>
                <w:kern w:val="24"/>
                <w:szCs w:val="24"/>
              </w:rPr>
              <w:t xml:space="preserve"> and staff. Failure to plan for</w:t>
            </w:r>
            <w:r>
              <w:rPr>
                <w:rFonts w:ascii="Times New Roman" w:eastAsia="+mn-ea" w:hAnsi="Times New Roman"/>
                <w:color w:val="000000"/>
                <w:kern w:val="24"/>
                <w:szCs w:val="24"/>
              </w:rPr>
              <w:t xml:space="preserve"> and provide the necessary organizational infrastructure and resources can</w:t>
            </w:r>
            <w:r w:rsidRPr="007576E4">
              <w:rPr>
                <w:rFonts w:ascii="Times New Roman" w:eastAsia="+mn-ea" w:hAnsi="Times New Roman"/>
                <w:color w:val="000000"/>
                <w:kern w:val="24"/>
                <w:szCs w:val="24"/>
              </w:rPr>
              <w:t xml:space="preserve"> </w:t>
            </w:r>
            <w:r>
              <w:rPr>
                <w:rFonts w:ascii="Times New Roman" w:eastAsia="+mn-ea" w:hAnsi="Times New Roman"/>
                <w:color w:val="000000"/>
                <w:kern w:val="24"/>
                <w:szCs w:val="24"/>
              </w:rPr>
              <w:t>be a barrier to sustaining change.</w:t>
            </w:r>
            <w:r w:rsidRPr="007576E4">
              <w:rPr>
                <w:rFonts w:ascii="Times New Roman" w:eastAsia="+mn-ea" w:hAnsi="Times New Roman"/>
                <w:color w:val="000000"/>
                <w:kern w:val="24"/>
                <w:szCs w:val="24"/>
              </w:rPr>
              <w:t xml:space="preserve"> </w:t>
            </w:r>
          </w:p>
          <w:p w14:paraId="4EB586D0" w14:textId="77777777" w:rsidR="00D22788" w:rsidRPr="007576E4" w:rsidRDefault="00D22788" w:rsidP="00CF335C">
            <w:pPr>
              <w:rPr>
                <w:rFonts w:ascii="Times New Roman" w:eastAsia="+mn-ea" w:hAnsi="Times New Roman"/>
                <w:color w:val="000000"/>
                <w:kern w:val="24"/>
                <w:szCs w:val="24"/>
              </w:rPr>
            </w:pPr>
          </w:p>
          <w:p w14:paraId="2501A5FE" w14:textId="77777777" w:rsidR="00D22788" w:rsidRPr="007576E4" w:rsidRDefault="00D22788" w:rsidP="00CF335C">
            <w:pPr>
              <w:rPr>
                <w:rFonts w:ascii="Times New Roman" w:eastAsia="+mn-ea" w:hAnsi="Times New Roman"/>
                <w:bCs/>
                <w:color w:val="000000"/>
                <w:kern w:val="24"/>
                <w:szCs w:val="24"/>
                <w:u w:val="single"/>
              </w:rPr>
            </w:pPr>
            <w:r w:rsidRPr="007576E4">
              <w:rPr>
                <w:rFonts w:ascii="Times New Roman" w:eastAsia="+mn-ea" w:hAnsi="Times New Roman"/>
                <w:bCs/>
                <w:color w:val="000000"/>
                <w:kern w:val="24"/>
                <w:szCs w:val="24"/>
                <w:u w:val="single"/>
              </w:rPr>
              <w:t>Staff Turnover</w:t>
            </w:r>
          </w:p>
          <w:p w14:paraId="4B49BF3D"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As people leave an organization, they take with them hours of training and knowledge about organizational processes and norms. Hiring new employees means spending time and resources training and developing skills within the organization to support improvement processes. Staff turnover can </w:t>
            </w:r>
            <w:r>
              <w:rPr>
                <w:rFonts w:ascii="Times New Roman" w:eastAsia="+mn-ea" w:hAnsi="Times New Roman"/>
                <w:color w:val="000000"/>
                <w:kern w:val="24"/>
                <w:szCs w:val="24"/>
              </w:rPr>
              <w:t>inter</w:t>
            </w:r>
            <w:r w:rsidRPr="007576E4">
              <w:rPr>
                <w:rFonts w:ascii="Times New Roman" w:eastAsia="+mn-ea" w:hAnsi="Times New Roman"/>
                <w:color w:val="000000"/>
                <w:kern w:val="24"/>
                <w:szCs w:val="24"/>
              </w:rPr>
              <w:t>rupt the sustainability process by draining human resources.</w:t>
            </w:r>
          </w:p>
          <w:p w14:paraId="673A6950" w14:textId="77777777" w:rsidR="00D22788" w:rsidRPr="007576E4" w:rsidRDefault="00D22788" w:rsidP="00CF335C">
            <w:pPr>
              <w:rPr>
                <w:rFonts w:ascii="Times New Roman" w:eastAsia="+mn-ea" w:hAnsi="Times New Roman"/>
                <w:color w:val="000000"/>
                <w:kern w:val="24"/>
                <w:szCs w:val="24"/>
              </w:rPr>
            </w:pPr>
          </w:p>
          <w:p w14:paraId="46E72051" w14:textId="77777777" w:rsidR="00D22788" w:rsidRDefault="00D22788" w:rsidP="00CF335C">
            <w:pPr>
              <w:rPr>
                <w:rFonts w:ascii="Times New Roman" w:eastAsia="+mn-ea" w:hAnsi="Times New Roman"/>
                <w:bCs/>
                <w:color w:val="000000"/>
                <w:kern w:val="24"/>
                <w:szCs w:val="24"/>
                <w:u w:val="single"/>
              </w:rPr>
            </w:pPr>
            <w:r w:rsidRPr="007576E4">
              <w:rPr>
                <w:rFonts w:ascii="Times New Roman" w:eastAsia="+mn-ea" w:hAnsi="Times New Roman"/>
                <w:bCs/>
                <w:color w:val="000000"/>
                <w:kern w:val="24"/>
                <w:szCs w:val="24"/>
                <w:u w:val="single"/>
              </w:rPr>
              <w:t>Organizational Skepticism and Resistance</w:t>
            </w:r>
          </w:p>
          <w:p w14:paraId="2BCF9FBD" w14:textId="77777777" w:rsidR="00D22788" w:rsidRPr="00A45FE8" w:rsidRDefault="00D22788" w:rsidP="00CF335C">
            <w:pPr>
              <w:rPr>
                <w:rFonts w:ascii="Times New Roman" w:eastAsia="+mn-ea" w:hAnsi="Times New Roman"/>
                <w:bCs/>
                <w:color w:val="000000"/>
                <w:kern w:val="24"/>
                <w:szCs w:val="24"/>
              </w:rPr>
            </w:pPr>
            <w:r w:rsidRPr="00A45FE8">
              <w:rPr>
                <w:rFonts w:ascii="Times New Roman" w:eastAsia="+mn-ea" w:hAnsi="Times New Roman"/>
                <w:bCs/>
                <w:color w:val="000000"/>
                <w:kern w:val="24"/>
                <w:szCs w:val="24"/>
              </w:rPr>
              <w:t>Resistance may be present within the organization itself. If leadership is not supportive or if the facility has experienced several failures in performance improvement, there may be skepticism that any new changes will be successful.</w:t>
            </w:r>
          </w:p>
          <w:p w14:paraId="572FE71B" w14:textId="77777777" w:rsidR="00D22788" w:rsidRDefault="00D22788" w:rsidP="00CF335C">
            <w:pPr>
              <w:rPr>
                <w:rFonts w:ascii="Times New Roman" w:eastAsia="+mn-ea" w:hAnsi="Times New Roman"/>
                <w:color w:val="000000"/>
                <w:kern w:val="24"/>
                <w:szCs w:val="24"/>
              </w:rPr>
            </w:pPr>
          </w:p>
          <w:p w14:paraId="63C1E1A8" w14:textId="4051B974" w:rsidR="00D22788" w:rsidRPr="00D00B1D" w:rsidRDefault="00A45FE8" w:rsidP="00CF335C">
            <w:pPr>
              <w:rPr>
                <w:rFonts w:ascii="Times New Roman" w:eastAsia="+mn-ea" w:hAnsi="Times New Roman"/>
                <w:color w:val="000000"/>
                <w:kern w:val="24"/>
                <w:szCs w:val="24"/>
                <w:u w:val="single"/>
              </w:rPr>
            </w:pPr>
            <w:r>
              <w:rPr>
                <w:rFonts w:ascii="Times New Roman" w:eastAsia="+mn-ea" w:hAnsi="Times New Roman"/>
                <w:color w:val="000000"/>
                <w:kern w:val="24"/>
                <w:szCs w:val="24"/>
                <w:u w:val="single"/>
              </w:rPr>
              <w:t>Individual Resistance to C</w:t>
            </w:r>
            <w:r w:rsidR="00D22788" w:rsidRPr="00D00B1D">
              <w:rPr>
                <w:rFonts w:ascii="Times New Roman" w:eastAsia="+mn-ea" w:hAnsi="Times New Roman"/>
                <w:color w:val="000000"/>
                <w:kern w:val="24"/>
                <w:szCs w:val="24"/>
                <w:u w:val="single"/>
              </w:rPr>
              <w:t>hange</w:t>
            </w:r>
          </w:p>
          <w:p w14:paraId="7255D263" w14:textId="3793A2F4"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Everyone responds to change differently, and some staff may not be convinced of the value of quality improvement within their facility. If staff do not accept the change as important to them, they may prevent the team from implementing and sustaining the change within the organization. </w:t>
            </w:r>
          </w:p>
        </w:tc>
        <w:tc>
          <w:tcPr>
            <w:tcW w:w="3521" w:type="dxa"/>
          </w:tcPr>
          <w:p w14:paraId="61751CDE" w14:textId="5EE88BE5"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r w:rsidR="00007707">
              <w:rPr>
                <w:rFonts w:ascii="Times New Roman" w:hAnsi="Times New Roman"/>
                <w:b w:val="0"/>
                <w:i w:val="0"/>
                <w:szCs w:val="24"/>
              </w:rPr>
              <w:t>1</w:t>
            </w:r>
          </w:p>
          <w:p w14:paraId="64E1690E" w14:textId="55CA0208"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41BCC70C" wp14:editId="022CDE8C">
                  <wp:extent cx="2089785" cy="156718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89785" cy="1567180"/>
                          </a:xfrm>
                          <a:prstGeom prst="rect">
                            <a:avLst/>
                          </a:prstGeom>
                        </pic:spPr>
                      </pic:pic>
                    </a:graphicData>
                  </a:graphic>
                </wp:inline>
              </w:drawing>
            </w:r>
          </w:p>
          <w:p w14:paraId="36883A51" w14:textId="77777777" w:rsidR="00D22788" w:rsidRPr="007576E4" w:rsidRDefault="00D22788" w:rsidP="00CF335C">
            <w:pPr>
              <w:pStyle w:val="SlideNumbers"/>
              <w:rPr>
                <w:rFonts w:ascii="Times New Roman" w:hAnsi="Times New Roman"/>
                <w:b w:val="0"/>
                <w:i w:val="0"/>
                <w:szCs w:val="24"/>
              </w:rPr>
            </w:pPr>
          </w:p>
        </w:tc>
      </w:tr>
    </w:tbl>
    <w:p w14:paraId="1AC467BB" w14:textId="77777777" w:rsidR="00B91612" w:rsidRDefault="00B91612">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D22788" w:rsidRPr="007576E4" w14:paraId="2FA70634" w14:textId="77777777" w:rsidTr="00CF335C">
        <w:tc>
          <w:tcPr>
            <w:tcW w:w="6055" w:type="dxa"/>
          </w:tcPr>
          <w:p w14:paraId="536C2AC5" w14:textId="221856BD"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lastRenderedPageBreak/>
              <w:t>SAY:</w:t>
            </w:r>
          </w:p>
          <w:p w14:paraId="77B1A84C" w14:textId="1A446B4A"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T</w:t>
            </w:r>
            <w:r w:rsidRPr="007576E4">
              <w:rPr>
                <w:rFonts w:ascii="Times New Roman" w:eastAsia="+mn-ea" w:hAnsi="Times New Roman"/>
                <w:color w:val="000000"/>
                <w:kern w:val="24"/>
                <w:szCs w:val="24"/>
              </w:rPr>
              <w:t xml:space="preserve">here are ways to </w:t>
            </w:r>
            <w:r>
              <w:rPr>
                <w:rFonts w:ascii="Times New Roman" w:eastAsia="+mn-ea" w:hAnsi="Times New Roman"/>
                <w:color w:val="000000"/>
                <w:kern w:val="24"/>
                <w:szCs w:val="24"/>
              </w:rPr>
              <w:t>overcome these barriers</w:t>
            </w:r>
            <w:r w:rsidRPr="007576E4">
              <w:rPr>
                <w:rFonts w:ascii="Times New Roman" w:eastAsia="+mn-ea" w:hAnsi="Times New Roman"/>
                <w:color w:val="000000"/>
                <w:kern w:val="24"/>
                <w:szCs w:val="24"/>
              </w:rPr>
              <w:t xml:space="preserve">. </w:t>
            </w:r>
            <w:r>
              <w:rPr>
                <w:rFonts w:ascii="Times New Roman" w:eastAsia="+mn-ea" w:hAnsi="Times New Roman"/>
                <w:color w:val="000000"/>
                <w:kern w:val="24"/>
                <w:szCs w:val="24"/>
              </w:rPr>
              <w:t xml:space="preserve">If the barrier is related to lack of resources, then the facility could plan for gaps in organizational resources and develop </w:t>
            </w:r>
            <w:r w:rsidRPr="007576E4">
              <w:rPr>
                <w:rFonts w:ascii="Times New Roman" w:eastAsia="+mn-ea" w:hAnsi="Times New Roman"/>
                <w:color w:val="000000"/>
                <w:kern w:val="24"/>
                <w:szCs w:val="24"/>
              </w:rPr>
              <w:t xml:space="preserve">strategies </w:t>
            </w:r>
            <w:r>
              <w:rPr>
                <w:rFonts w:ascii="Times New Roman" w:eastAsia="+mn-ea" w:hAnsi="Times New Roman"/>
                <w:color w:val="000000"/>
                <w:kern w:val="24"/>
                <w:szCs w:val="24"/>
              </w:rPr>
              <w:t xml:space="preserve">to adjust as needed to fluctuations in resources. Anticipating </w:t>
            </w:r>
            <w:r w:rsidRPr="007576E4">
              <w:rPr>
                <w:rFonts w:ascii="Times New Roman" w:eastAsia="+mn-ea" w:hAnsi="Times New Roman"/>
                <w:color w:val="000000"/>
                <w:kern w:val="24"/>
                <w:szCs w:val="24"/>
              </w:rPr>
              <w:t xml:space="preserve">financial resources </w:t>
            </w:r>
            <w:r>
              <w:rPr>
                <w:rFonts w:ascii="Times New Roman" w:eastAsia="+mn-ea" w:hAnsi="Times New Roman"/>
                <w:color w:val="000000"/>
                <w:kern w:val="24"/>
                <w:szCs w:val="24"/>
              </w:rPr>
              <w:t>needed to</w:t>
            </w:r>
            <w:r w:rsidRPr="007576E4">
              <w:rPr>
                <w:rFonts w:ascii="Times New Roman" w:eastAsia="+mn-ea" w:hAnsi="Times New Roman"/>
                <w:color w:val="000000"/>
                <w:kern w:val="24"/>
                <w:szCs w:val="24"/>
              </w:rPr>
              <w:t xml:space="preserve"> maintain improvements </w:t>
            </w:r>
            <w:r>
              <w:rPr>
                <w:rFonts w:ascii="Times New Roman" w:eastAsia="+mn-ea" w:hAnsi="Times New Roman"/>
                <w:color w:val="000000"/>
                <w:kern w:val="24"/>
                <w:szCs w:val="24"/>
              </w:rPr>
              <w:t xml:space="preserve">after </w:t>
            </w:r>
            <w:r w:rsidRPr="007576E4">
              <w:rPr>
                <w:rFonts w:ascii="Times New Roman" w:eastAsia="+mn-ea" w:hAnsi="Times New Roman"/>
                <w:color w:val="000000"/>
                <w:kern w:val="24"/>
                <w:szCs w:val="24"/>
              </w:rPr>
              <w:t>the project end</w:t>
            </w:r>
            <w:r>
              <w:rPr>
                <w:rFonts w:ascii="Times New Roman" w:eastAsia="+mn-ea" w:hAnsi="Times New Roman"/>
                <w:color w:val="000000"/>
                <w:kern w:val="24"/>
                <w:szCs w:val="24"/>
              </w:rPr>
              <w:t>s</w:t>
            </w:r>
            <w:r w:rsidRPr="007576E4">
              <w:rPr>
                <w:rFonts w:ascii="Times New Roman" w:eastAsia="+mn-ea" w:hAnsi="Times New Roman"/>
                <w:color w:val="000000"/>
                <w:kern w:val="24"/>
                <w:szCs w:val="24"/>
              </w:rPr>
              <w:t xml:space="preserve"> allows you to </w:t>
            </w:r>
            <w:r>
              <w:rPr>
                <w:rFonts w:ascii="Times New Roman" w:eastAsia="+mn-ea" w:hAnsi="Times New Roman"/>
                <w:color w:val="000000"/>
                <w:kern w:val="24"/>
                <w:szCs w:val="24"/>
              </w:rPr>
              <w:t>be better prepared if changes occur.</w:t>
            </w:r>
          </w:p>
          <w:p w14:paraId="7592588D"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To account for the possibility of staff turnover, </w:t>
            </w:r>
            <w:r>
              <w:rPr>
                <w:rFonts w:ascii="Times New Roman" w:eastAsia="+mn-ea" w:hAnsi="Times New Roman"/>
                <w:color w:val="000000"/>
                <w:kern w:val="24"/>
                <w:szCs w:val="24"/>
              </w:rPr>
              <w:t>consider incorporating</w:t>
            </w:r>
            <w:r w:rsidRPr="007576E4">
              <w:rPr>
                <w:rFonts w:ascii="Times New Roman" w:eastAsia="+mn-ea" w:hAnsi="Times New Roman"/>
                <w:color w:val="000000"/>
                <w:kern w:val="24"/>
                <w:szCs w:val="24"/>
              </w:rPr>
              <w:t xml:space="preserve"> </w:t>
            </w:r>
            <w:r>
              <w:rPr>
                <w:rFonts w:ascii="Times New Roman" w:eastAsia="+mn-ea" w:hAnsi="Times New Roman"/>
                <w:color w:val="000000"/>
                <w:kern w:val="24"/>
                <w:szCs w:val="24"/>
              </w:rPr>
              <w:t>project changes</w:t>
            </w:r>
            <w:r w:rsidRPr="007576E4">
              <w:rPr>
                <w:rFonts w:ascii="Times New Roman" w:eastAsia="+mn-ea" w:hAnsi="Times New Roman"/>
                <w:color w:val="000000"/>
                <w:kern w:val="24"/>
                <w:szCs w:val="24"/>
              </w:rPr>
              <w:t xml:space="preserve"> into new staff orientation and organizational policies. In addition, plan for continuous staff training </w:t>
            </w:r>
            <w:r>
              <w:rPr>
                <w:rFonts w:ascii="Times New Roman" w:eastAsia="+mn-ea" w:hAnsi="Times New Roman"/>
                <w:color w:val="000000"/>
                <w:kern w:val="24"/>
                <w:szCs w:val="24"/>
              </w:rPr>
              <w:t>and consider having experienced staff mentor newer staff</w:t>
            </w:r>
            <w:r w:rsidRPr="007576E4">
              <w:rPr>
                <w:rFonts w:ascii="Times New Roman" w:eastAsia="+mn-ea" w:hAnsi="Times New Roman"/>
                <w:color w:val="000000"/>
                <w:kern w:val="24"/>
                <w:szCs w:val="24"/>
              </w:rPr>
              <w:t xml:space="preserve">. Finally, develop volunteer networks to </w:t>
            </w:r>
            <w:r>
              <w:rPr>
                <w:rFonts w:ascii="Times New Roman" w:eastAsia="+mn-ea" w:hAnsi="Times New Roman"/>
                <w:color w:val="000000"/>
                <w:kern w:val="24"/>
                <w:szCs w:val="24"/>
              </w:rPr>
              <w:t>provide project support in the event there is a</w:t>
            </w:r>
            <w:r w:rsidRPr="007576E4">
              <w:rPr>
                <w:rFonts w:ascii="Times New Roman" w:eastAsia="+mn-ea" w:hAnsi="Times New Roman"/>
                <w:color w:val="000000"/>
                <w:kern w:val="24"/>
                <w:szCs w:val="24"/>
              </w:rPr>
              <w:t xml:space="preserve"> resource shortage.</w:t>
            </w:r>
          </w:p>
        </w:tc>
        <w:tc>
          <w:tcPr>
            <w:tcW w:w="3521" w:type="dxa"/>
          </w:tcPr>
          <w:p w14:paraId="0A5C1DA0" w14:textId="67393EDF"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r w:rsidR="00007707">
              <w:rPr>
                <w:rFonts w:ascii="Times New Roman" w:hAnsi="Times New Roman"/>
                <w:b w:val="0"/>
                <w:i w:val="0"/>
                <w:szCs w:val="24"/>
              </w:rPr>
              <w:t>2</w:t>
            </w:r>
          </w:p>
          <w:p w14:paraId="0AE9351B" w14:textId="0B2FC3BF"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4275266A" wp14:editId="234F9AE8">
                  <wp:extent cx="2089785" cy="1567180"/>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89785" cy="1567180"/>
                          </a:xfrm>
                          <a:prstGeom prst="rect">
                            <a:avLst/>
                          </a:prstGeom>
                        </pic:spPr>
                      </pic:pic>
                    </a:graphicData>
                  </a:graphic>
                </wp:inline>
              </w:drawing>
            </w:r>
          </w:p>
        </w:tc>
      </w:tr>
      <w:tr w:rsidR="00D22788" w:rsidRPr="007576E4" w14:paraId="31597A32" w14:textId="77777777" w:rsidTr="00CF335C">
        <w:tc>
          <w:tcPr>
            <w:tcW w:w="6055" w:type="dxa"/>
          </w:tcPr>
          <w:p w14:paraId="35A5D7FA"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SAY:</w:t>
            </w:r>
          </w:p>
          <w:p w14:paraId="365B588E" w14:textId="4DD4A8AF"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In order to manage skepticism, </w:t>
            </w:r>
            <w:r>
              <w:rPr>
                <w:rFonts w:ascii="Times New Roman" w:eastAsia="+mn-ea" w:hAnsi="Times New Roman"/>
                <w:color w:val="000000"/>
                <w:kern w:val="24"/>
                <w:szCs w:val="24"/>
              </w:rPr>
              <w:t xml:space="preserve">leaders and champions could </w:t>
            </w:r>
            <w:r w:rsidRPr="007576E4">
              <w:rPr>
                <w:rFonts w:ascii="Times New Roman" w:eastAsia="+mn-ea" w:hAnsi="Times New Roman"/>
                <w:color w:val="000000"/>
                <w:kern w:val="24"/>
                <w:szCs w:val="24"/>
              </w:rPr>
              <w:t>present ongoing evidence that the new process is better</w:t>
            </w:r>
            <w:r>
              <w:rPr>
                <w:rFonts w:ascii="Times New Roman" w:eastAsia="+mn-ea" w:hAnsi="Times New Roman"/>
                <w:color w:val="000000"/>
                <w:kern w:val="24"/>
                <w:szCs w:val="24"/>
              </w:rPr>
              <w:t xml:space="preserve"> than previous processes</w:t>
            </w:r>
            <w:r w:rsidR="00A45FE8">
              <w:rPr>
                <w:rFonts w:ascii="Times New Roman" w:eastAsia="+mn-ea" w:hAnsi="Times New Roman"/>
                <w:color w:val="000000"/>
                <w:kern w:val="24"/>
                <w:szCs w:val="24"/>
              </w:rPr>
              <w:t>.</w:t>
            </w:r>
            <w:r>
              <w:rPr>
                <w:rFonts w:ascii="Times New Roman" w:eastAsia="+mn-ea" w:hAnsi="Times New Roman"/>
                <w:color w:val="000000"/>
                <w:kern w:val="24"/>
                <w:szCs w:val="24"/>
              </w:rPr>
              <w:t xml:space="preserve"> Show relevant data and share project experiences and stories with</w:t>
            </w:r>
            <w:r w:rsidRPr="007576E4">
              <w:rPr>
                <w:rFonts w:ascii="Times New Roman" w:eastAsia="+mn-ea" w:hAnsi="Times New Roman"/>
                <w:color w:val="000000"/>
                <w:kern w:val="24"/>
                <w:szCs w:val="24"/>
              </w:rPr>
              <w:t xml:space="preserve"> staff</w:t>
            </w:r>
            <w:r>
              <w:rPr>
                <w:rFonts w:ascii="Times New Roman" w:eastAsia="+mn-ea" w:hAnsi="Times New Roman"/>
                <w:color w:val="000000"/>
                <w:kern w:val="24"/>
                <w:szCs w:val="24"/>
              </w:rPr>
              <w:t xml:space="preserve"> that illustrate improvements</w:t>
            </w:r>
            <w:r w:rsidRPr="007576E4">
              <w:rPr>
                <w:rFonts w:ascii="Times New Roman" w:eastAsia="+mn-ea" w:hAnsi="Times New Roman"/>
                <w:color w:val="000000"/>
                <w:kern w:val="24"/>
                <w:szCs w:val="24"/>
              </w:rPr>
              <w:t xml:space="preserve">. Also, </w:t>
            </w:r>
            <w:r>
              <w:rPr>
                <w:rFonts w:ascii="Times New Roman" w:eastAsia="+mn-ea" w:hAnsi="Times New Roman"/>
                <w:color w:val="000000"/>
                <w:kern w:val="24"/>
                <w:szCs w:val="24"/>
              </w:rPr>
              <w:t xml:space="preserve">allow </w:t>
            </w:r>
            <w:r w:rsidRPr="007576E4">
              <w:rPr>
                <w:rFonts w:ascii="Times New Roman" w:eastAsia="+mn-ea" w:hAnsi="Times New Roman"/>
                <w:color w:val="000000"/>
                <w:kern w:val="24"/>
                <w:szCs w:val="24"/>
              </w:rPr>
              <w:t xml:space="preserve">staff time away from normal duties to work on </w:t>
            </w:r>
            <w:r>
              <w:rPr>
                <w:rFonts w:ascii="Times New Roman" w:eastAsia="+mn-ea" w:hAnsi="Times New Roman"/>
                <w:color w:val="000000"/>
                <w:kern w:val="24"/>
                <w:szCs w:val="24"/>
              </w:rPr>
              <w:t>project</w:t>
            </w:r>
            <w:r w:rsidRPr="007576E4">
              <w:rPr>
                <w:rFonts w:ascii="Times New Roman" w:eastAsia="+mn-ea" w:hAnsi="Times New Roman"/>
                <w:color w:val="000000"/>
                <w:kern w:val="24"/>
                <w:szCs w:val="24"/>
              </w:rPr>
              <w:t xml:space="preserve"> improvements. </w:t>
            </w:r>
            <w:r>
              <w:rPr>
                <w:rFonts w:ascii="Times New Roman" w:eastAsia="+mn-ea" w:hAnsi="Times New Roman"/>
                <w:color w:val="000000"/>
                <w:kern w:val="24"/>
                <w:szCs w:val="24"/>
              </w:rPr>
              <w:t>Consider m</w:t>
            </w:r>
            <w:r w:rsidRPr="007576E4">
              <w:rPr>
                <w:rFonts w:ascii="Times New Roman" w:eastAsia="+mn-ea" w:hAnsi="Times New Roman"/>
                <w:color w:val="000000"/>
                <w:kern w:val="24"/>
                <w:szCs w:val="24"/>
              </w:rPr>
              <w:t>easuring how frequently senior leaders</w:t>
            </w:r>
            <w:r>
              <w:rPr>
                <w:rFonts w:ascii="Times New Roman" w:eastAsia="+mn-ea" w:hAnsi="Times New Roman"/>
                <w:color w:val="000000"/>
                <w:kern w:val="24"/>
                <w:szCs w:val="24"/>
              </w:rPr>
              <w:t xml:space="preserve"> and </w:t>
            </w:r>
            <w:r w:rsidRPr="007576E4">
              <w:rPr>
                <w:rFonts w:ascii="Times New Roman" w:eastAsia="+mn-ea" w:hAnsi="Times New Roman"/>
                <w:color w:val="000000"/>
                <w:kern w:val="24"/>
                <w:szCs w:val="24"/>
              </w:rPr>
              <w:t xml:space="preserve">administrators review data </w:t>
            </w:r>
            <w:r>
              <w:rPr>
                <w:rFonts w:ascii="Times New Roman" w:eastAsia="+mn-ea" w:hAnsi="Times New Roman"/>
                <w:color w:val="000000"/>
                <w:kern w:val="24"/>
                <w:szCs w:val="24"/>
              </w:rPr>
              <w:t>in order to check how engaged they are with the project</w:t>
            </w:r>
            <w:r w:rsidRPr="007576E4">
              <w:rPr>
                <w:rFonts w:ascii="Times New Roman" w:eastAsia="+mn-ea" w:hAnsi="Times New Roman"/>
                <w:color w:val="000000"/>
                <w:kern w:val="24"/>
                <w:szCs w:val="24"/>
              </w:rPr>
              <w:t>.</w:t>
            </w:r>
          </w:p>
        </w:tc>
        <w:tc>
          <w:tcPr>
            <w:tcW w:w="3521" w:type="dxa"/>
          </w:tcPr>
          <w:p w14:paraId="6961050B" w14:textId="6F99FC01"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r w:rsidR="00007707">
              <w:rPr>
                <w:rFonts w:ascii="Times New Roman" w:hAnsi="Times New Roman"/>
                <w:b w:val="0"/>
                <w:i w:val="0"/>
                <w:szCs w:val="24"/>
              </w:rPr>
              <w:t>3</w:t>
            </w:r>
          </w:p>
          <w:p w14:paraId="4A0B5F72" w14:textId="6ED61ADA"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26D0FD41" wp14:editId="3A907B5C">
                  <wp:extent cx="2089785" cy="156718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89785" cy="1567180"/>
                          </a:xfrm>
                          <a:prstGeom prst="rect">
                            <a:avLst/>
                          </a:prstGeom>
                        </pic:spPr>
                      </pic:pic>
                    </a:graphicData>
                  </a:graphic>
                </wp:inline>
              </w:drawing>
            </w:r>
          </w:p>
        </w:tc>
      </w:tr>
      <w:tr w:rsidR="00D22788" w:rsidRPr="007576E4" w14:paraId="0AA1B527" w14:textId="77777777" w:rsidTr="00CF335C">
        <w:tc>
          <w:tcPr>
            <w:tcW w:w="6055" w:type="dxa"/>
          </w:tcPr>
          <w:p w14:paraId="50B1AB93"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ASK:</w:t>
            </w:r>
          </w:p>
          <w:p w14:paraId="4B101752" w14:textId="3A00B918"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To review, assess</w:t>
            </w:r>
            <w:r w:rsidRPr="007576E4">
              <w:rPr>
                <w:rFonts w:ascii="Times New Roman" w:eastAsia="+mn-ea" w:hAnsi="Times New Roman"/>
                <w:color w:val="000000"/>
                <w:kern w:val="24"/>
                <w:szCs w:val="24"/>
              </w:rPr>
              <w:t xml:space="preserve"> your sustainability measurement plan</w:t>
            </w:r>
            <w:r>
              <w:rPr>
                <w:rFonts w:ascii="Times New Roman" w:eastAsia="+mn-ea" w:hAnsi="Times New Roman"/>
                <w:color w:val="000000"/>
                <w:kern w:val="24"/>
                <w:szCs w:val="24"/>
              </w:rPr>
              <w:t xml:space="preserve"> by asking</w:t>
            </w:r>
            <w:r w:rsidR="00A45FE8">
              <w:rPr>
                <w:rFonts w:ascii="Times New Roman" w:eastAsia="+mn-ea" w:hAnsi="Times New Roman" w:cs="Times New Roman"/>
                <w:color w:val="000000"/>
                <w:kern w:val="24"/>
                <w:szCs w:val="24"/>
              </w:rPr>
              <w:t>—</w:t>
            </w:r>
          </w:p>
          <w:p w14:paraId="435B745D" w14:textId="77777777" w:rsidR="00D22788" w:rsidRPr="007576E4" w:rsidRDefault="00D22788" w:rsidP="00D22788">
            <w:pPr>
              <w:numPr>
                <w:ilvl w:val="0"/>
                <w:numId w:val="3"/>
              </w:numPr>
              <w:rPr>
                <w:rFonts w:ascii="Times New Roman" w:eastAsia="+mn-ea" w:hAnsi="Times New Roman"/>
                <w:color w:val="000000"/>
                <w:kern w:val="24"/>
                <w:szCs w:val="24"/>
              </w:rPr>
            </w:pPr>
            <w:r w:rsidRPr="007576E4">
              <w:rPr>
                <w:rFonts w:ascii="Times New Roman" w:eastAsia="+mn-ea" w:hAnsi="Times New Roman"/>
                <w:color w:val="000000"/>
                <w:kern w:val="24"/>
                <w:szCs w:val="24"/>
              </w:rPr>
              <w:t>What data will be acceptable?</w:t>
            </w:r>
          </w:p>
          <w:p w14:paraId="268BE9E1" w14:textId="77777777" w:rsidR="00D22788" w:rsidRPr="007576E4" w:rsidRDefault="00D22788" w:rsidP="00D22788">
            <w:pPr>
              <w:numPr>
                <w:ilvl w:val="0"/>
                <w:numId w:val="3"/>
              </w:numPr>
              <w:rPr>
                <w:rFonts w:ascii="Times New Roman" w:eastAsia="+mn-ea" w:hAnsi="Times New Roman"/>
                <w:color w:val="000000"/>
                <w:kern w:val="24"/>
                <w:szCs w:val="24"/>
              </w:rPr>
            </w:pPr>
            <w:r w:rsidRPr="007576E4">
              <w:rPr>
                <w:rFonts w:ascii="Times New Roman" w:eastAsia="+mn-ea" w:hAnsi="Times New Roman"/>
                <w:color w:val="000000"/>
                <w:kern w:val="24"/>
                <w:szCs w:val="24"/>
              </w:rPr>
              <w:t>How often will it be reviewed?</w:t>
            </w:r>
          </w:p>
          <w:p w14:paraId="60982B43"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t xml:space="preserve">How will you make </w:t>
            </w:r>
            <w:r>
              <w:rPr>
                <w:rFonts w:ascii="Times New Roman" w:eastAsia="+mn-ea" w:hAnsi="Times New Roman"/>
                <w:color w:val="000000"/>
                <w:kern w:val="24"/>
                <w:szCs w:val="24"/>
              </w:rPr>
              <w:t>the new changes</w:t>
            </w:r>
            <w:r w:rsidRPr="007576E4">
              <w:rPr>
                <w:rFonts w:ascii="Times New Roman" w:eastAsia="+mn-ea" w:hAnsi="Times New Roman"/>
                <w:color w:val="000000"/>
                <w:kern w:val="24"/>
                <w:szCs w:val="24"/>
              </w:rPr>
              <w:t xml:space="preserve"> part of </w:t>
            </w:r>
            <w:r>
              <w:rPr>
                <w:rFonts w:ascii="Times New Roman" w:eastAsia="+mn-ea" w:hAnsi="Times New Roman"/>
                <w:color w:val="000000"/>
                <w:kern w:val="24"/>
                <w:szCs w:val="24"/>
              </w:rPr>
              <w:t>everyday</w:t>
            </w:r>
            <w:r w:rsidRPr="007576E4">
              <w:rPr>
                <w:rFonts w:ascii="Times New Roman" w:eastAsia="+mn-ea" w:hAnsi="Times New Roman"/>
                <w:color w:val="000000"/>
                <w:kern w:val="24"/>
                <w:szCs w:val="24"/>
              </w:rPr>
              <w:t xml:space="preserve"> operations?  </w:t>
            </w:r>
          </w:p>
          <w:p w14:paraId="48C090F7" w14:textId="77777777" w:rsidR="00D22788" w:rsidRPr="00C97A25" w:rsidRDefault="00D22788" w:rsidP="00D22788">
            <w:pPr>
              <w:numPr>
                <w:ilvl w:val="0"/>
                <w:numId w:val="3"/>
              </w:numPr>
              <w:rPr>
                <w:rFonts w:ascii="Times New Roman" w:eastAsia="+mn-ea" w:hAnsi="Times New Roman"/>
                <w:color w:val="000000"/>
                <w:kern w:val="24"/>
                <w:szCs w:val="24"/>
              </w:rPr>
            </w:pPr>
            <w:r w:rsidRPr="00C97A25">
              <w:rPr>
                <w:rFonts w:ascii="Times New Roman" w:eastAsia="+mn-ea" w:hAnsi="Times New Roman"/>
                <w:color w:val="000000"/>
                <w:kern w:val="24"/>
                <w:szCs w:val="24"/>
              </w:rPr>
              <w:t>Will it be included in new staff orientation and in competency assessments f</w:t>
            </w:r>
            <w:r w:rsidRPr="00381D81">
              <w:rPr>
                <w:rFonts w:ascii="Times New Roman" w:eastAsia="+mn-ea" w:hAnsi="Times New Roman"/>
                <w:color w:val="000000"/>
                <w:kern w:val="24"/>
                <w:szCs w:val="24"/>
              </w:rPr>
              <w:t xml:space="preserve">or </w:t>
            </w:r>
            <w:r w:rsidRPr="00C97A25">
              <w:rPr>
                <w:rFonts w:ascii="Times New Roman" w:eastAsia="+mn-ea" w:hAnsi="Times New Roman"/>
                <w:color w:val="000000"/>
                <w:kern w:val="24"/>
                <w:szCs w:val="24"/>
              </w:rPr>
              <w:t xml:space="preserve">existing staff?  </w:t>
            </w:r>
          </w:p>
          <w:p w14:paraId="1E863597" w14:textId="77777777" w:rsidR="00D22788" w:rsidRPr="007576E4" w:rsidRDefault="00D22788" w:rsidP="00D22788">
            <w:pPr>
              <w:numPr>
                <w:ilvl w:val="0"/>
                <w:numId w:val="3"/>
              </w:numPr>
              <w:rPr>
                <w:rFonts w:ascii="Times New Roman" w:eastAsia="+mn-ea" w:hAnsi="Times New Roman"/>
                <w:color w:val="000000"/>
                <w:kern w:val="24"/>
                <w:szCs w:val="24"/>
              </w:rPr>
            </w:pPr>
            <w:r w:rsidRPr="007576E4">
              <w:rPr>
                <w:rFonts w:ascii="Times New Roman" w:eastAsia="+mn-ea" w:hAnsi="Times New Roman"/>
                <w:color w:val="000000"/>
                <w:kern w:val="24"/>
                <w:szCs w:val="24"/>
              </w:rPr>
              <w:t>How will you make sure excitement will be the same in a year or two as it is today? </w:t>
            </w:r>
          </w:p>
        </w:tc>
        <w:tc>
          <w:tcPr>
            <w:tcW w:w="3521" w:type="dxa"/>
          </w:tcPr>
          <w:p w14:paraId="1DC29DE0" w14:textId="32587AD7"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r w:rsidR="00007707">
              <w:rPr>
                <w:rFonts w:ascii="Times New Roman" w:hAnsi="Times New Roman"/>
                <w:b w:val="0"/>
                <w:i w:val="0"/>
                <w:szCs w:val="24"/>
              </w:rPr>
              <w:t>4</w:t>
            </w:r>
          </w:p>
          <w:p w14:paraId="4E2F60CF" w14:textId="605420BC"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1678AC5C" wp14:editId="2E78F3A7">
                  <wp:extent cx="2089785" cy="1567180"/>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89785" cy="1567180"/>
                          </a:xfrm>
                          <a:prstGeom prst="rect">
                            <a:avLst/>
                          </a:prstGeom>
                        </pic:spPr>
                      </pic:pic>
                    </a:graphicData>
                  </a:graphic>
                </wp:inline>
              </w:drawing>
            </w:r>
          </w:p>
        </w:tc>
      </w:tr>
      <w:tr w:rsidR="00D22788" w:rsidRPr="007576E4" w14:paraId="46DDE9E1" w14:textId="77777777" w:rsidTr="00CF335C">
        <w:trPr>
          <w:trHeight w:val="5300"/>
        </w:trPr>
        <w:tc>
          <w:tcPr>
            <w:tcW w:w="6055" w:type="dxa"/>
          </w:tcPr>
          <w:p w14:paraId="78AF455F" w14:textId="77777777" w:rsidR="00D22788" w:rsidRPr="007576E4" w:rsidRDefault="00D22788" w:rsidP="00CF335C">
            <w:pPr>
              <w:rPr>
                <w:rFonts w:ascii="Times New Roman" w:eastAsia="+mn-ea" w:hAnsi="Times New Roman"/>
                <w:color w:val="000000"/>
                <w:kern w:val="24"/>
                <w:szCs w:val="24"/>
              </w:rPr>
            </w:pPr>
            <w:r w:rsidRPr="007576E4">
              <w:rPr>
                <w:rFonts w:ascii="Times New Roman" w:eastAsia="+mn-ea" w:hAnsi="Times New Roman"/>
                <w:color w:val="000000"/>
                <w:kern w:val="24"/>
                <w:szCs w:val="24"/>
              </w:rPr>
              <w:lastRenderedPageBreak/>
              <w:t>SAY:</w:t>
            </w:r>
          </w:p>
          <w:p w14:paraId="77055428" w14:textId="77777777"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 xml:space="preserve">One </w:t>
            </w:r>
            <w:r w:rsidRPr="007576E4">
              <w:rPr>
                <w:rFonts w:ascii="Times New Roman" w:eastAsia="+mn-ea" w:hAnsi="Times New Roman"/>
                <w:color w:val="000000"/>
                <w:kern w:val="24"/>
                <w:szCs w:val="24"/>
              </w:rPr>
              <w:t xml:space="preserve">example of project sustainment in a health care </w:t>
            </w:r>
            <w:r>
              <w:rPr>
                <w:rFonts w:ascii="Times New Roman" w:eastAsia="+mn-ea" w:hAnsi="Times New Roman"/>
                <w:color w:val="000000"/>
                <w:kern w:val="24"/>
                <w:szCs w:val="24"/>
              </w:rPr>
              <w:t>setting</w:t>
            </w:r>
            <w:r w:rsidRPr="007576E4">
              <w:rPr>
                <w:rFonts w:ascii="Times New Roman" w:eastAsia="+mn-ea" w:hAnsi="Times New Roman"/>
                <w:color w:val="000000"/>
                <w:kern w:val="24"/>
                <w:szCs w:val="24"/>
              </w:rPr>
              <w:t xml:space="preserve"> focuses on data and feedback. </w:t>
            </w:r>
          </w:p>
          <w:p w14:paraId="227A6C1B" w14:textId="78EF047C" w:rsidR="00D22788" w:rsidRPr="007576E4" w:rsidRDefault="00D22788" w:rsidP="00CF335C">
            <w:pPr>
              <w:tabs>
                <w:tab w:val="num" w:pos="1440"/>
              </w:tabs>
              <w:rPr>
                <w:rFonts w:ascii="Times New Roman" w:eastAsia="+mn-ea" w:hAnsi="Times New Roman"/>
                <w:color w:val="000000"/>
                <w:kern w:val="24"/>
                <w:szCs w:val="24"/>
              </w:rPr>
            </w:pPr>
            <w:r w:rsidRPr="007576E4">
              <w:rPr>
                <w:rFonts w:ascii="Times New Roman" w:eastAsia="+mn-ea" w:hAnsi="Times New Roman"/>
                <w:color w:val="000000"/>
                <w:kern w:val="24"/>
                <w:szCs w:val="24"/>
              </w:rPr>
              <w:t>Baptist Memorial Health Care System in Memphis</w:t>
            </w:r>
            <w:r>
              <w:rPr>
                <w:rFonts w:ascii="Times New Roman" w:eastAsia="+mn-ea" w:hAnsi="Times New Roman"/>
                <w:color w:val="000000"/>
                <w:kern w:val="24"/>
                <w:szCs w:val="24"/>
              </w:rPr>
              <w:t xml:space="preserve">. This system </w:t>
            </w:r>
            <w:r w:rsidRPr="007576E4">
              <w:rPr>
                <w:rFonts w:ascii="Times New Roman" w:eastAsia="+mn-ea" w:hAnsi="Times New Roman"/>
                <w:color w:val="000000"/>
                <w:kern w:val="24"/>
                <w:szCs w:val="24"/>
              </w:rPr>
              <w:t>created a measurement system, appointed</w:t>
            </w:r>
            <w:r>
              <w:rPr>
                <w:rFonts w:ascii="Times New Roman" w:eastAsia="+mn-ea" w:hAnsi="Times New Roman"/>
                <w:color w:val="000000"/>
                <w:kern w:val="24"/>
                <w:szCs w:val="24"/>
              </w:rPr>
              <w:t xml:space="preserve"> a</w:t>
            </w:r>
            <w:r w:rsidRPr="007576E4">
              <w:rPr>
                <w:rFonts w:ascii="Times New Roman" w:eastAsia="+mn-ea" w:hAnsi="Times New Roman"/>
                <w:color w:val="000000"/>
                <w:kern w:val="24"/>
                <w:szCs w:val="24"/>
              </w:rPr>
              <w:t xml:space="preserve"> facilitator</w:t>
            </w:r>
            <w:r>
              <w:rPr>
                <w:rFonts w:ascii="Times New Roman" w:eastAsia="+mn-ea" w:hAnsi="Times New Roman"/>
                <w:color w:val="000000"/>
                <w:kern w:val="24"/>
                <w:szCs w:val="24"/>
              </w:rPr>
              <w:t xml:space="preserve"> for the process, designed the </w:t>
            </w:r>
            <w:r w:rsidRPr="007576E4">
              <w:rPr>
                <w:rFonts w:ascii="Times New Roman" w:eastAsia="+mn-ea" w:hAnsi="Times New Roman"/>
                <w:color w:val="000000"/>
                <w:kern w:val="24"/>
                <w:szCs w:val="24"/>
              </w:rPr>
              <w:t>process for collecting</w:t>
            </w:r>
            <w:r>
              <w:rPr>
                <w:rFonts w:ascii="Times New Roman" w:eastAsia="+mn-ea" w:hAnsi="Times New Roman"/>
                <w:color w:val="000000"/>
                <w:kern w:val="24"/>
                <w:szCs w:val="24"/>
              </w:rPr>
              <w:t>,</w:t>
            </w:r>
            <w:r w:rsidRPr="007576E4">
              <w:rPr>
                <w:rFonts w:ascii="Times New Roman" w:eastAsia="+mn-ea" w:hAnsi="Times New Roman"/>
                <w:color w:val="000000"/>
                <w:kern w:val="24"/>
                <w:szCs w:val="24"/>
              </w:rPr>
              <w:t xml:space="preserve"> reporting</w:t>
            </w:r>
            <w:r w:rsidR="00A45FE8">
              <w:rPr>
                <w:rFonts w:ascii="Times New Roman" w:eastAsia="+mn-ea" w:hAnsi="Times New Roman"/>
                <w:color w:val="000000"/>
                <w:kern w:val="24"/>
                <w:szCs w:val="24"/>
              </w:rPr>
              <w:t>,</w:t>
            </w:r>
            <w:r w:rsidRPr="007576E4">
              <w:rPr>
                <w:rFonts w:ascii="Times New Roman" w:eastAsia="+mn-ea" w:hAnsi="Times New Roman"/>
                <w:color w:val="000000"/>
                <w:kern w:val="24"/>
                <w:szCs w:val="24"/>
              </w:rPr>
              <w:t xml:space="preserve"> and inputting data into a database, </w:t>
            </w:r>
            <w:r>
              <w:rPr>
                <w:rFonts w:ascii="Times New Roman" w:eastAsia="+mn-ea" w:hAnsi="Times New Roman"/>
                <w:color w:val="000000"/>
                <w:kern w:val="24"/>
                <w:szCs w:val="24"/>
              </w:rPr>
              <w:t xml:space="preserve">developed </w:t>
            </w:r>
            <w:r w:rsidRPr="007576E4">
              <w:rPr>
                <w:rFonts w:ascii="Times New Roman" w:eastAsia="+mn-ea" w:hAnsi="Times New Roman"/>
                <w:color w:val="000000"/>
                <w:kern w:val="24"/>
                <w:szCs w:val="24"/>
              </w:rPr>
              <w:t>graphics to show performance trends and feedback</w:t>
            </w:r>
            <w:r w:rsidR="00A45FE8">
              <w:rPr>
                <w:rFonts w:ascii="Times New Roman" w:eastAsia="+mn-ea" w:hAnsi="Times New Roman"/>
                <w:color w:val="000000"/>
                <w:kern w:val="24"/>
                <w:szCs w:val="24"/>
              </w:rPr>
              <w:t>,</w:t>
            </w:r>
            <w:r w:rsidRPr="007576E4">
              <w:rPr>
                <w:rFonts w:ascii="Times New Roman" w:eastAsia="+mn-ea" w:hAnsi="Times New Roman"/>
                <w:color w:val="000000"/>
                <w:kern w:val="24"/>
                <w:szCs w:val="24"/>
              </w:rPr>
              <w:t xml:space="preserve"> and communicat</w:t>
            </w:r>
            <w:r>
              <w:rPr>
                <w:rFonts w:ascii="Times New Roman" w:eastAsia="+mn-ea" w:hAnsi="Times New Roman"/>
                <w:color w:val="000000"/>
                <w:kern w:val="24"/>
                <w:szCs w:val="24"/>
              </w:rPr>
              <w:t>ed results</w:t>
            </w:r>
            <w:r w:rsidRPr="007576E4">
              <w:rPr>
                <w:rFonts w:ascii="Times New Roman" w:eastAsia="+mn-ea" w:hAnsi="Times New Roman"/>
                <w:color w:val="000000"/>
                <w:kern w:val="24"/>
                <w:szCs w:val="24"/>
              </w:rPr>
              <w:t xml:space="preserve"> to senior leadership and medical staff. Most importantly, Baptist uses this data to refine its improvement plan.</w:t>
            </w:r>
          </w:p>
          <w:p w14:paraId="4D921F19" w14:textId="77777777" w:rsidR="00D22788" w:rsidRDefault="00D22788" w:rsidP="00CF335C">
            <w:pPr>
              <w:rPr>
                <w:rFonts w:ascii="Times New Roman" w:eastAsia="+mn-ea" w:hAnsi="Times New Roman"/>
                <w:color w:val="000000"/>
                <w:kern w:val="24"/>
                <w:szCs w:val="24"/>
              </w:rPr>
            </w:pPr>
          </w:p>
          <w:p w14:paraId="79BFF35F" w14:textId="77777777" w:rsidR="00D22788" w:rsidRPr="007576E4" w:rsidRDefault="00D22788" w:rsidP="00CF335C">
            <w:pPr>
              <w:rPr>
                <w:rFonts w:ascii="Times New Roman" w:eastAsia="+mn-ea" w:hAnsi="Times New Roman"/>
                <w:color w:val="000000"/>
                <w:kern w:val="24"/>
                <w:szCs w:val="24"/>
              </w:rPr>
            </w:pPr>
            <w:r>
              <w:rPr>
                <w:rFonts w:ascii="Times New Roman" w:eastAsia="+mn-ea" w:hAnsi="Times New Roman"/>
                <w:color w:val="000000"/>
                <w:kern w:val="24"/>
                <w:szCs w:val="24"/>
              </w:rPr>
              <w:t>Another</w:t>
            </w:r>
            <w:r w:rsidRPr="007576E4">
              <w:rPr>
                <w:rFonts w:ascii="Times New Roman" w:eastAsia="+mn-ea" w:hAnsi="Times New Roman"/>
                <w:color w:val="000000"/>
                <w:kern w:val="24"/>
                <w:szCs w:val="24"/>
              </w:rPr>
              <w:t xml:space="preserve"> example of using data to sustain improvements is at Minnesota Children’s Hospitals and Clinics</w:t>
            </w:r>
            <w:r>
              <w:rPr>
                <w:rFonts w:ascii="Times New Roman" w:eastAsia="+mn-ea" w:hAnsi="Times New Roman"/>
                <w:color w:val="000000"/>
                <w:kern w:val="24"/>
                <w:szCs w:val="24"/>
              </w:rPr>
              <w:t xml:space="preserve">. They </w:t>
            </w:r>
            <w:r w:rsidRPr="007576E4">
              <w:rPr>
                <w:rFonts w:ascii="Times New Roman" w:eastAsia="+mn-ea" w:hAnsi="Times New Roman"/>
                <w:color w:val="000000"/>
                <w:kern w:val="24"/>
                <w:szCs w:val="24"/>
              </w:rPr>
              <w:t xml:space="preserve">use a screensaver slide show on all computer terminals to display up-to-date intervention results. This encourages participation and communication </w:t>
            </w:r>
            <w:r>
              <w:rPr>
                <w:rFonts w:ascii="Times New Roman" w:eastAsia="+mn-ea" w:hAnsi="Times New Roman"/>
                <w:color w:val="000000"/>
                <w:kern w:val="24"/>
                <w:szCs w:val="24"/>
              </w:rPr>
              <w:t>about</w:t>
            </w:r>
            <w:r w:rsidRPr="007576E4">
              <w:rPr>
                <w:rFonts w:ascii="Times New Roman" w:eastAsia="+mn-ea" w:hAnsi="Times New Roman"/>
                <w:color w:val="000000"/>
                <w:kern w:val="24"/>
                <w:szCs w:val="24"/>
              </w:rPr>
              <w:t xml:space="preserve"> improvement projects while motivating staff.</w:t>
            </w:r>
          </w:p>
          <w:p w14:paraId="53E875ED" w14:textId="77777777" w:rsidR="00D22788" w:rsidRPr="007576E4" w:rsidRDefault="00D22788" w:rsidP="00CF335C">
            <w:pPr>
              <w:pStyle w:val="FacilitatorNoteActions"/>
              <w:rPr>
                <w:rFonts w:ascii="Times New Roman" w:hAnsi="Times New Roman"/>
                <w:b w:val="0"/>
                <w:szCs w:val="24"/>
              </w:rPr>
            </w:pPr>
          </w:p>
          <w:p w14:paraId="1800ED07" w14:textId="77777777" w:rsidR="00D22788" w:rsidRPr="007576E4" w:rsidRDefault="00D22788" w:rsidP="00CF335C">
            <w:pPr>
              <w:pStyle w:val="FacilitatorNoteActions"/>
              <w:rPr>
                <w:rFonts w:ascii="Times New Roman" w:hAnsi="Times New Roman"/>
                <w:b w:val="0"/>
                <w:szCs w:val="24"/>
              </w:rPr>
            </w:pPr>
            <w:r w:rsidRPr="007576E4">
              <w:rPr>
                <w:rFonts w:ascii="Times New Roman" w:hAnsi="Times New Roman"/>
                <w:b w:val="0"/>
                <w:szCs w:val="24"/>
              </w:rPr>
              <w:t xml:space="preserve">ASK: </w:t>
            </w:r>
          </w:p>
          <w:p w14:paraId="7691D68B" w14:textId="77777777" w:rsidR="00D22788" w:rsidRPr="007576E4" w:rsidRDefault="00D22788" w:rsidP="00CF335C">
            <w:pPr>
              <w:rPr>
                <w:rFonts w:ascii="Times New Roman" w:eastAsia="Times New Roman" w:hAnsi="Times New Roman"/>
                <w:szCs w:val="24"/>
              </w:rPr>
            </w:pPr>
            <w:r w:rsidRPr="007576E4">
              <w:rPr>
                <w:rFonts w:ascii="Times New Roman" w:hAnsi="Times New Roman"/>
                <w:szCs w:val="24"/>
              </w:rPr>
              <w:t>In what ways does your facility sustain improvements? What strategies could your facility use to sustain improvements moving forward?</w:t>
            </w:r>
          </w:p>
        </w:tc>
        <w:tc>
          <w:tcPr>
            <w:tcW w:w="3521" w:type="dxa"/>
          </w:tcPr>
          <w:p w14:paraId="53E08AC1" w14:textId="07F6D6BE"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r w:rsidR="00007707">
              <w:rPr>
                <w:rFonts w:ascii="Times New Roman" w:hAnsi="Times New Roman"/>
                <w:b w:val="0"/>
                <w:i w:val="0"/>
                <w:szCs w:val="24"/>
              </w:rPr>
              <w:t>5</w:t>
            </w:r>
          </w:p>
          <w:p w14:paraId="6837FC7B" w14:textId="745F738E"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0CE0F877" wp14:editId="2DA893AC">
                  <wp:extent cx="2089785" cy="156718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89785" cy="1567180"/>
                          </a:xfrm>
                          <a:prstGeom prst="rect">
                            <a:avLst/>
                          </a:prstGeom>
                        </pic:spPr>
                      </pic:pic>
                    </a:graphicData>
                  </a:graphic>
                </wp:inline>
              </w:drawing>
            </w:r>
          </w:p>
        </w:tc>
      </w:tr>
      <w:tr w:rsidR="00D22788" w:rsidRPr="007576E4" w14:paraId="689AFD29" w14:textId="77777777" w:rsidTr="00CF335C">
        <w:trPr>
          <w:trHeight w:val="800"/>
        </w:trPr>
        <w:tc>
          <w:tcPr>
            <w:tcW w:w="6055" w:type="dxa"/>
          </w:tcPr>
          <w:p w14:paraId="4A62257E" w14:textId="77777777" w:rsidR="00D22788" w:rsidRPr="007576E4" w:rsidRDefault="00D22788" w:rsidP="00CF335C">
            <w:pPr>
              <w:pStyle w:val="FacilitatorNoteActions"/>
              <w:rPr>
                <w:rFonts w:ascii="Times New Roman" w:hAnsi="Times New Roman"/>
                <w:b w:val="0"/>
                <w:szCs w:val="24"/>
              </w:rPr>
            </w:pPr>
            <w:r w:rsidRPr="007576E4">
              <w:rPr>
                <w:rFonts w:ascii="Times New Roman" w:hAnsi="Times New Roman"/>
                <w:b w:val="0"/>
                <w:szCs w:val="24"/>
              </w:rPr>
              <w:t>SAY:</w:t>
            </w:r>
          </w:p>
          <w:p w14:paraId="32453AED" w14:textId="77777777" w:rsidR="00D22788" w:rsidRPr="007576E4" w:rsidRDefault="00D22788" w:rsidP="00CF335C">
            <w:pPr>
              <w:pStyle w:val="FacilitatorNoteActions"/>
              <w:rPr>
                <w:rFonts w:ascii="Times New Roman" w:hAnsi="Times New Roman"/>
                <w:b w:val="0"/>
                <w:szCs w:val="24"/>
              </w:rPr>
            </w:pPr>
            <w:r w:rsidRPr="007576E4">
              <w:rPr>
                <w:rFonts w:ascii="Times New Roman" w:hAnsi="Times New Roman"/>
                <w:b w:val="0"/>
                <w:szCs w:val="24"/>
              </w:rPr>
              <w:t>Partners in Care, a New York City</w:t>
            </w:r>
            <w:r>
              <w:rPr>
                <w:rFonts w:ascii="Times New Roman" w:hAnsi="Times New Roman"/>
                <w:b w:val="0"/>
                <w:szCs w:val="24"/>
              </w:rPr>
              <w:t>-</w:t>
            </w:r>
            <w:r w:rsidRPr="007576E4">
              <w:rPr>
                <w:rFonts w:ascii="Times New Roman" w:hAnsi="Times New Roman"/>
                <w:b w:val="0"/>
                <w:szCs w:val="24"/>
              </w:rPr>
              <w:t>based home health agency, identified communication among staff and supervisors as a priority area. To address this concern, all home health aid</w:t>
            </w:r>
            <w:r>
              <w:rPr>
                <w:rFonts w:ascii="Times New Roman" w:hAnsi="Times New Roman"/>
                <w:b w:val="0"/>
                <w:szCs w:val="24"/>
              </w:rPr>
              <w:t>e</w:t>
            </w:r>
            <w:r w:rsidRPr="007576E4">
              <w:rPr>
                <w:rFonts w:ascii="Times New Roman" w:hAnsi="Times New Roman"/>
                <w:b w:val="0"/>
                <w:szCs w:val="24"/>
              </w:rPr>
              <w:t xml:space="preserve">s were trained in the PHI Coaching Approach to Communication, which teaches core communication skills. To roll out the program, the trainers </w:t>
            </w:r>
            <w:r>
              <w:rPr>
                <w:rFonts w:ascii="Times New Roman" w:hAnsi="Times New Roman"/>
                <w:b w:val="0"/>
                <w:szCs w:val="24"/>
              </w:rPr>
              <w:t xml:space="preserve">not only </w:t>
            </w:r>
            <w:r w:rsidRPr="007576E4">
              <w:rPr>
                <w:rFonts w:ascii="Times New Roman" w:hAnsi="Times New Roman"/>
                <w:b w:val="0"/>
                <w:szCs w:val="24"/>
              </w:rPr>
              <w:t xml:space="preserve">taught coaching skills to supervisors </w:t>
            </w:r>
            <w:r>
              <w:rPr>
                <w:rFonts w:ascii="Times New Roman" w:hAnsi="Times New Roman"/>
                <w:b w:val="0"/>
                <w:szCs w:val="24"/>
              </w:rPr>
              <w:t xml:space="preserve">and home health aides but also </w:t>
            </w:r>
            <w:r w:rsidRPr="007576E4">
              <w:rPr>
                <w:rFonts w:ascii="Times New Roman" w:hAnsi="Times New Roman"/>
                <w:b w:val="0"/>
                <w:szCs w:val="24"/>
              </w:rPr>
              <w:t xml:space="preserve">provided a train-the-trainer </w:t>
            </w:r>
            <w:r>
              <w:rPr>
                <w:rFonts w:ascii="Times New Roman" w:hAnsi="Times New Roman"/>
                <w:b w:val="0"/>
                <w:szCs w:val="24"/>
              </w:rPr>
              <w:t xml:space="preserve">component to include in </w:t>
            </w:r>
            <w:r w:rsidRPr="007576E4">
              <w:rPr>
                <w:rFonts w:ascii="Times New Roman" w:hAnsi="Times New Roman"/>
                <w:b w:val="0"/>
                <w:szCs w:val="24"/>
              </w:rPr>
              <w:t xml:space="preserve">the regular in-service training </w:t>
            </w:r>
            <w:r>
              <w:rPr>
                <w:rFonts w:ascii="Times New Roman" w:hAnsi="Times New Roman"/>
                <w:b w:val="0"/>
                <w:szCs w:val="24"/>
              </w:rPr>
              <w:t xml:space="preserve">of all </w:t>
            </w:r>
            <w:r w:rsidRPr="007576E4">
              <w:rPr>
                <w:rFonts w:ascii="Times New Roman" w:hAnsi="Times New Roman"/>
                <w:b w:val="0"/>
                <w:szCs w:val="24"/>
              </w:rPr>
              <w:t xml:space="preserve">staff. Incorporating </w:t>
            </w:r>
            <w:r>
              <w:rPr>
                <w:rFonts w:ascii="Times New Roman" w:hAnsi="Times New Roman"/>
                <w:b w:val="0"/>
                <w:szCs w:val="24"/>
              </w:rPr>
              <w:t>information into</w:t>
            </w:r>
            <w:r w:rsidRPr="007576E4">
              <w:rPr>
                <w:rFonts w:ascii="Times New Roman" w:hAnsi="Times New Roman"/>
                <w:b w:val="0"/>
                <w:szCs w:val="24"/>
              </w:rPr>
              <w:t xml:space="preserve"> in-service training</w:t>
            </w:r>
            <w:r>
              <w:rPr>
                <w:rFonts w:ascii="Times New Roman" w:hAnsi="Times New Roman"/>
                <w:b w:val="0"/>
                <w:szCs w:val="24"/>
              </w:rPr>
              <w:t>s</w:t>
            </w:r>
            <w:r w:rsidRPr="007576E4">
              <w:rPr>
                <w:rFonts w:ascii="Times New Roman" w:hAnsi="Times New Roman"/>
                <w:b w:val="0"/>
                <w:szCs w:val="24"/>
              </w:rPr>
              <w:t xml:space="preserve"> and orientation</w:t>
            </w:r>
            <w:r>
              <w:rPr>
                <w:rFonts w:ascii="Times New Roman" w:hAnsi="Times New Roman"/>
                <w:b w:val="0"/>
                <w:szCs w:val="24"/>
              </w:rPr>
              <w:t>s</w:t>
            </w:r>
            <w:r w:rsidRPr="007576E4">
              <w:rPr>
                <w:rFonts w:ascii="Times New Roman" w:hAnsi="Times New Roman"/>
                <w:b w:val="0"/>
                <w:szCs w:val="24"/>
              </w:rPr>
              <w:t xml:space="preserve"> for staff </w:t>
            </w:r>
            <w:r>
              <w:rPr>
                <w:rFonts w:ascii="Times New Roman" w:hAnsi="Times New Roman"/>
                <w:b w:val="0"/>
                <w:szCs w:val="24"/>
              </w:rPr>
              <w:t>helps ensure</w:t>
            </w:r>
            <w:r w:rsidRPr="007576E4">
              <w:rPr>
                <w:rFonts w:ascii="Times New Roman" w:hAnsi="Times New Roman"/>
                <w:b w:val="0"/>
                <w:szCs w:val="24"/>
              </w:rPr>
              <w:t xml:space="preserve"> that employees have consistent information and expectations. Leaders and staff at Partners in Care identified modeling the change, ongoing training, and incorporating the change into daily practice as the keys to sustainability of their new communication training. </w:t>
            </w:r>
          </w:p>
          <w:p w14:paraId="24F25C02" w14:textId="77777777" w:rsidR="00D22788" w:rsidRPr="007576E4" w:rsidRDefault="00D22788" w:rsidP="00CF335C">
            <w:pPr>
              <w:pStyle w:val="FacilitatorNoteActions"/>
              <w:rPr>
                <w:rFonts w:ascii="Times New Roman" w:hAnsi="Times New Roman"/>
                <w:b w:val="0"/>
                <w:szCs w:val="24"/>
              </w:rPr>
            </w:pPr>
          </w:p>
          <w:p w14:paraId="00C07E44" w14:textId="77777777" w:rsidR="00D22788" w:rsidRPr="007576E4" w:rsidRDefault="00D22788" w:rsidP="00CF335C">
            <w:pPr>
              <w:pStyle w:val="FacilitatorNoteActions"/>
              <w:rPr>
                <w:rFonts w:ascii="Times New Roman" w:hAnsi="Times New Roman"/>
                <w:b w:val="0"/>
                <w:szCs w:val="24"/>
              </w:rPr>
            </w:pPr>
            <w:r w:rsidRPr="007576E4">
              <w:rPr>
                <w:rFonts w:ascii="Times New Roman" w:hAnsi="Times New Roman"/>
                <w:b w:val="0"/>
                <w:szCs w:val="24"/>
              </w:rPr>
              <w:t xml:space="preserve">ASK: </w:t>
            </w:r>
          </w:p>
          <w:p w14:paraId="35DF4BC0" w14:textId="77777777" w:rsidR="00D22788" w:rsidRDefault="00D22788" w:rsidP="00CF335C">
            <w:pPr>
              <w:pStyle w:val="FacilitatorNoteActions"/>
              <w:rPr>
                <w:rFonts w:ascii="Times New Roman" w:hAnsi="Times New Roman"/>
                <w:b w:val="0"/>
                <w:szCs w:val="24"/>
              </w:rPr>
            </w:pPr>
            <w:r w:rsidRPr="007576E4">
              <w:rPr>
                <w:rFonts w:ascii="Times New Roman" w:hAnsi="Times New Roman"/>
                <w:b w:val="0"/>
                <w:szCs w:val="24"/>
              </w:rPr>
              <w:t>In what ways does your facility provide ongoing training and orientation for staff? What strategies could your facility use to sustain education and training moving forward?</w:t>
            </w:r>
          </w:p>
          <w:p w14:paraId="73B89964" w14:textId="77777777" w:rsidR="00AF19B8" w:rsidRPr="007576E4" w:rsidRDefault="00AF19B8" w:rsidP="00CF335C">
            <w:pPr>
              <w:pStyle w:val="FacilitatorNoteActions"/>
              <w:rPr>
                <w:rFonts w:ascii="Times New Roman" w:hAnsi="Times New Roman"/>
                <w:b w:val="0"/>
                <w:szCs w:val="24"/>
              </w:rPr>
            </w:pPr>
          </w:p>
        </w:tc>
        <w:tc>
          <w:tcPr>
            <w:tcW w:w="3521" w:type="dxa"/>
          </w:tcPr>
          <w:p w14:paraId="0BE1955B" w14:textId="3B6D7D7D"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r w:rsidR="00007707">
              <w:rPr>
                <w:rFonts w:ascii="Times New Roman" w:hAnsi="Times New Roman"/>
                <w:b w:val="0"/>
                <w:i w:val="0"/>
                <w:szCs w:val="24"/>
              </w:rPr>
              <w:t>6</w:t>
            </w:r>
          </w:p>
          <w:p w14:paraId="682B8505" w14:textId="543C94F3"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332B1275" wp14:editId="166FE6BA">
                  <wp:extent cx="2089785" cy="1567180"/>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89785" cy="1567180"/>
                          </a:xfrm>
                          <a:prstGeom prst="rect">
                            <a:avLst/>
                          </a:prstGeom>
                        </pic:spPr>
                      </pic:pic>
                    </a:graphicData>
                  </a:graphic>
                </wp:inline>
              </w:drawing>
            </w:r>
          </w:p>
        </w:tc>
      </w:tr>
      <w:tr w:rsidR="00D22788" w:rsidRPr="007576E4" w14:paraId="79F5206C" w14:textId="77777777" w:rsidTr="00CF335C">
        <w:tc>
          <w:tcPr>
            <w:tcW w:w="6055" w:type="dxa"/>
          </w:tcPr>
          <w:p w14:paraId="1CEF00C3" w14:textId="77777777" w:rsidR="00D22788" w:rsidRPr="007576E4" w:rsidRDefault="00D22788" w:rsidP="00CF335C">
            <w:pPr>
              <w:pStyle w:val="FacilitatorNoteActions"/>
              <w:rPr>
                <w:rFonts w:ascii="Times New Roman" w:hAnsi="Times New Roman"/>
                <w:b w:val="0"/>
                <w:szCs w:val="24"/>
              </w:rPr>
            </w:pPr>
            <w:r w:rsidRPr="007576E4">
              <w:rPr>
                <w:rFonts w:ascii="Times New Roman" w:hAnsi="Times New Roman"/>
                <w:b w:val="0"/>
                <w:szCs w:val="24"/>
              </w:rPr>
              <w:lastRenderedPageBreak/>
              <w:t>SAY:</w:t>
            </w:r>
          </w:p>
          <w:p w14:paraId="17FCFDC7" w14:textId="77777777" w:rsidR="00D22788" w:rsidRPr="007576E4" w:rsidRDefault="00D22788" w:rsidP="00CF335C">
            <w:pPr>
              <w:pStyle w:val="FacilitatorNoteActions"/>
              <w:rPr>
                <w:rFonts w:ascii="Times New Roman" w:hAnsi="Times New Roman"/>
                <w:b w:val="0"/>
                <w:szCs w:val="24"/>
              </w:rPr>
            </w:pPr>
            <w:r w:rsidRPr="007576E4">
              <w:rPr>
                <w:rFonts w:ascii="Times New Roman" w:hAnsi="Times New Roman"/>
                <w:b w:val="0"/>
                <w:szCs w:val="24"/>
              </w:rPr>
              <w:t xml:space="preserve">In summary, sustainability can help organizations embed processes into their </w:t>
            </w:r>
            <w:r>
              <w:rPr>
                <w:rFonts w:ascii="Times New Roman" w:hAnsi="Times New Roman"/>
                <w:b w:val="0"/>
                <w:szCs w:val="24"/>
              </w:rPr>
              <w:t>culture</w:t>
            </w:r>
            <w:r w:rsidRPr="007576E4">
              <w:rPr>
                <w:rFonts w:ascii="Times New Roman" w:hAnsi="Times New Roman"/>
                <w:b w:val="0"/>
                <w:szCs w:val="24"/>
              </w:rPr>
              <w:t>, making improvement the norm. Organizations need to address external and internal factors that can benefit or obstruct sustainability. An effective sustainability plan involves planning early, choosing easy-to-reach goals, identifying strong program champion</w:t>
            </w:r>
            <w:r>
              <w:rPr>
                <w:rFonts w:ascii="Times New Roman" w:hAnsi="Times New Roman"/>
                <w:b w:val="0"/>
                <w:szCs w:val="24"/>
              </w:rPr>
              <w:t>s</w:t>
            </w:r>
            <w:r w:rsidRPr="007576E4">
              <w:rPr>
                <w:rFonts w:ascii="Times New Roman" w:hAnsi="Times New Roman"/>
                <w:b w:val="0"/>
                <w:szCs w:val="24"/>
              </w:rPr>
              <w:t xml:space="preserve"> to rally around the improvement, choosing a focus that fits with the organizational mission, and continually evaluating process and outcome measures.</w:t>
            </w:r>
          </w:p>
        </w:tc>
        <w:tc>
          <w:tcPr>
            <w:tcW w:w="3521" w:type="dxa"/>
          </w:tcPr>
          <w:p w14:paraId="5FA072F7" w14:textId="66486652" w:rsidR="00D22788" w:rsidRPr="007576E4" w:rsidRDefault="00D22788" w:rsidP="00CF335C">
            <w:pPr>
              <w:pStyle w:val="SlideNumbers"/>
              <w:rPr>
                <w:rFonts w:ascii="Times New Roman" w:hAnsi="Times New Roman"/>
                <w:b w:val="0"/>
                <w:i w:val="0"/>
                <w:szCs w:val="24"/>
              </w:rPr>
            </w:pPr>
            <w:r w:rsidRPr="007576E4">
              <w:rPr>
                <w:rFonts w:ascii="Times New Roman" w:hAnsi="Times New Roman"/>
                <w:b w:val="0"/>
                <w:i w:val="0"/>
                <w:szCs w:val="24"/>
              </w:rPr>
              <w:t>SLIDE 2</w:t>
            </w:r>
            <w:r w:rsidR="00007707">
              <w:rPr>
                <w:rFonts w:ascii="Times New Roman" w:hAnsi="Times New Roman"/>
                <w:b w:val="0"/>
                <w:i w:val="0"/>
                <w:szCs w:val="24"/>
              </w:rPr>
              <w:t>7</w:t>
            </w:r>
          </w:p>
          <w:p w14:paraId="296745FF" w14:textId="14B89258" w:rsidR="00D22788" w:rsidRPr="007576E4" w:rsidRDefault="00AF19B8" w:rsidP="00CF335C">
            <w:pPr>
              <w:pStyle w:val="SlideNumbers"/>
              <w:rPr>
                <w:rFonts w:ascii="Times New Roman" w:hAnsi="Times New Roman"/>
                <w:b w:val="0"/>
                <w:i w:val="0"/>
                <w:szCs w:val="24"/>
              </w:rPr>
            </w:pPr>
            <w:r w:rsidRPr="00AF19B8">
              <w:rPr>
                <w:rFonts w:ascii="Times New Roman" w:hAnsi="Times New Roman"/>
                <w:b w:val="0"/>
                <w:i w:val="0"/>
                <w:noProof/>
                <w:szCs w:val="24"/>
                <w:lang w:bidi="ar-SA"/>
              </w:rPr>
              <w:drawing>
                <wp:inline distT="0" distB="0" distL="0" distR="0" wp14:anchorId="07D2F055" wp14:editId="425AAB1B">
                  <wp:extent cx="2089785" cy="156718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89785" cy="1567180"/>
                          </a:xfrm>
                          <a:prstGeom prst="rect">
                            <a:avLst/>
                          </a:prstGeom>
                        </pic:spPr>
                      </pic:pic>
                    </a:graphicData>
                  </a:graphic>
                </wp:inline>
              </w:drawing>
            </w:r>
          </w:p>
        </w:tc>
      </w:tr>
      <w:tr w:rsidR="00D22788" w:rsidRPr="007576E4" w14:paraId="238543DE" w14:textId="77777777" w:rsidTr="00CF335C">
        <w:tc>
          <w:tcPr>
            <w:tcW w:w="6055" w:type="dxa"/>
          </w:tcPr>
          <w:p w14:paraId="69C41332" w14:textId="77777777" w:rsidR="00D22788" w:rsidRPr="007576E4" w:rsidRDefault="00D22788" w:rsidP="00CF335C">
            <w:pPr>
              <w:pStyle w:val="FacilitatorNoteActions"/>
              <w:rPr>
                <w:rFonts w:ascii="Times New Roman" w:hAnsi="Times New Roman"/>
                <w:b w:val="0"/>
                <w:szCs w:val="24"/>
              </w:rPr>
            </w:pPr>
          </w:p>
        </w:tc>
        <w:tc>
          <w:tcPr>
            <w:tcW w:w="3521" w:type="dxa"/>
          </w:tcPr>
          <w:p w14:paraId="222163DF" w14:textId="50CDB28F" w:rsidR="00D22788" w:rsidRPr="007576E4" w:rsidRDefault="00007707" w:rsidP="00CF335C">
            <w:pPr>
              <w:pStyle w:val="SlideNumbers"/>
              <w:rPr>
                <w:rFonts w:ascii="Times New Roman" w:hAnsi="Times New Roman"/>
                <w:b w:val="0"/>
                <w:i w:val="0"/>
                <w:noProof/>
                <w:szCs w:val="24"/>
                <w:lang w:bidi="ar-SA"/>
              </w:rPr>
            </w:pPr>
            <w:r>
              <w:rPr>
                <w:rFonts w:ascii="Times New Roman" w:hAnsi="Times New Roman"/>
                <w:b w:val="0"/>
                <w:i w:val="0"/>
                <w:noProof/>
                <w:szCs w:val="24"/>
                <w:lang w:bidi="ar-SA"/>
              </w:rPr>
              <w:t>SLIDE 28</w:t>
            </w:r>
          </w:p>
          <w:p w14:paraId="76011B67" w14:textId="5AF3E874" w:rsidR="00D22788" w:rsidRPr="007576E4" w:rsidRDefault="00AF19B8" w:rsidP="00CF335C">
            <w:pPr>
              <w:pStyle w:val="SlideNumbers"/>
              <w:rPr>
                <w:rFonts w:ascii="Times New Roman" w:hAnsi="Times New Roman"/>
                <w:b w:val="0"/>
                <w:i w:val="0"/>
                <w:szCs w:val="24"/>
              </w:rPr>
            </w:pPr>
            <w:r w:rsidRPr="00AF19B8">
              <w:rPr>
                <w:rFonts w:ascii="Times New Roman" w:eastAsiaTheme="minorHAnsi" w:hAnsi="Times New Roman"/>
                <w:b w:val="0"/>
                <w:i w:val="0"/>
                <w:noProof/>
                <w:sz w:val="22"/>
                <w:szCs w:val="22"/>
                <w:lang w:bidi="ar-SA"/>
              </w:rPr>
              <w:drawing>
                <wp:inline distT="0" distB="0" distL="0" distR="0" wp14:anchorId="5A29A09A" wp14:editId="0A031475">
                  <wp:extent cx="2089785" cy="156718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89785" cy="1567180"/>
                          </a:xfrm>
                          <a:prstGeom prst="rect">
                            <a:avLst/>
                          </a:prstGeom>
                        </pic:spPr>
                      </pic:pic>
                    </a:graphicData>
                  </a:graphic>
                </wp:inline>
              </w:drawing>
            </w:r>
          </w:p>
        </w:tc>
      </w:tr>
      <w:tr w:rsidR="00D22788" w:rsidRPr="007576E4" w14:paraId="1AF59B8B" w14:textId="77777777" w:rsidTr="00CF335C">
        <w:trPr>
          <w:trHeight w:val="2830"/>
        </w:trPr>
        <w:tc>
          <w:tcPr>
            <w:tcW w:w="6055" w:type="dxa"/>
          </w:tcPr>
          <w:p w14:paraId="4A896275" w14:textId="77777777" w:rsidR="00D22788" w:rsidRPr="007576E4" w:rsidRDefault="00D22788" w:rsidP="00CF335C">
            <w:pPr>
              <w:pStyle w:val="FacilitatorNoteActions"/>
              <w:rPr>
                <w:rFonts w:ascii="Times New Roman" w:hAnsi="Times New Roman"/>
                <w:b w:val="0"/>
                <w:szCs w:val="24"/>
              </w:rPr>
            </w:pPr>
          </w:p>
        </w:tc>
        <w:tc>
          <w:tcPr>
            <w:tcW w:w="3521" w:type="dxa"/>
          </w:tcPr>
          <w:p w14:paraId="1392EEEF" w14:textId="51459AD9" w:rsidR="00D22788" w:rsidRPr="007576E4" w:rsidRDefault="00D22788" w:rsidP="00CF335C">
            <w:pPr>
              <w:pStyle w:val="SlideNumbers"/>
              <w:rPr>
                <w:rFonts w:ascii="Times New Roman" w:hAnsi="Times New Roman"/>
                <w:b w:val="0"/>
                <w:i w:val="0"/>
                <w:noProof/>
                <w:szCs w:val="24"/>
                <w:lang w:bidi="ar-SA"/>
              </w:rPr>
            </w:pPr>
            <w:r w:rsidRPr="007576E4">
              <w:rPr>
                <w:rFonts w:ascii="Times New Roman" w:hAnsi="Times New Roman"/>
                <w:b w:val="0"/>
                <w:i w:val="0"/>
                <w:noProof/>
                <w:szCs w:val="24"/>
                <w:lang w:bidi="ar-SA"/>
              </w:rPr>
              <w:t xml:space="preserve">SLIDE </w:t>
            </w:r>
            <w:r w:rsidR="00007707">
              <w:rPr>
                <w:rFonts w:ascii="Times New Roman" w:hAnsi="Times New Roman"/>
                <w:b w:val="0"/>
                <w:i w:val="0"/>
                <w:noProof/>
                <w:szCs w:val="24"/>
                <w:lang w:bidi="ar-SA"/>
              </w:rPr>
              <w:t>29</w:t>
            </w:r>
          </w:p>
          <w:p w14:paraId="06E504CB" w14:textId="5B8CBF41" w:rsidR="00D22788" w:rsidRPr="007576E4" w:rsidRDefault="00AF19B8" w:rsidP="00CF335C">
            <w:pPr>
              <w:pStyle w:val="SlideNumbers"/>
              <w:rPr>
                <w:rFonts w:ascii="Times New Roman" w:hAnsi="Times New Roman"/>
                <w:b w:val="0"/>
                <w:i w:val="0"/>
                <w:noProof/>
                <w:szCs w:val="24"/>
                <w:lang w:bidi="ar-SA"/>
              </w:rPr>
            </w:pPr>
            <w:r w:rsidRPr="00AF19B8">
              <w:rPr>
                <w:rFonts w:ascii="Times New Roman" w:hAnsi="Times New Roman"/>
                <w:b w:val="0"/>
                <w:i w:val="0"/>
                <w:noProof/>
                <w:szCs w:val="24"/>
                <w:lang w:bidi="ar-SA"/>
              </w:rPr>
              <w:drawing>
                <wp:inline distT="0" distB="0" distL="0" distR="0" wp14:anchorId="419215CD" wp14:editId="1C5B369C">
                  <wp:extent cx="2089785" cy="156718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89785" cy="1567180"/>
                          </a:xfrm>
                          <a:prstGeom prst="rect">
                            <a:avLst/>
                          </a:prstGeom>
                        </pic:spPr>
                      </pic:pic>
                    </a:graphicData>
                  </a:graphic>
                </wp:inline>
              </w:drawing>
            </w:r>
          </w:p>
        </w:tc>
      </w:tr>
    </w:tbl>
    <w:p w14:paraId="11B3CB99" w14:textId="77777777" w:rsidR="00182D4D" w:rsidRDefault="00182D4D" w:rsidP="00321868">
      <w:pPr>
        <w:rPr>
          <w:rFonts w:ascii="Times New Roman" w:eastAsia="+mn-ea" w:hAnsi="Times New Roman"/>
          <w:color w:val="000000"/>
          <w:kern w:val="24"/>
          <w:szCs w:val="24"/>
        </w:rPr>
        <w:sectPr w:rsidR="00182D4D" w:rsidSect="00B91612">
          <w:footerReference w:type="default" r:id="rId56"/>
          <w:headerReference w:type="first" r:id="rId57"/>
          <w:footerReference w:type="first" r:id="rId58"/>
          <w:pgSz w:w="12240" w:h="15840" w:code="1"/>
          <w:pgMar w:top="2340" w:right="450" w:bottom="1440" w:left="1440" w:header="360" w:footer="288" w:gutter="0"/>
          <w:cols w:space="720"/>
          <w:titlePg/>
          <w:docGrid w:linePitch="360"/>
        </w:sectPr>
      </w:pPr>
    </w:p>
    <w:p w14:paraId="47164328" w14:textId="0CAECBEE" w:rsidR="00182D4D" w:rsidRDefault="00182D4D" w:rsidP="00182D4D"/>
    <w:p w14:paraId="755CDE72" w14:textId="7A1A54B0" w:rsidR="0046365D" w:rsidRPr="00182D4D" w:rsidRDefault="0046365D" w:rsidP="00182D4D">
      <w:pPr>
        <w:rPr>
          <w:rFonts w:ascii="Times New Roman" w:hAnsi="Times New Roman" w:cs="Times New Roman"/>
          <w:sz w:val="24"/>
          <w:szCs w:val="24"/>
        </w:rPr>
      </w:pPr>
    </w:p>
    <w:sectPr w:rsidR="0046365D" w:rsidRPr="00182D4D" w:rsidSect="00182D4D">
      <w:headerReference w:type="default" r:id="rId59"/>
      <w:footerReference w:type="default" r:id="rId60"/>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627D9" w14:textId="77777777" w:rsidR="002601B2" w:rsidRDefault="002601B2" w:rsidP="009F5A80">
      <w:pPr>
        <w:spacing w:after="0" w:line="240" w:lineRule="auto"/>
      </w:pPr>
      <w:r>
        <w:separator/>
      </w:r>
    </w:p>
  </w:endnote>
  <w:endnote w:type="continuationSeparator" w:id="0">
    <w:p w14:paraId="18D59312" w14:textId="77777777" w:rsidR="002601B2" w:rsidRDefault="002601B2"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0167C" w14:textId="51E4A7CA" w:rsidR="00321868" w:rsidRPr="00ED5F52" w:rsidRDefault="00321868" w:rsidP="00182D4D">
    <w:pPr>
      <w:pStyle w:val="Footer"/>
      <w:rPr>
        <w:rFonts w:ascii="Arial" w:hAnsi="Arial" w:cs="Arial"/>
        <w:sz w:val="18"/>
        <w:szCs w:val="18"/>
      </w:rPr>
    </w:pPr>
    <w:r w:rsidRPr="00EF7CD9">
      <w:rPr>
        <w:noProof/>
      </w:rPr>
      <w:drawing>
        <wp:anchor distT="0" distB="0" distL="114300" distR="114300" simplePos="0" relativeHeight="251672576" behindDoc="1" locked="0" layoutInCell="1" allowOverlap="1" wp14:anchorId="3D1EF940" wp14:editId="35EB3184">
          <wp:simplePos x="0" y="0"/>
          <wp:positionH relativeFrom="column">
            <wp:posOffset>-914400</wp:posOffset>
          </wp:positionH>
          <wp:positionV relativeFrom="paragraph">
            <wp:posOffset>-2067</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w:t>
    </w:r>
    <w:r w:rsidRPr="00ED5F52">
      <w:rPr>
        <w:rFonts w:ascii="Arial" w:hAnsi="Arial" w:cs="Arial"/>
        <w:sz w:val="18"/>
        <w:szCs w:val="18"/>
      </w:rPr>
      <w:t>HRQ Safety Program for Long-Term Care: HAIs/CAUTI</w:t>
    </w:r>
    <w:r w:rsidRPr="00ED5F52">
      <w:rPr>
        <w:rFonts w:ascii="Arial" w:hAnsi="Arial" w:cs="Arial"/>
        <w:noProof/>
        <w:sz w:val="18"/>
        <w:szCs w:val="18"/>
      </w:rPr>
      <w:t xml:space="preserve"> </w:t>
    </w:r>
  </w:p>
  <w:p w14:paraId="350FA8A1" w14:textId="10CEB4A4" w:rsidR="00321868" w:rsidRPr="00182D4D" w:rsidRDefault="00321868" w:rsidP="00182D4D">
    <w:pPr>
      <w:pStyle w:val="Footer"/>
      <w:rPr>
        <w:rFonts w:ascii="Arial" w:hAnsi="Arial" w:cs="Arial"/>
        <w:noProof/>
        <w:sz w:val="18"/>
        <w:szCs w:val="18"/>
      </w:rPr>
    </w:pPr>
    <w:r w:rsidRPr="00ED5F52">
      <w:rPr>
        <w:rFonts w:ascii="Arial" w:hAnsi="Arial" w:cs="Arial"/>
        <w:sz w:val="18"/>
        <w:szCs w:val="18"/>
      </w:rPr>
      <w:t>Long-Term Care Safety Toolkit</w:t>
    </w:r>
    <w:r>
      <w:rPr>
        <w:rFonts w:ascii="Arial" w:hAnsi="Arial" w:cs="Arial"/>
        <w:sz w:val="18"/>
        <w:szCs w:val="18"/>
      </w:rPr>
      <w:tab/>
      <w:t xml:space="preserve">                                                                                                    </w:t>
    </w:r>
    <w:r w:rsidRPr="00ED5F52">
      <w:rPr>
        <w:rFonts w:ascii="Arial" w:hAnsi="Arial" w:cs="Arial"/>
        <w:sz w:val="18"/>
        <w:szCs w:val="18"/>
      </w:rPr>
      <w:t xml:space="preserve"> </w:t>
    </w:r>
    <w:r>
      <w:rPr>
        <w:rFonts w:ascii="Arial" w:hAnsi="Arial" w:cs="Arial"/>
        <w:sz w:val="18"/>
        <w:szCs w:val="18"/>
      </w:rPr>
      <w:br/>
    </w:r>
    <w:r w:rsidRPr="00EF7CD9">
      <w:rPr>
        <w:rFonts w:ascii="Arial" w:hAnsi="Arial" w:cs="Arial"/>
        <w:sz w:val="18"/>
        <w:szCs w:val="18"/>
      </w:rPr>
      <w:t>Facilitator Notes</w:t>
    </w:r>
    <w:r w:rsidRPr="00EF7CD9">
      <w:rPr>
        <w:rFonts w:ascii="Arial" w:hAnsi="Arial" w:cs="Arial"/>
        <w:noProof/>
        <w:sz w:val="18"/>
        <w:szCs w:val="18"/>
      </w:rPr>
      <w:t xml:space="preserve"> </w:t>
    </w:r>
    <w:r>
      <w:rPr>
        <w:rFonts w:ascii="Arial" w:hAnsi="Arial" w:cs="Arial"/>
        <w:noProof/>
        <w:sz w:val="18"/>
        <w:szCs w:val="18"/>
      </w:rPr>
      <w:tab/>
    </w:r>
    <w:r>
      <w:rPr>
        <w:rFonts w:ascii="Arial" w:hAnsi="Arial" w:cs="Arial"/>
        <w:noProof/>
        <w:sz w:val="18"/>
        <w:szCs w:val="18"/>
      </w:rPr>
      <w:tab/>
    </w:r>
    <w:r w:rsidR="00D22788">
      <w:rPr>
        <w:rFonts w:ascii="Arial" w:hAnsi="Arial" w:cs="Arial"/>
        <w:noProof/>
        <w:color w:val="FFFFFF" w:themeColor="background1"/>
        <w:sz w:val="18"/>
        <w:szCs w:val="18"/>
      </w:rPr>
      <w:t>Sustainability</w:t>
    </w:r>
    <w:r>
      <w:rPr>
        <w:rFonts w:ascii="Arial" w:hAnsi="Arial" w:cs="Arial"/>
        <w:noProof/>
        <w:sz w:val="18"/>
        <w:szCs w:val="18"/>
      </w:rPr>
      <w:t xml:space="preserve"> </w:t>
    </w:r>
    <w:r w:rsidRPr="00ED5F52">
      <w:rPr>
        <w:rFonts w:ascii="Arial" w:hAnsi="Arial" w:cs="Arial"/>
        <w:noProof/>
        <w:color w:val="FFFFFF" w:themeColor="background1"/>
        <w:sz w:val="18"/>
        <w:szCs w:val="18"/>
      </w:rPr>
      <w:t xml:space="preserve">|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EA4E5C" w:rsidRPr="00EA4E5C">
      <w:rPr>
        <w:rFonts w:ascii="Arial" w:hAnsi="Arial" w:cs="Arial"/>
        <w:bCs/>
        <w:noProof/>
        <w:color w:val="FFFFFF" w:themeColor="background1"/>
        <w:sz w:val="18"/>
        <w:szCs w:val="18"/>
      </w:rPr>
      <w:t>7</w:t>
    </w:r>
    <w:r w:rsidRPr="00ED5F52">
      <w:rPr>
        <w:rFonts w:ascii="Arial" w:hAnsi="Arial" w:cs="Arial"/>
        <w:bCs/>
        <w:noProof/>
        <w:color w:val="FFFFFF" w:themeColor="background1"/>
        <w:sz w:val="18"/>
        <w:szCs w:val="18"/>
      </w:rPr>
      <w:fldChar w:fldCharType="end"/>
    </w:r>
    <w:r w:rsidRPr="00ED5F52">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516DF" w14:textId="7EE5EE5F" w:rsidR="00321868" w:rsidRDefault="00321868" w:rsidP="009E7507">
    <w:pPr>
      <w:pStyle w:val="Footer"/>
      <w:jc w:val="right"/>
      <w:rPr>
        <w:color w:val="FFFFFF" w:themeColor="background1"/>
      </w:rPr>
    </w:pPr>
    <w:r w:rsidRPr="009E7507">
      <w:rPr>
        <w:noProof/>
        <w:color w:val="FFFFFF" w:themeColor="background1"/>
      </w:rPr>
      <w:drawing>
        <wp:anchor distT="0" distB="0" distL="114300" distR="114300" simplePos="0" relativeHeight="251661312" behindDoc="1" locked="0" layoutInCell="1" allowOverlap="1" wp14:anchorId="007BAB4D" wp14:editId="04A39ADE">
          <wp:simplePos x="0" y="0"/>
          <wp:positionH relativeFrom="column">
            <wp:posOffset>-903605</wp:posOffset>
          </wp:positionH>
          <wp:positionV relativeFrom="paragraph">
            <wp:posOffset>36668</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14:paraId="0DFB185F" w14:textId="77777777" w:rsidR="00321868" w:rsidRPr="0074453F" w:rsidRDefault="00321868" w:rsidP="009E7507">
    <w:pPr>
      <w:pStyle w:val="Footer"/>
      <w:jc w:val="right"/>
      <w:rPr>
        <w:rFonts w:ascii="Arial" w:hAnsi="Arial" w:cs="Arial"/>
        <w:color w:val="FFFFFF" w:themeColor="background1"/>
        <w:sz w:val="18"/>
      </w:rPr>
    </w:pPr>
  </w:p>
  <w:p w14:paraId="069EEF54" w14:textId="77777777" w:rsidR="00321868" w:rsidRDefault="00321868" w:rsidP="009E7507">
    <w:pPr>
      <w:pStyle w:val="Footer"/>
      <w:jc w:val="right"/>
      <w:rPr>
        <w:rFonts w:ascii="Arial" w:hAnsi="Arial" w:cs="Arial"/>
        <w:color w:val="FFFFFF" w:themeColor="background1"/>
        <w:sz w:val="18"/>
      </w:rPr>
    </w:pPr>
  </w:p>
  <w:p w14:paraId="0F3A1F5B" w14:textId="19E7BAFB" w:rsidR="00321868" w:rsidRPr="0074453F" w:rsidRDefault="00B91612" w:rsidP="009E7507">
    <w:pPr>
      <w:pStyle w:val="Footer"/>
      <w:jc w:val="right"/>
      <w:rPr>
        <w:rFonts w:ascii="Arial" w:hAnsi="Arial" w:cs="Arial"/>
        <w:color w:val="FFFFFF" w:themeColor="background1"/>
        <w:sz w:val="18"/>
      </w:rPr>
    </w:pPr>
    <w:r>
      <w:rPr>
        <w:rFonts w:ascii="Arial" w:hAnsi="Arial" w:cs="Arial"/>
        <w:color w:val="FFFFFF" w:themeColor="background1"/>
        <w:sz w:val="18"/>
      </w:rPr>
      <w:t xml:space="preserve">AHRQ Pub. No. </w:t>
    </w:r>
    <w:r w:rsidR="00321868" w:rsidRPr="0074453F">
      <w:rPr>
        <w:rFonts w:ascii="Arial" w:hAnsi="Arial" w:cs="Arial"/>
        <w:color w:val="FFFFFF" w:themeColor="background1"/>
        <w:sz w:val="18"/>
      </w:rPr>
      <w:t>16</w:t>
    </w:r>
    <w:r>
      <w:rPr>
        <w:rFonts w:ascii="Arial" w:hAnsi="Arial" w:cs="Arial"/>
        <w:color w:val="FFFFFF" w:themeColor="background1"/>
        <w:sz w:val="18"/>
      </w:rPr>
      <w:t>(17)</w:t>
    </w:r>
    <w:r w:rsidR="00321868" w:rsidRPr="0074453F">
      <w:rPr>
        <w:rFonts w:ascii="Arial" w:hAnsi="Arial" w:cs="Arial"/>
        <w:color w:val="FFFFFF" w:themeColor="background1"/>
        <w:sz w:val="18"/>
      </w:rPr>
      <w:t>-0003-03-EF</w:t>
    </w:r>
  </w:p>
  <w:p w14:paraId="7176AF24" w14:textId="1397D5A9" w:rsidR="00321868" w:rsidRPr="0074453F" w:rsidRDefault="00B91612" w:rsidP="009E7507">
    <w:pPr>
      <w:pStyle w:val="Footer"/>
      <w:jc w:val="right"/>
      <w:rPr>
        <w:rFonts w:ascii="Arial" w:hAnsi="Arial" w:cs="Arial"/>
        <w:color w:val="FFFFFF" w:themeColor="background1"/>
        <w:sz w:val="18"/>
      </w:rPr>
    </w:pPr>
    <w:r>
      <w:rPr>
        <w:rFonts w:ascii="Arial" w:hAnsi="Arial" w:cs="Arial"/>
        <w:color w:val="FFFFFF" w:themeColor="background1"/>
        <w:sz w:val="18"/>
      </w:rPr>
      <w:t>March 2017</w:t>
    </w:r>
    <w:r w:rsidR="00321868" w:rsidRPr="0074453F">
      <w:rPr>
        <w:rFonts w:ascii="Arial" w:hAnsi="Arial" w:cs="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DCF5C" w14:textId="06CE9ED9" w:rsidR="00321868" w:rsidRPr="00182D4D" w:rsidRDefault="00321868" w:rsidP="00182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ADBE4" w14:textId="77777777" w:rsidR="002601B2" w:rsidRDefault="002601B2" w:rsidP="009F5A80">
      <w:pPr>
        <w:spacing w:after="0" w:line="240" w:lineRule="auto"/>
      </w:pPr>
      <w:r>
        <w:separator/>
      </w:r>
    </w:p>
  </w:footnote>
  <w:footnote w:type="continuationSeparator" w:id="0">
    <w:p w14:paraId="47F58C4E" w14:textId="77777777" w:rsidR="002601B2" w:rsidRDefault="002601B2"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480F" w14:textId="77777777" w:rsidR="00321868" w:rsidRPr="00754826" w:rsidRDefault="00321868" w:rsidP="00ED5F52">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70528" behindDoc="1" locked="0" layoutInCell="1" allowOverlap="1" wp14:anchorId="0F8C73FD" wp14:editId="1901FC8E">
          <wp:simplePos x="0" y="0"/>
          <wp:positionH relativeFrom="column">
            <wp:posOffset>-903605</wp:posOffset>
          </wp:positionH>
          <wp:positionV relativeFrom="paragraph">
            <wp:posOffset>-208118</wp:posOffset>
          </wp:positionV>
          <wp:extent cx="7761767" cy="211606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14:paraId="78196A45" w14:textId="77777777" w:rsidR="00321868" w:rsidRDefault="00321868" w:rsidP="00ED5F52">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Pr="00754826">
      <w:rPr>
        <w:rFonts w:ascii="Arial" w:eastAsia="Times New Roman" w:hAnsi="Arial" w:cs="Arial"/>
        <w:color w:val="FFFFFF" w:themeColor="background1"/>
        <w:spacing w:val="5"/>
        <w:sz w:val="32"/>
        <w:szCs w:val="24"/>
        <w:lang w:bidi="ar-SA"/>
      </w:rPr>
      <w:t xml:space="preserve"> Safety Toolkit</w:t>
    </w:r>
    <w:r>
      <w:rPr>
        <w:rFonts w:ascii="Arial" w:eastAsia="Times New Roman" w:hAnsi="Arial" w:cs="Arial"/>
        <w:color w:val="FFFFFF" w:themeColor="background1"/>
        <w:spacing w:val="5"/>
        <w:sz w:val="32"/>
        <w:szCs w:val="24"/>
        <w:lang w:bidi="ar-SA"/>
      </w:rPr>
      <w:t xml:space="preserve"> </w:t>
    </w:r>
  </w:p>
  <w:p w14:paraId="020EDEF8" w14:textId="6D148F54" w:rsidR="00321868" w:rsidRPr="00B13E3E" w:rsidRDefault="00321868" w:rsidP="00EF0B56">
    <w:pPr>
      <w:pStyle w:val="NoSpacing"/>
      <w:jc w:val="center"/>
      <w:rPr>
        <w:rFonts w:ascii="Arial" w:hAnsi="Arial" w:cs="Arial"/>
        <w:sz w:val="32"/>
      </w:rPr>
    </w:pPr>
    <w:r w:rsidRPr="00B13E3E">
      <w:rPr>
        <w:rFonts w:ascii="Arial" w:hAnsi="Arial" w:cs="Arial"/>
        <w:sz w:val="32"/>
      </w:rPr>
      <w:t xml:space="preserve">Module </w:t>
    </w:r>
    <w:r w:rsidR="00D22788">
      <w:rPr>
        <w:rFonts w:ascii="Arial" w:hAnsi="Arial" w:cs="Arial"/>
        <w:sz w:val="32"/>
      </w:rPr>
      <w:t>6: Sustainability</w:t>
    </w:r>
  </w:p>
  <w:p w14:paraId="1111D828" w14:textId="77777777" w:rsidR="00321868" w:rsidRPr="00ED5F52" w:rsidRDefault="00321868"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FE699" w14:textId="369F49F9" w:rsidR="00321868" w:rsidRPr="00182D4D" w:rsidRDefault="00321868" w:rsidP="00182D4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C4087"/>
    <w:multiLevelType w:val="hybridMultilevel"/>
    <w:tmpl w:val="8DA6C262"/>
    <w:lvl w:ilvl="0" w:tplc="C804C794">
      <w:start w:val="1"/>
      <w:numFmt w:val="bullet"/>
      <w:lvlText w:val="•"/>
      <w:lvlJc w:val="left"/>
      <w:pPr>
        <w:tabs>
          <w:tab w:val="num" w:pos="720"/>
        </w:tabs>
        <w:ind w:left="720" w:hanging="360"/>
      </w:pPr>
      <w:rPr>
        <w:rFonts w:ascii="Arial" w:hAnsi="Arial" w:hint="default"/>
      </w:rPr>
    </w:lvl>
    <w:lvl w:ilvl="1" w:tplc="0ACA2AE8">
      <w:start w:val="748"/>
      <w:numFmt w:val="bullet"/>
      <w:lvlText w:val="•"/>
      <w:lvlJc w:val="left"/>
      <w:pPr>
        <w:tabs>
          <w:tab w:val="num" w:pos="1440"/>
        </w:tabs>
        <w:ind w:left="1440" w:hanging="360"/>
      </w:pPr>
      <w:rPr>
        <w:rFonts w:ascii="Arial" w:hAnsi="Arial" w:hint="default"/>
      </w:rPr>
    </w:lvl>
    <w:lvl w:ilvl="2" w:tplc="7F8201D0" w:tentative="1">
      <w:start w:val="1"/>
      <w:numFmt w:val="bullet"/>
      <w:lvlText w:val="•"/>
      <w:lvlJc w:val="left"/>
      <w:pPr>
        <w:tabs>
          <w:tab w:val="num" w:pos="2160"/>
        </w:tabs>
        <w:ind w:left="2160" w:hanging="360"/>
      </w:pPr>
      <w:rPr>
        <w:rFonts w:ascii="Arial" w:hAnsi="Arial" w:hint="default"/>
      </w:rPr>
    </w:lvl>
    <w:lvl w:ilvl="3" w:tplc="CEFE6926" w:tentative="1">
      <w:start w:val="1"/>
      <w:numFmt w:val="bullet"/>
      <w:lvlText w:val="•"/>
      <w:lvlJc w:val="left"/>
      <w:pPr>
        <w:tabs>
          <w:tab w:val="num" w:pos="2880"/>
        </w:tabs>
        <w:ind w:left="2880" w:hanging="360"/>
      </w:pPr>
      <w:rPr>
        <w:rFonts w:ascii="Arial" w:hAnsi="Arial" w:hint="default"/>
      </w:rPr>
    </w:lvl>
    <w:lvl w:ilvl="4" w:tplc="411E6EEE" w:tentative="1">
      <w:start w:val="1"/>
      <w:numFmt w:val="bullet"/>
      <w:lvlText w:val="•"/>
      <w:lvlJc w:val="left"/>
      <w:pPr>
        <w:tabs>
          <w:tab w:val="num" w:pos="3600"/>
        </w:tabs>
        <w:ind w:left="3600" w:hanging="360"/>
      </w:pPr>
      <w:rPr>
        <w:rFonts w:ascii="Arial" w:hAnsi="Arial" w:hint="default"/>
      </w:rPr>
    </w:lvl>
    <w:lvl w:ilvl="5" w:tplc="1A7A44C2" w:tentative="1">
      <w:start w:val="1"/>
      <w:numFmt w:val="bullet"/>
      <w:lvlText w:val="•"/>
      <w:lvlJc w:val="left"/>
      <w:pPr>
        <w:tabs>
          <w:tab w:val="num" w:pos="4320"/>
        </w:tabs>
        <w:ind w:left="4320" w:hanging="360"/>
      </w:pPr>
      <w:rPr>
        <w:rFonts w:ascii="Arial" w:hAnsi="Arial" w:hint="default"/>
      </w:rPr>
    </w:lvl>
    <w:lvl w:ilvl="6" w:tplc="53E8538C" w:tentative="1">
      <w:start w:val="1"/>
      <w:numFmt w:val="bullet"/>
      <w:lvlText w:val="•"/>
      <w:lvlJc w:val="left"/>
      <w:pPr>
        <w:tabs>
          <w:tab w:val="num" w:pos="5040"/>
        </w:tabs>
        <w:ind w:left="5040" w:hanging="360"/>
      </w:pPr>
      <w:rPr>
        <w:rFonts w:ascii="Arial" w:hAnsi="Arial" w:hint="default"/>
      </w:rPr>
    </w:lvl>
    <w:lvl w:ilvl="7" w:tplc="82D22E08" w:tentative="1">
      <w:start w:val="1"/>
      <w:numFmt w:val="bullet"/>
      <w:lvlText w:val="•"/>
      <w:lvlJc w:val="left"/>
      <w:pPr>
        <w:tabs>
          <w:tab w:val="num" w:pos="5760"/>
        </w:tabs>
        <w:ind w:left="5760" w:hanging="360"/>
      </w:pPr>
      <w:rPr>
        <w:rFonts w:ascii="Arial" w:hAnsi="Arial" w:hint="default"/>
      </w:rPr>
    </w:lvl>
    <w:lvl w:ilvl="8" w:tplc="311C4CEE" w:tentative="1">
      <w:start w:val="1"/>
      <w:numFmt w:val="bullet"/>
      <w:lvlText w:val="•"/>
      <w:lvlJc w:val="left"/>
      <w:pPr>
        <w:tabs>
          <w:tab w:val="num" w:pos="6480"/>
        </w:tabs>
        <w:ind w:left="6480" w:hanging="360"/>
      </w:pPr>
      <w:rPr>
        <w:rFonts w:ascii="Arial" w:hAnsi="Arial" w:hint="default"/>
      </w:rPr>
    </w:lvl>
  </w:abstractNum>
  <w:abstractNum w:abstractNumId="1">
    <w:nsid w:val="20632F79"/>
    <w:multiLevelType w:val="hybridMultilevel"/>
    <w:tmpl w:val="E9D668DE"/>
    <w:lvl w:ilvl="0" w:tplc="7DACBAE4">
      <w:start w:val="1"/>
      <w:numFmt w:val="bullet"/>
      <w:lvlText w:val="•"/>
      <w:lvlJc w:val="left"/>
      <w:pPr>
        <w:tabs>
          <w:tab w:val="num" w:pos="360"/>
        </w:tabs>
        <w:ind w:left="360" w:hanging="360"/>
      </w:pPr>
      <w:rPr>
        <w:rFonts w:ascii="Arial" w:hAnsi="Arial" w:hint="default"/>
      </w:rPr>
    </w:lvl>
    <w:lvl w:ilvl="1" w:tplc="2B7C82E8">
      <w:start w:val="1996"/>
      <w:numFmt w:val="bullet"/>
      <w:lvlText w:val="–"/>
      <w:lvlJc w:val="left"/>
      <w:pPr>
        <w:tabs>
          <w:tab w:val="num" w:pos="1080"/>
        </w:tabs>
        <w:ind w:left="1080" w:hanging="360"/>
      </w:pPr>
      <w:rPr>
        <w:rFonts w:ascii="Arial" w:hAnsi="Arial" w:hint="default"/>
      </w:rPr>
    </w:lvl>
    <w:lvl w:ilvl="2" w:tplc="73BA46D2" w:tentative="1">
      <w:start w:val="1"/>
      <w:numFmt w:val="bullet"/>
      <w:lvlText w:val="•"/>
      <w:lvlJc w:val="left"/>
      <w:pPr>
        <w:tabs>
          <w:tab w:val="num" w:pos="1800"/>
        </w:tabs>
        <w:ind w:left="1800" w:hanging="360"/>
      </w:pPr>
      <w:rPr>
        <w:rFonts w:ascii="Arial" w:hAnsi="Arial" w:hint="default"/>
      </w:rPr>
    </w:lvl>
    <w:lvl w:ilvl="3" w:tplc="5DFAA8DC" w:tentative="1">
      <w:start w:val="1"/>
      <w:numFmt w:val="bullet"/>
      <w:lvlText w:val="•"/>
      <w:lvlJc w:val="left"/>
      <w:pPr>
        <w:tabs>
          <w:tab w:val="num" w:pos="2520"/>
        </w:tabs>
        <w:ind w:left="2520" w:hanging="360"/>
      </w:pPr>
      <w:rPr>
        <w:rFonts w:ascii="Arial" w:hAnsi="Arial" w:hint="default"/>
      </w:rPr>
    </w:lvl>
    <w:lvl w:ilvl="4" w:tplc="A80A055A" w:tentative="1">
      <w:start w:val="1"/>
      <w:numFmt w:val="bullet"/>
      <w:lvlText w:val="•"/>
      <w:lvlJc w:val="left"/>
      <w:pPr>
        <w:tabs>
          <w:tab w:val="num" w:pos="3240"/>
        </w:tabs>
        <w:ind w:left="3240" w:hanging="360"/>
      </w:pPr>
      <w:rPr>
        <w:rFonts w:ascii="Arial" w:hAnsi="Arial" w:hint="default"/>
      </w:rPr>
    </w:lvl>
    <w:lvl w:ilvl="5" w:tplc="9CD0588A" w:tentative="1">
      <w:start w:val="1"/>
      <w:numFmt w:val="bullet"/>
      <w:lvlText w:val="•"/>
      <w:lvlJc w:val="left"/>
      <w:pPr>
        <w:tabs>
          <w:tab w:val="num" w:pos="3960"/>
        </w:tabs>
        <w:ind w:left="3960" w:hanging="360"/>
      </w:pPr>
      <w:rPr>
        <w:rFonts w:ascii="Arial" w:hAnsi="Arial" w:hint="default"/>
      </w:rPr>
    </w:lvl>
    <w:lvl w:ilvl="6" w:tplc="05C6E90A" w:tentative="1">
      <w:start w:val="1"/>
      <w:numFmt w:val="bullet"/>
      <w:lvlText w:val="•"/>
      <w:lvlJc w:val="left"/>
      <w:pPr>
        <w:tabs>
          <w:tab w:val="num" w:pos="4680"/>
        </w:tabs>
        <w:ind w:left="4680" w:hanging="360"/>
      </w:pPr>
      <w:rPr>
        <w:rFonts w:ascii="Arial" w:hAnsi="Arial" w:hint="default"/>
      </w:rPr>
    </w:lvl>
    <w:lvl w:ilvl="7" w:tplc="ECEEFDDE" w:tentative="1">
      <w:start w:val="1"/>
      <w:numFmt w:val="bullet"/>
      <w:lvlText w:val="•"/>
      <w:lvlJc w:val="left"/>
      <w:pPr>
        <w:tabs>
          <w:tab w:val="num" w:pos="5400"/>
        </w:tabs>
        <w:ind w:left="5400" w:hanging="360"/>
      </w:pPr>
      <w:rPr>
        <w:rFonts w:ascii="Arial" w:hAnsi="Arial" w:hint="default"/>
      </w:rPr>
    </w:lvl>
    <w:lvl w:ilvl="8" w:tplc="CA72FCA0" w:tentative="1">
      <w:start w:val="1"/>
      <w:numFmt w:val="bullet"/>
      <w:lvlText w:val="•"/>
      <w:lvlJc w:val="left"/>
      <w:pPr>
        <w:tabs>
          <w:tab w:val="num" w:pos="6120"/>
        </w:tabs>
        <w:ind w:left="6120" w:hanging="360"/>
      </w:pPr>
      <w:rPr>
        <w:rFonts w:ascii="Arial" w:hAnsi="Arial" w:hint="default"/>
      </w:rPr>
    </w:lvl>
  </w:abstractNum>
  <w:abstractNum w:abstractNumId="2">
    <w:nsid w:val="24CC5782"/>
    <w:multiLevelType w:val="hybridMultilevel"/>
    <w:tmpl w:val="9C9A3090"/>
    <w:lvl w:ilvl="0" w:tplc="92BA964A">
      <w:start w:val="1"/>
      <w:numFmt w:val="bullet"/>
      <w:lvlText w:val="•"/>
      <w:lvlJc w:val="left"/>
      <w:pPr>
        <w:tabs>
          <w:tab w:val="num" w:pos="720"/>
        </w:tabs>
        <w:ind w:left="720" w:hanging="360"/>
      </w:pPr>
      <w:rPr>
        <w:rFonts w:ascii="Arial" w:hAnsi="Arial" w:hint="default"/>
      </w:rPr>
    </w:lvl>
    <w:lvl w:ilvl="1" w:tplc="1B0856B6">
      <w:start w:val="1"/>
      <w:numFmt w:val="bullet"/>
      <w:lvlText w:val="•"/>
      <w:lvlJc w:val="left"/>
      <w:pPr>
        <w:tabs>
          <w:tab w:val="num" w:pos="1440"/>
        </w:tabs>
        <w:ind w:left="1440" w:hanging="360"/>
      </w:pPr>
      <w:rPr>
        <w:rFonts w:ascii="Arial" w:hAnsi="Arial" w:hint="default"/>
      </w:rPr>
    </w:lvl>
    <w:lvl w:ilvl="2" w:tplc="FD46EE70" w:tentative="1">
      <w:start w:val="1"/>
      <w:numFmt w:val="bullet"/>
      <w:lvlText w:val="•"/>
      <w:lvlJc w:val="left"/>
      <w:pPr>
        <w:tabs>
          <w:tab w:val="num" w:pos="2160"/>
        </w:tabs>
        <w:ind w:left="2160" w:hanging="360"/>
      </w:pPr>
      <w:rPr>
        <w:rFonts w:ascii="Arial" w:hAnsi="Arial" w:hint="default"/>
      </w:rPr>
    </w:lvl>
    <w:lvl w:ilvl="3" w:tplc="FF108EE0" w:tentative="1">
      <w:start w:val="1"/>
      <w:numFmt w:val="bullet"/>
      <w:lvlText w:val="•"/>
      <w:lvlJc w:val="left"/>
      <w:pPr>
        <w:tabs>
          <w:tab w:val="num" w:pos="2880"/>
        </w:tabs>
        <w:ind w:left="2880" w:hanging="360"/>
      </w:pPr>
      <w:rPr>
        <w:rFonts w:ascii="Arial" w:hAnsi="Arial" w:hint="default"/>
      </w:rPr>
    </w:lvl>
    <w:lvl w:ilvl="4" w:tplc="CAA81922" w:tentative="1">
      <w:start w:val="1"/>
      <w:numFmt w:val="bullet"/>
      <w:lvlText w:val="•"/>
      <w:lvlJc w:val="left"/>
      <w:pPr>
        <w:tabs>
          <w:tab w:val="num" w:pos="3600"/>
        </w:tabs>
        <w:ind w:left="3600" w:hanging="360"/>
      </w:pPr>
      <w:rPr>
        <w:rFonts w:ascii="Arial" w:hAnsi="Arial" w:hint="default"/>
      </w:rPr>
    </w:lvl>
    <w:lvl w:ilvl="5" w:tplc="AB763AEC" w:tentative="1">
      <w:start w:val="1"/>
      <w:numFmt w:val="bullet"/>
      <w:lvlText w:val="•"/>
      <w:lvlJc w:val="left"/>
      <w:pPr>
        <w:tabs>
          <w:tab w:val="num" w:pos="4320"/>
        </w:tabs>
        <w:ind w:left="4320" w:hanging="360"/>
      </w:pPr>
      <w:rPr>
        <w:rFonts w:ascii="Arial" w:hAnsi="Arial" w:hint="default"/>
      </w:rPr>
    </w:lvl>
    <w:lvl w:ilvl="6" w:tplc="D5FE0788" w:tentative="1">
      <w:start w:val="1"/>
      <w:numFmt w:val="bullet"/>
      <w:lvlText w:val="•"/>
      <w:lvlJc w:val="left"/>
      <w:pPr>
        <w:tabs>
          <w:tab w:val="num" w:pos="5040"/>
        </w:tabs>
        <w:ind w:left="5040" w:hanging="360"/>
      </w:pPr>
      <w:rPr>
        <w:rFonts w:ascii="Arial" w:hAnsi="Arial" w:hint="default"/>
      </w:rPr>
    </w:lvl>
    <w:lvl w:ilvl="7" w:tplc="68ACF35A" w:tentative="1">
      <w:start w:val="1"/>
      <w:numFmt w:val="bullet"/>
      <w:lvlText w:val="•"/>
      <w:lvlJc w:val="left"/>
      <w:pPr>
        <w:tabs>
          <w:tab w:val="num" w:pos="5760"/>
        </w:tabs>
        <w:ind w:left="5760" w:hanging="360"/>
      </w:pPr>
      <w:rPr>
        <w:rFonts w:ascii="Arial" w:hAnsi="Arial" w:hint="default"/>
      </w:rPr>
    </w:lvl>
    <w:lvl w:ilvl="8" w:tplc="64F468F0" w:tentative="1">
      <w:start w:val="1"/>
      <w:numFmt w:val="bullet"/>
      <w:lvlText w:val="•"/>
      <w:lvlJc w:val="left"/>
      <w:pPr>
        <w:tabs>
          <w:tab w:val="num" w:pos="6480"/>
        </w:tabs>
        <w:ind w:left="6480" w:hanging="360"/>
      </w:pPr>
      <w:rPr>
        <w:rFonts w:ascii="Arial" w:hAnsi="Arial" w:hint="default"/>
      </w:rPr>
    </w:lvl>
  </w:abstractNum>
  <w:abstractNum w:abstractNumId="3">
    <w:nsid w:val="422A0F32"/>
    <w:multiLevelType w:val="hybridMultilevel"/>
    <w:tmpl w:val="2E281AC2"/>
    <w:lvl w:ilvl="0" w:tplc="D09C8F2E">
      <w:start w:val="1"/>
      <w:numFmt w:val="bullet"/>
      <w:lvlText w:val="•"/>
      <w:lvlJc w:val="left"/>
      <w:pPr>
        <w:tabs>
          <w:tab w:val="num" w:pos="720"/>
        </w:tabs>
        <w:ind w:left="720" w:hanging="360"/>
      </w:pPr>
      <w:rPr>
        <w:rFonts w:ascii="Arial" w:hAnsi="Arial" w:hint="default"/>
      </w:rPr>
    </w:lvl>
    <w:lvl w:ilvl="1" w:tplc="7D9C4E22" w:tentative="1">
      <w:start w:val="1"/>
      <w:numFmt w:val="bullet"/>
      <w:lvlText w:val="•"/>
      <w:lvlJc w:val="left"/>
      <w:pPr>
        <w:tabs>
          <w:tab w:val="num" w:pos="1440"/>
        </w:tabs>
        <w:ind w:left="1440" w:hanging="360"/>
      </w:pPr>
      <w:rPr>
        <w:rFonts w:ascii="Arial" w:hAnsi="Arial" w:hint="default"/>
      </w:rPr>
    </w:lvl>
    <w:lvl w:ilvl="2" w:tplc="F9609B78" w:tentative="1">
      <w:start w:val="1"/>
      <w:numFmt w:val="bullet"/>
      <w:lvlText w:val="•"/>
      <w:lvlJc w:val="left"/>
      <w:pPr>
        <w:tabs>
          <w:tab w:val="num" w:pos="2160"/>
        </w:tabs>
        <w:ind w:left="2160" w:hanging="360"/>
      </w:pPr>
      <w:rPr>
        <w:rFonts w:ascii="Arial" w:hAnsi="Arial" w:hint="default"/>
      </w:rPr>
    </w:lvl>
    <w:lvl w:ilvl="3" w:tplc="C2BAEFB2" w:tentative="1">
      <w:start w:val="1"/>
      <w:numFmt w:val="bullet"/>
      <w:lvlText w:val="•"/>
      <w:lvlJc w:val="left"/>
      <w:pPr>
        <w:tabs>
          <w:tab w:val="num" w:pos="2880"/>
        </w:tabs>
        <w:ind w:left="2880" w:hanging="360"/>
      </w:pPr>
      <w:rPr>
        <w:rFonts w:ascii="Arial" w:hAnsi="Arial" w:hint="default"/>
      </w:rPr>
    </w:lvl>
    <w:lvl w:ilvl="4" w:tplc="42F28F22" w:tentative="1">
      <w:start w:val="1"/>
      <w:numFmt w:val="bullet"/>
      <w:lvlText w:val="•"/>
      <w:lvlJc w:val="left"/>
      <w:pPr>
        <w:tabs>
          <w:tab w:val="num" w:pos="3600"/>
        </w:tabs>
        <w:ind w:left="3600" w:hanging="360"/>
      </w:pPr>
      <w:rPr>
        <w:rFonts w:ascii="Arial" w:hAnsi="Arial" w:hint="default"/>
      </w:rPr>
    </w:lvl>
    <w:lvl w:ilvl="5" w:tplc="7E307F60" w:tentative="1">
      <w:start w:val="1"/>
      <w:numFmt w:val="bullet"/>
      <w:lvlText w:val="•"/>
      <w:lvlJc w:val="left"/>
      <w:pPr>
        <w:tabs>
          <w:tab w:val="num" w:pos="4320"/>
        </w:tabs>
        <w:ind w:left="4320" w:hanging="360"/>
      </w:pPr>
      <w:rPr>
        <w:rFonts w:ascii="Arial" w:hAnsi="Arial" w:hint="default"/>
      </w:rPr>
    </w:lvl>
    <w:lvl w:ilvl="6" w:tplc="1C96E738" w:tentative="1">
      <w:start w:val="1"/>
      <w:numFmt w:val="bullet"/>
      <w:lvlText w:val="•"/>
      <w:lvlJc w:val="left"/>
      <w:pPr>
        <w:tabs>
          <w:tab w:val="num" w:pos="5040"/>
        </w:tabs>
        <w:ind w:left="5040" w:hanging="360"/>
      </w:pPr>
      <w:rPr>
        <w:rFonts w:ascii="Arial" w:hAnsi="Arial" w:hint="default"/>
      </w:rPr>
    </w:lvl>
    <w:lvl w:ilvl="7" w:tplc="12A806A6" w:tentative="1">
      <w:start w:val="1"/>
      <w:numFmt w:val="bullet"/>
      <w:lvlText w:val="•"/>
      <w:lvlJc w:val="left"/>
      <w:pPr>
        <w:tabs>
          <w:tab w:val="num" w:pos="5760"/>
        </w:tabs>
        <w:ind w:left="5760" w:hanging="360"/>
      </w:pPr>
      <w:rPr>
        <w:rFonts w:ascii="Arial" w:hAnsi="Arial" w:hint="default"/>
      </w:rPr>
    </w:lvl>
    <w:lvl w:ilvl="8" w:tplc="6E7CEC88" w:tentative="1">
      <w:start w:val="1"/>
      <w:numFmt w:val="bullet"/>
      <w:lvlText w:val="•"/>
      <w:lvlJc w:val="left"/>
      <w:pPr>
        <w:tabs>
          <w:tab w:val="num" w:pos="6480"/>
        </w:tabs>
        <w:ind w:left="6480" w:hanging="360"/>
      </w:pPr>
      <w:rPr>
        <w:rFonts w:ascii="Arial" w:hAnsi="Arial" w:hint="default"/>
      </w:rPr>
    </w:lvl>
  </w:abstractNum>
  <w:abstractNum w:abstractNumId="4">
    <w:nsid w:val="7D85304B"/>
    <w:multiLevelType w:val="hybridMultilevel"/>
    <w:tmpl w:val="BA4699B0"/>
    <w:lvl w:ilvl="0" w:tplc="7A6A9352">
      <w:start w:val="1"/>
      <w:numFmt w:val="bullet"/>
      <w:lvlText w:val="•"/>
      <w:lvlJc w:val="left"/>
      <w:pPr>
        <w:tabs>
          <w:tab w:val="num" w:pos="720"/>
        </w:tabs>
        <w:ind w:left="720" w:hanging="360"/>
      </w:pPr>
      <w:rPr>
        <w:rFonts w:ascii="Arial" w:hAnsi="Arial" w:hint="default"/>
      </w:rPr>
    </w:lvl>
    <w:lvl w:ilvl="1" w:tplc="26EA5914">
      <w:start w:val="976"/>
      <w:numFmt w:val="bullet"/>
      <w:lvlText w:val="–"/>
      <w:lvlJc w:val="left"/>
      <w:pPr>
        <w:tabs>
          <w:tab w:val="num" w:pos="1440"/>
        </w:tabs>
        <w:ind w:left="1440" w:hanging="360"/>
      </w:pPr>
      <w:rPr>
        <w:rFonts w:ascii="Arial" w:hAnsi="Arial" w:hint="default"/>
      </w:rPr>
    </w:lvl>
    <w:lvl w:ilvl="2" w:tplc="B4BAD006" w:tentative="1">
      <w:start w:val="1"/>
      <w:numFmt w:val="bullet"/>
      <w:lvlText w:val="•"/>
      <w:lvlJc w:val="left"/>
      <w:pPr>
        <w:tabs>
          <w:tab w:val="num" w:pos="2160"/>
        </w:tabs>
        <w:ind w:left="2160" w:hanging="360"/>
      </w:pPr>
      <w:rPr>
        <w:rFonts w:ascii="Arial" w:hAnsi="Arial" w:hint="default"/>
      </w:rPr>
    </w:lvl>
    <w:lvl w:ilvl="3" w:tplc="FEA492C6" w:tentative="1">
      <w:start w:val="1"/>
      <w:numFmt w:val="bullet"/>
      <w:lvlText w:val="•"/>
      <w:lvlJc w:val="left"/>
      <w:pPr>
        <w:tabs>
          <w:tab w:val="num" w:pos="2880"/>
        </w:tabs>
        <w:ind w:left="2880" w:hanging="360"/>
      </w:pPr>
      <w:rPr>
        <w:rFonts w:ascii="Arial" w:hAnsi="Arial" w:hint="default"/>
      </w:rPr>
    </w:lvl>
    <w:lvl w:ilvl="4" w:tplc="235CCCF2" w:tentative="1">
      <w:start w:val="1"/>
      <w:numFmt w:val="bullet"/>
      <w:lvlText w:val="•"/>
      <w:lvlJc w:val="left"/>
      <w:pPr>
        <w:tabs>
          <w:tab w:val="num" w:pos="3600"/>
        </w:tabs>
        <w:ind w:left="3600" w:hanging="360"/>
      </w:pPr>
      <w:rPr>
        <w:rFonts w:ascii="Arial" w:hAnsi="Arial" w:hint="default"/>
      </w:rPr>
    </w:lvl>
    <w:lvl w:ilvl="5" w:tplc="117E865C" w:tentative="1">
      <w:start w:val="1"/>
      <w:numFmt w:val="bullet"/>
      <w:lvlText w:val="•"/>
      <w:lvlJc w:val="left"/>
      <w:pPr>
        <w:tabs>
          <w:tab w:val="num" w:pos="4320"/>
        </w:tabs>
        <w:ind w:left="4320" w:hanging="360"/>
      </w:pPr>
      <w:rPr>
        <w:rFonts w:ascii="Arial" w:hAnsi="Arial" w:hint="default"/>
      </w:rPr>
    </w:lvl>
    <w:lvl w:ilvl="6" w:tplc="D6762B12" w:tentative="1">
      <w:start w:val="1"/>
      <w:numFmt w:val="bullet"/>
      <w:lvlText w:val="•"/>
      <w:lvlJc w:val="left"/>
      <w:pPr>
        <w:tabs>
          <w:tab w:val="num" w:pos="5040"/>
        </w:tabs>
        <w:ind w:left="5040" w:hanging="360"/>
      </w:pPr>
      <w:rPr>
        <w:rFonts w:ascii="Arial" w:hAnsi="Arial" w:hint="default"/>
      </w:rPr>
    </w:lvl>
    <w:lvl w:ilvl="7" w:tplc="C7BE7EFE" w:tentative="1">
      <w:start w:val="1"/>
      <w:numFmt w:val="bullet"/>
      <w:lvlText w:val="•"/>
      <w:lvlJc w:val="left"/>
      <w:pPr>
        <w:tabs>
          <w:tab w:val="num" w:pos="5760"/>
        </w:tabs>
        <w:ind w:left="5760" w:hanging="360"/>
      </w:pPr>
      <w:rPr>
        <w:rFonts w:ascii="Arial" w:hAnsi="Arial" w:hint="default"/>
      </w:rPr>
    </w:lvl>
    <w:lvl w:ilvl="8" w:tplc="4C3AC07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07707"/>
    <w:rsid w:val="00014FCC"/>
    <w:rsid w:val="00044D3B"/>
    <w:rsid w:val="00081C35"/>
    <w:rsid w:val="000B78BA"/>
    <w:rsid w:val="000D7E60"/>
    <w:rsid w:val="0013107B"/>
    <w:rsid w:val="00132CCB"/>
    <w:rsid w:val="00147B5B"/>
    <w:rsid w:val="00155063"/>
    <w:rsid w:val="00182D4D"/>
    <w:rsid w:val="00186179"/>
    <w:rsid w:val="001C22BF"/>
    <w:rsid w:val="001D7FCB"/>
    <w:rsid w:val="002036F4"/>
    <w:rsid w:val="002078EB"/>
    <w:rsid w:val="00240A91"/>
    <w:rsid w:val="002601B2"/>
    <w:rsid w:val="002660A1"/>
    <w:rsid w:val="002945BF"/>
    <w:rsid w:val="002A0FBB"/>
    <w:rsid w:val="002B2B81"/>
    <w:rsid w:val="002C2A9E"/>
    <w:rsid w:val="002E24E9"/>
    <w:rsid w:val="00301B35"/>
    <w:rsid w:val="00304473"/>
    <w:rsid w:val="00321868"/>
    <w:rsid w:val="003262DB"/>
    <w:rsid w:val="00354D7F"/>
    <w:rsid w:val="00390F28"/>
    <w:rsid w:val="003A2B78"/>
    <w:rsid w:val="003A3A59"/>
    <w:rsid w:val="003C5950"/>
    <w:rsid w:val="00407C7C"/>
    <w:rsid w:val="0042033D"/>
    <w:rsid w:val="00434B5A"/>
    <w:rsid w:val="0046365D"/>
    <w:rsid w:val="00484A29"/>
    <w:rsid w:val="004B484F"/>
    <w:rsid w:val="004C6924"/>
    <w:rsid w:val="004E3322"/>
    <w:rsid w:val="00500661"/>
    <w:rsid w:val="00502ABF"/>
    <w:rsid w:val="00555756"/>
    <w:rsid w:val="005663F2"/>
    <w:rsid w:val="005729D2"/>
    <w:rsid w:val="005741C7"/>
    <w:rsid w:val="00593C52"/>
    <w:rsid w:val="00593E79"/>
    <w:rsid w:val="005B55E6"/>
    <w:rsid w:val="005C5F45"/>
    <w:rsid w:val="005D18C3"/>
    <w:rsid w:val="006064F4"/>
    <w:rsid w:val="006164C3"/>
    <w:rsid w:val="006168E7"/>
    <w:rsid w:val="006519E8"/>
    <w:rsid w:val="006755E5"/>
    <w:rsid w:val="00694E2E"/>
    <w:rsid w:val="006A168A"/>
    <w:rsid w:val="006C3AAD"/>
    <w:rsid w:val="006F2046"/>
    <w:rsid w:val="00743BD7"/>
    <w:rsid w:val="00744462"/>
    <w:rsid w:val="0074453F"/>
    <w:rsid w:val="00744FDB"/>
    <w:rsid w:val="00776BAB"/>
    <w:rsid w:val="007850E4"/>
    <w:rsid w:val="00792CAC"/>
    <w:rsid w:val="007C3BEA"/>
    <w:rsid w:val="008162CD"/>
    <w:rsid w:val="00821229"/>
    <w:rsid w:val="00834624"/>
    <w:rsid w:val="00857F64"/>
    <w:rsid w:val="00874012"/>
    <w:rsid w:val="0087731F"/>
    <w:rsid w:val="008A2DC8"/>
    <w:rsid w:val="008B1641"/>
    <w:rsid w:val="008B39EB"/>
    <w:rsid w:val="008B42FA"/>
    <w:rsid w:val="008D129F"/>
    <w:rsid w:val="008D7F18"/>
    <w:rsid w:val="00902257"/>
    <w:rsid w:val="00921480"/>
    <w:rsid w:val="0093197C"/>
    <w:rsid w:val="0099620B"/>
    <w:rsid w:val="009A3C5B"/>
    <w:rsid w:val="009A745D"/>
    <w:rsid w:val="009C721C"/>
    <w:rsid w:val="009D74A9"/>
    <w:rsid w:val="009E6B79"/>
    <w:rsid w:val="009E7507"/>
    <w:rsid w:val="009F5A80"/>
    <w:rsid w:val="009F614D"/>
    <w:rsid w:val="00A06A08"/>
    <w:rsid w:val="00A158F4"/>
    <w:rsid w:val="00A34E5F"/>
    <w:rsid w:val="00A45FE8"/>
    <w:rsid w:val="00A67E7F"/>
    <w:rsid w:val="00A83E7D"/>
    <w:rsid w:val="00A912AC"/>
    <w:rsid w:val="00AB3D72"/>
    <w:rsid w:val="00AF19B8"/>
    <w:rsid w:val="00AF1C49"/>
    <w:rsid w:val="00B007B3"/>
    <w:rsid w:val="00B14F38"/>
    <w:rsid w:val="00B2727D"/>
    <w:rsid w:val="00B46875"/>
    <w:rsid w:val="00B62CB0"/>
    <w:rsid w:val="00B741C5"/>
    <w:rsid w:val="00B9065C"/>
    <w:rsid w:val="00B91612"/>
    <w:rsid w:val="00C0636D"/>
    <w:rsid w:val="00C16655"/>
    <w:rsid w:val="00C211E3"/>
    <w:rsid w:val="00C31ED3"/>
    <w:rsid w:val="00C33961"/>
    <w:rsid w:val="00C6074B"/>
    <w:rsid w:val="00C74489"/>
    <w:rsid w:val="00C84485"/>
    <w:rsid w:val="00CB6B6D"/>
    <w:rsid w:val="00CC1AAE"/>
    <w:rsid w:val="00CC4E30"/>
    <w:rsid w:val="00D22788"/>
    <w:rsid w:val="00D533A7"/>
    <w:rsid w:val="00D536C7"/>
    <w:rsid w:val="00D56188"/>
    <w:rsid w:val="00D5752D"/>
    <w:rsid w:val="00DC0ECA"/>
    <w:rsid w:val="00DF6F19"/>
    <w:rsid w:val="00E02F00"/>
    <w:rsid w:val="00E27BCD"/>
    <w:rsid w:val="00E45293"/>
    <w:rsid w:val="00E919C4"/>
    <w:rsid w:val="00EA4E5C"/>
    <w:rsid w:val="00EC162C"/>
    <w:rsid w:val="00EC45DD"/>
    <w:rsid w:val="00EC5FA5"/>
    <w:rsid w:val="00ED5F52"/>
    <w:rsid w:val="00EF0B56"/>
    <w:rsid w:val="00EF4C13"/>
    <w:rsid w:val="00EF4E4F"/>
    <w:rsid w:val="00EF7CD9"/>
    <w:rsid w:val="00F0125D"/>
    <w:rsid w:val="00F52FF4"/>
    <w:rsid w:val="00F561A1"/>
    <w:rsid w:val="00F828DD"/>
    <w:rsid w:val="00F9351B"/>
    <w:rsid w:val="00FB6A15"/>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3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lang w:bidi="en-US"/>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lang w:bidi="en-US"/>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lang w:bidi="en-US"/>
    </w:rPr>
  </w:style>
  <w:style w:type="character" w:customStyle="1" w:styleId="FacilitatorNoteActionsChar">
    <w:name w:val="Facilitator Note Actions Char"/>
    <w:link w:val="FacilitatorNoteActions"/>
    <w:rsid w:val="00F52FF4"/>
    <w:rPr>
      <w:rFonts w:ascii="Arial" w:eastAsia="Calibri" w:hAnsi="Arial" w:cs="Times New Roman"/>
      <w:b/>
      <w:sz w:val="24"/>
      <w:lang w:bidi="en-US"/>
    </w:rPr>
  </w:style>
  <w:style w:type="character" w:customStyle="1" w:styleId="SlideNumbersChar">
    <w:name w:val="Slide Numbers Char"/>
    <w:link w:val="SlideNumbers"/>
    <w:rsid w:val="00F52FF4"/>
    <w:rPr>
      <w:rFonts w:ascii="Arial" w:eastAsia="Calibri" w:hAnsi="Arial" w:cs="Times New Roman"/>
      <w:b/>
      <w:i/>
      <w:sz w:val="24"/>
      <w:szCs w:val="32"/>
      <w:lang w:bidi="en-U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2346">
      <w:bodyDiv w:val="1"/>
      <w:marLeft w:val="0"/>
      <w:marRight w:val="0"/>
      <w:marTop w:val="0"/>
      <w:marBottom w:val="0"/>
      <w:divBdr>
        <w:top w:val="none" w:sz="0" w:space="0" w:color="auto"/>
        <w:left w:val="none" w:sz="0" w:space="0" w:color="auto"/>
        <w:bottom w:val="none" w:sz="0" w:space="0" w:color="auto"/>
        <w:right w:val="none" w:sz="0" w:space="0" w:color="auto"/>
      </w:divBdr>
    </w:div>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418911949">
      <w:bodyDiv w:val="1"/>
      <w:marLeft w:val="0"/>
      <w:marRight w:val="0"/>
      <w:marTop w:val="0"/>
      <w:marBottom w:val="0"/>
      <w:divBdr>
        <w:top w:val="none" w:sz="0" w:space="0" w:color="auto"/>
        <w:left w:val="none" w:sz="0" w:space="0" w:color="auto"/>
        <w:bottom w:val="none" w:sz="0" w:space="0" w:color="auto"/>
        <w:right w:val="none" w:sz="0" w:space="0" w:color="auto"/>
      </w:divBdr>
    </w:div>
    <w:div w:id="539515517">
      <w:bodyDiv w:val="1"/>
      <w:marLeft w:val="0"/>
      <w:marRight w:val="0"/>
      <w:marTop w:val="0"/>
      <w:marBottom w:val="0"/>
      <w:divBdr>
        <w:top w:val="none" w:sz="0" w:space="0" w:color="auto"/>
        <w:left w:val="none" w:sz="0" w:space="0" w:color="auto"/>
        <w:bottom w:val="none" w:sz="0" w:space="0" w:color="auto"/>
        <w:right w:val="none" w:sz="0" w:space="0" w:color="auto"/>
      </w:divBdr>
    </w:div>
    <w:div w:id="603998513">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209607347">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kotterinternational.com/our-principles/changesteps/step-1" TargetMode="External"/><Relationship Id="rId26" Type="http://schemas.openxmlformats.org/officeDocument/2006/relationships/hyperlink" Target="http://www.kotterinternational.com/our-principles/changesteps/step-2" TargetMode="External"/><Relationship Id="rId39" Type="http://schemas.openxmlformats.org/officeDocument/2006/relationships/image" Target="media/image14.png"/><Relationship Id="rId21" Type="http://schemas.openxmlformats.org/officeDocument/2006/relationships/hyperlink" Target="http://www.kotterinternational.com/our-principles/changesteps/step-1"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kotterinternational.com/our-principles/changesteps/step-1" TargetMode="External"/><Relationship Id="rId20" Type="http://schemas.openxmlformats.org/officeDocument/2006/relationships/hyperlink" Target="http://www.kotterinternational.com/our-principles/changesteps/step-1" TargetMode="External"/><Relationship Id="rId29" Type="http://schemas.openxmlformats.org/officeDocument/2006/relationships/hyperlink" Target="http://www.kotterinternational.com/our-principles/changesteps/step-6"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kotterinternational.com/our-principles/changesteps/step-1"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youtu.be/Phd60ZMPs_U" TargetMode="Externa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kotterinternational.com/our-principles/changesteps/step-1" TargetMode="External"/><Relationship Id="rId23" Type="http://schemas.openxmlformats.org/officeDocument/2006/relationships/hyperlink" Target="http://www.kotterinternational.com/our-principles/changesteps/step-1" TargetMode="External"/><Relationship Id="rId28" Type="http://schemas.openxmlformats.org/officeDocument/2006/relationships/hyperlink" Target="http://www.kotterinternational.com/our-principles/changesteps/step-4"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kotterinternational.com/our-principles/changesteps/step-1" TargetMode="External"/><Relationship Id="rId31" Type="http://schemas.openxmlformats.org/officeDocument/2006/relationships/hyperlink" Target="http://www.kotterinternational.com/our-principles/changesteps/step-8"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kotterinternational.com/our-principles/changesteps/step-1" TargetMode="External"/><Relationship Id="rId27" Type="http://schemas.openxmlformats.org/officeDocument/2006/relationships/hyperlink" Target="http://www.kotterinternational.com/our-principles/changesteps/step-3" TargetMode="External"/><Relationship Id="rId30" Type="http://schemas.openxmlformats.org/officeDocument/2006/relationships/hyperlink" Target="http://www.kotterinternational.com/our-principles/changesteps/step7"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kotterinternational.com/our-principles/changesteps/step-1" TargetMode="External"/><Relationship Id="rId25" Type="http://schemas.openxmlformats.org/officeDocument/2006/relationships/hyperlink" Target="http://www.kotterinternational.com/our-principles/changesteps/step-1"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1.jp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5F147-9290-44B7-AB0F-82552CC1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20394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Windows User</cp:lastModifiedBy>
  <cp:revision>8</cp:revision>
  <dcterms:created xsi:type="dcterms:W3CDTF">2015-12-02T14:04:00Z</dcterms:created>
  <dcterms:modified xsi:type="dcterms:W3CDTF">2017-03-14T13:59:00Z</dcterms:modified>
</cp:coreProperties>
</file>